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1749" w:rsidRDefault="00CA1749">
      <w:pPr>
        <w:rPr>
          <w:rFonts w:asciiTheme="majorHAnsi" w:eastAsiaTheme="majorEastAsia" w:hAnsiTheme="majorHAnsi" w:cstheme="majorBidi"/>
          <w:b/>
          <w:spacing w:val="-10"/>
          <w:kern w:val="28"/>
          <w:sz w:val="56"/>
          <w:szCs w:val="56"/>
          <w:u w:val="single"/>
        </w:rPr>
      </w:pPr>
      <w:r>
        <w:rPr>
          <w:b/>
          <w:noProof/>
          <w:u w:val="single"/>
          <w:lang w:val="en-US"/>
        </w:rPr>
        <mc:AlternateContent>
          <mc:Choice Requires="wps">
            <w:drawing>
              <wp:anchor distT="0" distB="0" distL="114300" distR="114300" simplePos="0" relativeHeight="251651072" behindDoc="0" locked="0" layoutInCell="1" allowOverlap="1" wp14:anchorId="73D547CC" wp14:editId="15F9598E">
                <wp:simplePos x="0" y="0"/>
                <wp:positionH relativeFrom="column">
                  <wp:posOffset>152400</wp:posOffset>
                </wp:positionH>
                <wp:positionV relativeFrom="paragraph">
                  <wp:posOffset>-28575</wp:posOffset>
                </wp:positionV>
                <wp:extent cx="6136005" cy="8867775"/>
                <wp:effectExtent l="19050" t="19050" r="36195" b="47625"/>
                <wp:wrapNone/>
                <wp:docPr id="11" name="Rectangle 11"/>
                <wp:cNvGraphicFramePr/>
                <a:graphic xmlns:a="http://schemas.openxmlformats.org/drawingml/2006/main">
                  <a:graphicData uri="http://schemas.microsoft.com/office/word/2010/wordprocessingShape">
                    <wps:wsp>
                      <wps:cNvSpPr/>
                      <wps:spPr>
                        <a:xfrm>
                          <a:off x="0" y="0"/>
                          <a:ext cx="6136005" cy="8867775"/>
                        </a:xfrm>
                        <a:prstGeom prst="rect">
                          <a:avLst/>
                        </a:prstGeom>
                        <a:noFill/>
                        <a:ln w="571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327D3" w:rsidRDefault="004327D3" w:rsidP="00B60C2A">
                            <w:pPr>
                              <w:jc w:val="center"/>
                              <w:rPr>
                                <w:color w:val="000000" w:themeColor="text1"/>
                              </w:rPr>
                            </w:pPr>
                            <w:r w:rsidRPr="00B60C2A">
                              <w:rPr>
                                <w:noProof/>
                                <w:color w:val="000000" w:themeColor="text1"/>
                                <w:sz w:val="72"/>
                                <w:szCs w:val="72"/>
                                <w:lang w:val="en-US"/>
                              </w:rPr>
                              <w:drawing>
                                <wp:inline distT="0" distB="0" distL="0" distR="0" wp14:anchorId="4C33EB0A" wp14:editId="1E6C3970">
                                  <wp:extent cx="4248753" cy="2120900"/>
                                  <wp:effectExtent l="0" t="0" r="0" b="0"/>
                                  <wp:docPr id="14" name="Picture 14" descr="C:\Users\R930-F42K\AppData\Local\Microsoft\Windows\INetCache\Content.Word\health_logo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930-F42K\AppData\Local\Microsoft\Windows\INetCache\Content.Word\health_logo (Mediu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3166" cy="2138078"/>
                                          </a:xfrm>
                                          <a:prstGeom prst="rect">
                                            <a:avLst/>
                                          </a:prstGeom>
                                          <a:noFill/>
                                          <a:ln>
                                            <a:noFill/>
                                          </a:ln>
                                        </pic:spPr>
                                      </pic:pic>
                                    </a:graphicData>
                                  </a:graphic>
                                </wp:inline>
                              </w:drawing>
                            </w:r>
                          </w:p>
                          <w:p w:rsidR="004327D3" w:rsidRDefault="004327D3" w:rsidP="00B60C2A">
                            <w:pPr>
                              <w:jc w:val="center"/>
                              <w:rPr>
                                <w:color w:val="000000" w:themeColor="text1"/>
                              </w:rPr>
                            </w:pPr>
                          </w:p>
                          <w:p w:rsidR="004327D3" w:rsidRDefault="004327D3" w:rsidP="00B60C2A">
                            <w:pPr>
                              <w:jc w:val="center"/>
                              <w:rPr>
                                <w:color w:val="000000" w:themeColor="text1"/>
                              </w:rPr>
                            </w:pPr>
                          </w:p>
                          <w:p w:rsidR="004327D3" w:rsidRPr="002308F2" w:rsidRDefault="004327D3" w:rsidP="00B60C2A">
                            <w:pPr>
                              <w:jc w:val="center"/>
                              <w:rPr>
                                <w:color w:val="000000" w:themeColor="text1"/>
                                <w:sz w:val="72"/>
                                <w:szCs w:val="96"/>
                              </w:rPr>
                            </w:pPr>
                            <w:r w:rsidRPr="002308F2">
                              <w:rPr>
                                <w:color w:val="000000" w:themeColor="text1"/>
                                <w:sz w:val="72"/>
                                <w:szCs w:val="96"/>
                              </w:rPr>
                              <w:t>DISTRICT HEALTH PLANNING AND MONITORING</w:t>
                            </w:r>
                            <w:r>
                              <w:rPr>
                                <w:color w:val="000000" w:themeColor="text1"/>
                                <w:sz w:val="72"/>
                                <w:szCs w:val="96"/>
                              </w:rPr>
                              <w:t xml:space="preserve"> FRAMEWORK</w:t>
                            </w:r>
                          </w:p>
                          <w:p w:rsidR="004327D3" w:rsidRPr="002308F2" w:rsidRDefault="004327D3" w:rsidP="00B60C2A">
                            <w:pPr>
                              <w:jc w:val="center"/>
                              <w:rPr>
                                <w:color w:val="000000" w:themeColor="text1"/>
                                <w:sz w:val="24"/>
                                <w:szCs w:val="24"/>
                              </w:rPr>
                            </w:pPr>
                            <w:r>
                              <w:rPr>
                                <w:color w:val="000000" w:themeColor="text1"/>
                                <w:sz w:val="24"/>
                                <w:szCs w:val="24"/>
                              </w:rPr>
                              <w:t>(</w:t>
                            </w:r>
                            <w:r w:rsidRPr="002308F2">
                              <w:rPr>
                                <w:color w:val="000000" w:themeColor="text1"/>
                                <w:sz w:val="24"/>
                                <w:szCs w:val="24"/>
                              </w:rPr>
                              <w:t xml:space="preserve">INCLUDES GUIDELINES AND TEMPLATES FOR DISTRICT HEALTH PLANS </w:t>
                            </w:r>
                            <w:r>
                              <w:rPr>
                                <w:color w:val="000000" w:themeColor="text1"/>
                                <w:sz w:val="24"/>
                                <w:szCs w:val="24"/>
                              </w:rPr>
                              <w:t>2</w:t>
                            </w:r>
                            <w:r w:rsidRPr="002308F2">
                              <w:rPr>
                                <w:color w:val="000000" w:themeColor="text1"/>
                                <w:sz w:val="24"/>
                                <w:szCs w:val="24"/>
                              </w:rPr>
                              <w:t>018/19-2020/21</w:t>
                            </w:r>
                            <w:r>
                              <w:rPr>
                                <w:color w:val="000000" w:themeColor="text1"/>
                                <w:sz w:val="24"/>
                                <w:szCs w:val="24"/>
                              </w:rPr>
                              <w:t>)</w:t>
                            </w:r>
                          </w:p>
                          <w:p w:rsidR="004327D3" w:rsidRDefault="004327D3" w:rsidP="00B60C2A">
                            <w:pPr>
                              <w:jc w:val="center"/>
                              <w:rPr>
                                <w:color w:val="000000" w:themeColor="text1"/>
                                <w:sz w:val="72"/>
                              </w:rPr>
                            </w:pPr>
                          </w:p>
                          <w:p w:rsidR="004327D3" w:rsidRPr="00B60C2A" w:rsidRDefault="004327D3" w:rsidP="00B60C2A">
                            <w:pPr>
                              <w:jc w:val="center"/>
                              <w:rPr>
                                <w:color w:val="000000" w:themeColor="text1"/>
                                <w:sz w:val="72"/>
                              </w:rPr>
                            </w:pPr>
                            <w:r>
                              <w:rPr>
                                <w:color w:val="000000" w:themeColor="text1"/>
                                <w:sz w:val="72"/>
                              </w:rPr>
                              <w:t>August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D547CC" id="Rectangle 11" o:spid="_x0000_s1026" style="position:absolute;margin-left:12pt;margin-top:-2.25pt;width:483.15pt;height:698.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QXirQIAAMQFAAAOAAAAZHJzL2Uyb0RvYy54bWysVE1v2zAMvQ/YfxB0X21nTdIZdYqgRYcB&#10;XVu0HXpWZCk2IIuapMTJfv0oyXGDLthh2MWW+PFIPpG8vNp1imyFdS3oihZnOSVCc6hbva7oj5fb&#10;TxeUOM90zRRoUdG9cPRq8fHDZW9KMYEGVC0sQRDtyt5UtPHelFnmeCM65s7ACI1KCbZjHq92ndWW&#10;9YjeqWyS57OsB1sbC1w4h9KbpKSLiC+l4P5BSic8URXF3Hz82vhdhW+2uGTl2jLTtHxIg/1DFh1r&#10;NQYdoW6YZ2Rj2z+gupZbcCD9GYcuAylbLmINWE2Rv6vmuWFGxFqQHGdGmtz/g+X320dL2hrfrqBE&#10;sw7f6AlZY3qtBEEZEtQbV6Lds3m0w83hMVS7k7YLf6yD7CKp+5FUsfOEo3BWfJ7l+ZQSjrqLi9l8&#10;Pp8G1OzN3VjnvwroSDhU1GL8SCbb3jmfTA8mIZqG21YplLNSadJXdDovpnn0cKDaOmiDMjaRuFaW&#10;bBk+P+NcaD+LdmrTfYc6yefTPI+NgBmNLjG/IzTUKY3CwEWqPp78XomUx5OQSCPWO0mJhAZ+H7tI&#10;qobVIoUOkU+HVhoBA7LEYkbsAeA0diJqsA+uIvb/6Dww9Dfn0SNGBu1H567VYE9VpnzsEeRHJvsD&#10;SYmawJLfrXaYXDiuoN5jv1lIg+gMv23xze+Y84/M4uThjOI28Q/4kQrwbWE4UdKA/XVKHuxxIFBL&#10;SY+TXFH3c8OsoER90zgqX4rz8zD68XI+nU/wYo81q2ON3nTXgN2C04DZxWOw9+pwlBa6V1w6yxAV&#10;VUxzjF1R7u3hcu3ThsG1xcVyGc1w3A3zd/rZ8AAeCA49/bJ7ZdYMje9xZu7hMPWsfNf/yTZ4alhu&#10;PMg2DscbrwP1uCpi+w5rLeyi43u0elu+i98AAAD//wMAUEsDBBQABgAIAAAAIQAgGtDq3wAAAAoB&#10;AAAPAAAAZHJzL2Rvd25yZXYueG1sTI9BT4QwFITvJv6H5pl4MbsFdt0IUjYG48WDyaIHj4/2CY20&#10;RdoF/PfWkx4nM5n5pjyuZmAzTV47KyDdJsDISqe07QS8vT5t7oD5gFbh4CwJ+CYPx+ryosRCucWe&#10;aG5Cx2KJ9QUK6EMYC8697Mmg37qRbPQ+3GQwRDl1XE24xHIz8CxJDtygtnGhx5HqnuRnczYCpKzr&#10;5h2f9dfcHl5uUp3i8pgKcX21PtwDC7SGvzD84kd0qCJT685WeTYIyPbxShCw2d8Ci36eJztgbQzu&#10;8iwBXpX8/4XqBwAA//8DAFBLAQItABQABgAIAAAAIQC2gziS/gAAAOEBAAATAAAAAAAAAAAAAAAA&#10;AAAAAABbQ29udGVudF9UeXBlc10ueG1sUEsBAi0AFAAGAAgAAAAhADj9If/WAAAAlAEAAAsAAAAA&#10;AAAAAAAAAAAALwEAAF9yZWxzLy5yZWxzUEsBAi0AFAAGAAgAAAAhANI1BeKtAgAAxAUAAA4AAAAA&#10;AAAAAAAAAAAALgIAAGRycy9lMm9Eb2MueG1sUEsBAi0AFAAGAAgAAAAhACAa0OrfAAAACgEAAA8A&#10;AAAAAAAAAAAAAAAABwUAAGRycy9kb3ducmV2LnhtbFBLBQYAAAAABAAEAPMAAAATBgAAAAA=&#10;" filled="f" strokecolor="#538135 [2409]" strokeweight="4.5pt">
                <v:textbox>
                  <w:txbxContent>
                    <w:p w:rsidR="004327D3" w:rsidRDefault="004327D3" w:rsidP="00B60C2A">
                      <w:pPr>
                        <w:jc w:val="center"/>
                        <w:rPr>
                          <w:color w:val="000000" w:themeColor="text1"/>
                        </w:rPr>
                      </w:pPr>
                      <w:r w:rsidRPr="00B60C2A">
                        <w:rPr>
                          <w:noProof/>
                          <w:color w:val="000000" w:themeColor="text1"/>
                          <w:sz w:val="72"/>
                          <w:szCs w:val="72"/>
                          <w:lang w:val="en-US"/>
                        </w:rPr>
                        <w:drawing>
                          <wp:inline distT="0" distB="0" distL="0" distR="0" wp14:anchorId="4C33EB0A" wp14:editId="1E6C3970">
                            <wp:extent cx="4248753" cy="2120900"/>
                            <wp:effectExtent l="0" t="0" r="0" b="0"/>
                            <wp:docPr id="14" name="Picture 14" descr="C:\Users\R930-F42K\AppData\Local\Microsoft\Windows\INetCache\Content.Word\health_logo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930-F42K\AppData\Local\Microsoft\Windows\INetCache\Content.Word\health_logo (Medium).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3166" cy="2138078"/>
                                    </a:xfrm>
                                    <a:prstGeom prst="rect">
                                      <a:avLst/>
                                    </a:prstGeom>
                                    <a:noFill/>
                                    <a:ln>
                                      <a:noFill/>
                                    </a:ln>
                                  </pic:spPr>
                                </pic:pic>
                              </a:graphicData>
                            </a:graphic>
                          </wp:inline>
                        </w:drawing>
                      </w:r>
                    </w:p>
                    <w:p w:rsidR="004327D3" w:rsidRDefault="004327D3" w:rsidP="00B60C2A">
                      <w:pPr>
                        <w:jc w:val="center"/>
                        <w:rPr>
                          <w:color w:val="000000" w:themeColor="text1"/>
                        </w:rPr>
                      </w:pPr>
                    </w:p>
                    <w:p w:rsidR="004327D3" w:rsidRDefault="004327D3" w:rsidP="00B60C2A">
                      <w:pPr>
                        <w:jc w:val="center"/>
                        <w:rPr>
                          <w:color w:val="000000" w:themeColor="text1"/>
                        </w:rPr>
                      </w:pPr>
                    </w:p>
                    <w:p w:rsidR="004327D3" w:rsidRPr="002308F2" w:rsidRDefault="004327D3" w:rsidP="00B60C2A">
                      <w:pPr>
                        <w:jc w:val="center"/>
                        <w:rPr>
                          <w:color w:val="000000" w:themeColor="text1"/>
                          <w:sz w:val="72"/>
                          <w:szCs w:val="96"/>
                        </w:rPr>
                      </w:pPr>
                      <w:r w:rsidRPr="002308F2">
                        <w:rPr>
                          <w:color w:val="000000" w:themeColor="text1"/>
                          <w:sz w:val="72"/>
                          <w:szCs w:val="96"/>
                        </w:rPr>
                        <w:t>DISTRICT HEALTH PLANNING AND MONITORING</w:t>
                      </w:r>
                      <w:r>
                        <w:rPr>
                          <w:color w:val="000000" w:themeColor="text1"/>
                          <w:sz w:val="72"/>
                          <w:szCs w:val="96"/>
                        </w:rPr>
                        <w:t xml:space="preserve"> FRAMEWORK</w:t>
                      </w:r>
                    </w:p>
                    <w:p w:rsidR="004327D3" w:rsidRPr="002308F2" w:rsidRDefault="004327D3" w:rsidP="00B60C2A">
                      <w:pPr>
                        <w:jc w:val="center"/>
                        <w:rPr>
                          <w:color w:val="000000" w:themeColor="text1"/>
                          <w:sz w:val="24"/>
                          <w:szCs w:val="24"/>
                        </w:rPr>
                      </w:pPr>
                      <w:r>
                        <w:rPr>
                          <w:color w:val="000000" w:themeColor="text1"/>
                          <w:sz w:val="24"/>
                          <w:szCs w:val="24"/>
                        </w:rPr>
                        <w:t>(</w:t>
                      </w:r>
                      <w:r w:rsidRPr="002308F2">
                        <w:rPr>
                          <w:color w:val="000000" w:themeColor="text1"/>
                          <w:sz w:val="24"/>
                          <w:szCs w:val="24"/>
                        </w:rPr>
                        <w:t xml:space="preserve">INCLUDES GUIDELINES AND TEMPLATES FOR DISTRICT HEALTH PLANS </w:t>
                      </w:r>
                      <w:r>
                        <w:rPr>
                          <w:color w:val="000000" w:themeColor="text1"/>
                          <w:sz w:val="24"/>
                          <w:szCs w:val="24"/>
                        </w:rPr>
                        <w:t>2</w:t>
                      </w:r>
                      <w:r w:rsidRPr="002308F2">
                        <w:rPr>
                          <w:color w:val="000000" w:themeColor="text1"/>
                          <w:sz w:val="24"/>
                          <w:szCs w:val="24"/>
                        </w:rPr>
                        <w:t>018/19-2020/21</w:t>
                      </w:r>
                      <w:r>
                        <w:rPr>
                          <w:color w:val="000000" w:themeColor="text1"/>
                          <w:sz w:val="24"/>
                          <w:szCs w:val="24"/>
                        </w:rPr>
                        <w:t>)</w:t>
                      </w:r>
                    </w:p>
                    <w:p w:rsidR="004327D3" w:rsidRDefault="004327D3" w:rsidP="00B60C2A">
                      <w:pPr>
                        <w:jc w:val="center"/>
                        <w:rPr>
                          <w:color w:val="000000" w:themeColor="text1"/>
                          <w:sz w:val="72"/>
                        </w:rPr>
                      </w:pPr>
                    </w:p>
                    <w:p w:rsidR="004327D3" w:rsidRPr="00B60C2A" w:rsidRDefault="004327D3" w:rsidP="00B60C2A">
                      <w:pPr>
                        <w:jc w:val="center"/>
                        <w:rPr>
                          <w:color w:val="000000" w:themeColor="text1"/>
                          <w:sz w:val="72"/>
                        </w:rPr>
                      </w:pPr>
                      <w:r>
                        <w:rPr>
                          <w:color w:val="000000" w:themeColor="text1"/>
                          <w:sz w:val="72"/>
                        </w:rPr>
                        <w:t>August 2017</w:t>
                      </w:r>
                    </w:p>
                  </w:txbxContent>
                </v:textbox>
              </v:rect>
            </w:pict>
          </mc:Fallback>
        </mc:AlternateContent>
      </w:r>
      <w:r>
        <w:rPr>
          <w:b/>
          <w:u w:val="single"/>
        </w:rPr>
        <w:br w:type="page"/>
      </w:r>
    </w:p>
    <w:p w:rsidR="0087500F" w:rsidRDefault="0087500F" w:rsidP="0087500F">
      <w:pPr>
        <w:pStyle w:val="Heading1"/>
      </w:pPr>
      <w:bookmarkStart w:id="0" w:name="_Toc492029802"/>
      <w:bookmarkStart w:id="1" w:name="_Toc457726608"/>
      <w:r>
        <w:lastRenderedPageBreak/>
        <w:t>FOREWORD BY THE DIRECTOR-GENERAL</w:t>
      </w:r>
      <w:bookmarkEnd w:id="0"/>
    </w:p>
    <w:p w:rsidR="00AB7CF9" w:rsidRPr="00383FFA" w:rsidRDefault="00AB7CF9" w:rsidP="00AB7CF9">
      <w:pPr>
        <w:spacing w:after="0"/>
        <w:jc w:val="both"/>
        <w:rPr>
          <w:sz w:val="24"/>
          <w:szCs w:val="24"/>
        </w:rPr>
      </w:pPr>
      <w:r w:rsidRPr="00383FFA">
        <w:rPr>
          <w:sz w:val="24"/>
          <w:szCs w:val="24"/>
        </w:rPr>
        <w:t xml:space="preserve">The Government’s vision for 2014-2019 is to achieve a “long and healthy life for all South Africans”, defined by the Medium Term Strategic Framework 2014-2019, National Development Plan 2030 and Sustainable Development Goal 3.  </w:t>
      </w:r>
    </w:p>
    <w:p w:rsidR="00AB7CF9" w:rsidRPr="00383FFA" w:rsidRDefault="00AB7CF9" w:rsidP="00AB7CF9">
      <w:pPr>
        <w:spacing w:after="0"/>
        <w:jc w:val="both"/>
        <w:rPr>
          <w:sz w:val="24"/>
          <w:szCs w:val="24"/>
        </w:rPr>
      </w:pPr>
    </w:p>
    <w:p w:rsidR="00AB7CF9" w:rsidRPr="00383FFA" w:rsidRDefault="00AB7CF9" w:rsidP="00AB7CF9">
      <w:pPr>
        <w:spacing w:line="240" w:lineRule="auto"/>
        <w:jc w:val="both"/>
        <w:rPr>
          <w:rFonts w:cs="Arial"/>
          <w:sz w:val="24"/>
          <w:szCs w:val="24"/>
        </w:rPr>
      </w:pPr>
      <w:r w:rsidRPr="00383FFA">
        <w:rPr>
          <w:sz w:val="24"/>
          <w:szCs w:val="24"/>
        </w:rPr>
        <w:t xml:space="preserve">South Africa has opted for a decentralised District Health System to deliver primary health care. </w:t>
      </w:r>
      <w:r w:rsidRPr="00383FFA">
        <w:rPr>
          <w:rFonts w:cs="Arial"/>
          <w:sz w:val="24"/>
          <w:szCs w:val="24"/>
        </w:rPr>
        <w:t xml:space="preserve">The National Department of Health has a policy mandate for the National Health System of South Africa, while the health services rendered by the District Health System </w:t>
      </w:r>
      <w:r>
        <w:rPr>
          <w:rFonts w:cs="Arial"/>
          <w:sz w:val="24"/>
          <w:szCs w:val="24"/>
        </w:rPr>
        <w:t xml:space="preserve">are </w:t>
      </w:r>
      <w:r w:rsidRPr="00383FFA">
        <w:rPr>
          <w:rFonts w:cs="Arial"/>
          <w:sz w:val="24"/>
          <w:szCs w:val="24"/>
        </w:rPr>
        <w:t xml:space="preserve">managed by Provincial Departments of Health. </w:t>
      </w:r>
    </w:p>
    <w:p w:rsidR="00AB7CF9" w:rsidRPr="00383FFA" w:rsidRDefault="00AB7CF9" w:rsidP="00AB7CF9">
      <w:pPr>
        <w:spacing w:line="240" w:lineRule="auto"/>
        <w:jc w:val="both"/>
        <w:rPr>
          <w:sz w:val="24"/>
          <w:szCs w:val="24"/>
        </w:rPr>
      </w:pPr>
      <w:r w:rsidRPr="00383FFA">
        <w:rPr>
          <w:sz w:val="24"/>
          <w:szCs w:val="24"/>
        </w:rPr>
        <w:t>District health management team’s fundamental responsibility is planning for health needs and demands of their communities.  District health planning also requires effective health management information systems that are of fundamental importance in assessing district health needs; allocation of resources and monitoring of their use; monitoring of the utilization of services, their quality and coverage; and policy formulation and programme evaluation.</w:t>
      </w:r>
    </w:p>
    <w:p w:rsidR="00AB7CF9" w:rsidRPr="00383FFA" w:rsidRDefault="00AB7CF9" w:rsidP="00AB7CF9">
      <w:pPr>
        <w:jc w:val="both"/>
        <w:rPr>
          <w:sz w:val="24"/>
          <w:szCs w:val="24"/>
        </w:rPr>
      </w:pPr>
      <w:r w:rsidRPr="00383FFA">
        <w:rPr>
          <w:sz w:val="24"/>
          <w:szCs w:val="24"/>
        </w:rPr>
        <w:t>While the statutory framework is coherent and ensures alignment between planning, budgeting, monitoring and evaluation; it however, does not adequately enable the country’s development objectives. Planning seems to have become more of a compliance exercise, consuming vast amounts of time and energy with limited success in advancing the aspiration of the National Development Plan.</w:t>
      </w:r>
    </w:p>
    <w:p w:rsidR="00AB7CF9" w:rsidRPr="00383FFA" w:rsidRDefault="00AB7CF9" w:rsidP="00AB7CF9">
      <w:pPr>
        <w:jc w:val="both"/>
        <w:rPr>
          <w:sz w:val="24"/>
          <w:szCs w:val="24"/>
        </w:rPr>
      </w:pPr>
      <w:r w:rsidRPr="00383FFA">
        <w:rPr>
          <w:sz w:val="24"/>
          <w:szCs w:val="24"/>
        </w:rPr>
        <w:t xml:space="preserve">The National </w:t>
      </w:r>
      <w:r>
        <w:rPr>
          <w:sz w:val="24"/>
          <w:szCs w:val="24"/>
        </w:rPr>
        <w:t>DoH</w:t>
      </w:r>
      <w:r w:rsidRPr="00383FFA">
        <w:rPr>
          <w:sz w:val="24"/>
          <w:szCs w:val="24"/>
        </w:rPr>
        <w:t xml:space="preserve"> has revised the District Health Planning framework in partnership with all Provincial DoH, even though, the National Health Act, 61 of 2003 mandates the Dir</w:t>
      </w:r>
      <w:r>
        <w:rPr>
          <w:sz w:val="24"/>
          <w:szCs w:val="24"/>
        </w:rPr>
        <w:t xml:space="preserve">ector-General to develop and issue </w:t>
      </w:r>
      <w:r w:rsidRPr="00383FFA">
        <w:rPr>
          <w:sz w:val="24"/>
          <w:szCs w:val="24"/>
        </w:rPr>
        <w:t xml:space="preserve">national guidelines </w:t>
      </w:r>
      <w:r>
        <w:rPr>
          <w:sz w:val="24"/>
          <w:szCs w:val="24"/>
        </w:rPr>
        <w:t>for District Health Plans. We have strived</w:t>
      </w:r>
      <w:r w:rsidRPr="00383FFA">
        <w:rPr>
          <w:sz w:val="24"/>
          <w:szCs w:val="24"/>
        </w:rPr>
        <w:t xml:space="preserve"> to improve the effectiveness and efficiency of planning, and monitoring</w:t>
      </w:r>
      <w:r>
        <w:rPr>
          <w:sz w:val="24"/>
          <w:szCs w:val="24"/>
        </w:rPr>
        <w:t xml:space="preserve"> in this revised framework</w:t>
      </w:r>
      <w:r w:rsidRPr="00383FFA">
        <w:rPr>
          <w:sz w:val="24"/>
          <w:szCs w:val="24"/>
        </w:rPr>
        <w:t>. Going forward, the district planning and monitoring focusses on the planning, critical thinking and learning process, as opposed to the production of a District Health Plan</w:t>
      </w:r>
      <w:r>
        <w:rPr>
          <w:sz w:val="24"/>
          <w:szCs w:val="24"/>
        </w:rPr>
        <w:t>, which now becomes a secondary requirement</w:t>
      </w:r>
      <w:r w:rsidRPr="00383FFA">
        <w:rPr>
          <w:sz w:val="24"/>
          <w:szCs w:val="24"/>
        </w:rPr>
        <w:t xml:space="preserve">. </w:t>
      </w:r>
    </w:p>
    <w:p w:rsidR="00AB7CF9" w:rsidRDefault="00AB7CF9" w:rsidP="00AB7CF9">
      <w:pPr>
        <w:jc w:val="both"/>
        <w:rPr>
          <w:sz w:val="24"/>
          <w:szCs w:val="24"/>
        </w:rPr>
      </w:pPr>
      <w:r>
        <w:rPr>
          <w:sz w:val="24"/>
          <w:szCs w:val="24"/>
        </w:rPr>
        <w:t>My appreciation goes to the District Health Planning Technical Working Group that steered the production of this framework, as well as, contributions of the National Strategic Planning Committee (NSPC) and National District Health Systems Committee (NDHSC) throughout the process. I would also like to acknowledge</w:t>
      </w:r>
      <w:r w:rsidRPr="00D2045B">
        <w:rPr>
          <w:sz w:val="24"/>
          <w:szCs w:val="24"/>
        </w:rPr>
        <w:t xml:space="preserve"> dedicated District Health Management Teams throughout the country, who play an important role in the management and delivery of primary health care services.</w:t>
      </w:r>
    </w:p>
    <w:p w:rsidR="00AB7CF9" w:rsidRDefault="00AB7CF9" w:rsidP="00AB7CF9">
      <w:pPr>
        <w:jc w:val="both"/>
        <w:rPr>
          <w:sz w:val="24"/>
          <w:szCs w:val="24"/>
        </w:rPr>
      </w:pPr>
      <w:r>
        <w:rPr>
          <w:sz w:val="24"/>
          <w:szCs w:val="24"/>
        </w:rPr>
        <w:t xml:space="preserve">I anticipate provincial managers responsible for Strategic Planning, Monitoring and Evaluation, District Health Services at provincial head offices to support, and their respective District Management Teams to implement these guidelines. </w:t>
      </w:r>
    </w:p>
    <w:p w:rsidR="00AB7CF9" w:rsidRPr="00383FFA" w:rsidRDefault="00AB7CF9" w:rsidP="00AB7CF9">
      <w:pPr>
        <w:jc w:val="both"/>
        <w:rPr>
          <w:sz w:val="24"/>
          <w:szCs w:val="24"/>
        </w:rPr>
      </w:pPr>
      <w:r>
        <w:rPr>
          <w:sz w:val="24"/>
          <w:szCs w:val="24"/>
        </w:rPr>
        <w:t xml:space="preserve">I </w:t>
      </w:r>
      <w:r w:rsidR="00534FCF">
        <w:rPr>
          <w:sz w:val="24"/>
          <w:szCs w:val="24"/>
        </w:rPr>
        <w:t>will</w:t>
      </w:r>
      <w:r>
        <w:rPr>
          <w:sz w:val="24"/>
          <w:szCs w:val="24"/>
        </w:rPr>
        <w:t xml:space="preserve"> provide leadership and oversight to implement </w:t>
      </w:r>
      <w:r w:rsidR="00A60EF5">
        <w:rPr>
          <w:sz w:val="24"/>
          <w:szCs w:val="24"/>
        </w:rPr>
        <w:t>this framework</w:t>
      </w:r>
      <w:r>
        <w:rPr>
          <w:sz w:val="24"/>
          <w:szCs w:val="24"/>
        </w:rPr>
        <w:t xml:space="preserve"> with</w:t>
      </w:r>
      <w:r w:rsidR="00A60EF5">
        <w:rPr>
          <w:sz w:val="24"/>
          <w:szCs w:val="24"/>
        </w:rPr>
        <w:t xml:space="preserve"> support from</w:t>
      </w:r>
      <w:r>
        <w:rPr>
          <w:sz w:val="24"/>
          <w:szCs w:val="24"/>
        </w:rPr>
        <w:t xml:space="preserve"> Technical advisory committee of the National Health Council. </w:t>
      </w:r>
    </w:p>
    <w:p w:rsidR="00BD0DDA" w:rsidRDefault="00BD0DDA" w:rsidP="00BD0DDA">
      <w:pPr>
        <w:spacing w:after="0" w:line="240" w:lineRule="auto"/>
        <w:rPr>
          <w:sz w:val="24"/>
          <w:szCs w:val="24"/>
        </w:rPr>
      </w:pPr>
    </w:p>
    <w:p w:rsidR="005707E2" w:rsidRDefault="005707E2" w:rsidP="00BD0DDA">
      <w:pPr>
        <w:spacing w:after="0" w:line="240" w:lineRule="auto"/>
        <w:rPr>
          <w:sz w:val="24"/>
          <w:szCs w:val="24"/>
        </w:rPr>
      </w:pPr>
      <w:bookmarkStart w:id="2" w:name="_GoBack"/>
      <w:bookmarkEnd w:id="2"/>
    </w:p>
    <w:p w:rsidR="005707E2" w:rsidRDefault="005707E2" w:rsidP="005707E2">
      <w:pPr>
        <w:spacing w:after="0" w:line="240" w:lineRule="auto"/>
        <w:rPr>
          <w:sz w:val="24"/>
          <w:szCs w:val="24"/>
        </w:rPr>
      </w:pPr>
      <w:r>
        <w:rPr>
          <w:sz w:val="24"/>
          <w:szCs w:val="24"/>
        </w:rPr>
        <w:t>_______________________</w:t>
      </w:r>
    </w:p>
    <w:p w:rsidR="000260D0" w:rsidRPr="00D2045B" w:rsidRDefault="005707E2" w:rsidP="005707E2">
      <w:pPr>
        <w:spacing w:after="0" w:line="240" w:lineRule="auto"/>
        <w:rPr>
          <w:sz w:val="24"/>
          <w:szCs w:val="24"/>
        </w:rPr>
      </w:pPr>
      <w:r>
        <w:rPr>
          <w:sz w:val="24"/>
          <w:szCs w:val="24"/>
        </w:rPr>
        <w:t>Ms MP Matsoso</w:t>
      </w:r>
      <w:r>
        <w:rPr>
          <w:sz w:val="24"/>
          <w:szCs w:val="24"/>
        </w:rPr>
        <w:br/>
        <w:t>Director-General: Health</w:t>
      </w:r>
      <w:r>
        <w:rPr>
          <w:sz w:val="24"/>
          <w:szCs w:val="24"/>
        </w:rPr>
        <w:br/>
        <w:t>Date: 25 Aug 2017</w:t>
      </w:r>
      <w:r w:rsidR="000260D0" w:rsidRPr="00383FFA">
        <w:rPr>
          <w:sz w:val="24"/>
          <w:szCs w:val="24"/>
        </w:rPr>
        <w:br w:type="page"/>
      </w:r>
    </w:p>
    <w:p w:rsidR="00B60C2A" w:rsidRDefault="00B60C2A" w:rsidP="00B60C2A">
      <w:pPr>
        <w:pStyle w:val="Heading1"/>
      </w:pPr>
      <w:bookmarkStart w:id="3" w:name="_Toc492029803"/>
      <w:r>
        <w:lastRenderedPageBreak/>
        <w:t>ACKNOWLEDGEMENTS</w:t>
      </w:r>
      <w:bookmarkEnd w:id="1"/>
      <w:bookmarkEnd w:id="3"/>
    </w:p>
    <w:p w:rsidR="00B60C2A" w:rsidRDefault="00B60C2A" w:rsidP="0060726E">
      <w:pPr>
        <w:ind w:left="-90"/>
      </w:pPr>
      <w:r>
        <w:t xml:space="preserve">A Technical Working Group (TWG) was established </w:t>
      </w:r>
      <w:r w:rsidR="00351F00">
        <w:t xml:space="preserve">for strengthening District Planning and Monitoring </w:t>
      </w:r>
      <w:r>
        <w:t>at the National DoH during April 2016. It later expanded to Provincial DoH by co-opting members from the National Strategic Planning Committee, and National District Health System Committee. It consists of the following officials:</w:t>
      </w:r>
    </w:p>
    <w:p w:rsidR="00B60C2A" w:rsidRDefault="00B60C2A" w:rsidP="00B60C2A">
      <w:pPr>
        <w:rPr>
          <w:b/>
        </w:rPr>
      </w:pPr>
      <w:r w:rsidRPr="000D4BBD">
        <w:rPr>
          <w:b/>
        </w:rPr>
        <w:t xml:space="preserve">National DoH:  </w:t>
      </w:r>
    </w:p>
    <w:p w:rsidR="00135DEE" w:rsidRPr="00135DEE" w:rsidRDefault="00135DEE" w:rsidP="00135DEE">
      <w:pPr>
        <w:spacing w:after="0"/>
        <w:ind w:left="360"/>
        <w:rPr>
          <w:u w:val="single"/>
        </w:rPr>
      </w:pPr>
      <w:r w:rsidRPr="00135DEE">
        <w:rPr>
          <w:u w:val="single"/>
        </w:rPr>
        <w:t xml:space="preserve">Deputy Director-Generals (DDGs) </w:t>
      </w:r>
    </w:p>
    <w:p w:rsidR="00135DEE" w:rsidRDefault="00135DEE" w:rsidP="00135DEE">
      <w:pPr>
        <w:spacing w:after="0"/>
        <w:ind w:left="360"/>
      </w:pPr>
      <w:r>
        <w:t>The following are acknowledged for their guidance and support:</w:t>
      </w:r>
    </w:p>
    <w:p w:rsidR="00135DEE" w:rsidRDefault="00135DEE" w:rsidP="00135DEE">
      <w:pPr>
        <w:pStyle w:val="ListParagraph"/>
        <w:numPr>
          <w:ilvl w:val="0"/>
          <w:numId w:val="2"/>
        </w:numPr>
        <w:spacing w:after="0"/>
      </w:pPr>
      <w:r>
        <w:t>Dr Gail Andrews – Chief Operations Officer</w:t>
      </w:r>
    </w:p>
    <w:p w:rsidR="00135DEE" w:rsidRDefault="00135DEE" w:rsidP="00135DEE">
      <w:pPr>
        <w:pStyle w:val="ListParagraph"/>
        <w:numPr>
          <w:ilvl w:val="0"/>
          <w:numId w:val="2"/>
        </w:numPr>
        <w:spacing w:after="0"/>
      </w:pPr>
      <w:r>
        <w:t>Dr Yogan Pillay – DDG: TB, HIV and MNCH</w:t>
      </w:r>
    </w:p>
    <w:p w:rsidR="00135DEE" w:rsidRDefault="00135DEE" w:rsidP="00135DEE">
      <w:pPr>
        <w:pStyle w:val="ListParagraph"/>
        <w:numPr>
          <w:ilvl w:val="0"/>
          <w:numId w:val="2"/>
        </w:numPr>
        <w:spacing w:after="0"/>
      </w:pPr>
      <w:r>
        <w:t>Ms Jeanette Hunter – DDG: Primary Health Care and Environmental Health Services</w:t>
      </w:r>
    </w:p>
    <w:p w:rsidR="00135DEE" w:rsidRDefault="00135DEE" w:rsidP="00135DEE">
      <w:pPr>
        <w:spacing w:after="0"/>
        <w:ind w:left="360"/>
      </w:pPr>
    </w:p>
    <w:p w:rsidR="00135DEE" w:rsidRPr="00135DEE" w:rsidRDefault="00135DEE" w:rsidP="00135DEE">
      <w:pPr>
        <w:spacing w:after="0"/>
        <w:ind w:left="360"/>
        <w:rPr>
          <w:u w:val="single"/>
        </w:rPr>
      </w:pPr>
      <w:r w:rsidRPr="00135DEE">
        <w:rPr>
          <w:u w:val="single"/>
        </w:rPr>
        <w:t>Technical Working Group</w:t>
      </w:r>
    </w:p>
    <w:p w:rsidR="00B60C2A" w:rsidRDefault="00B60C2A" w:rsidP="00E508F6">
      <w:pPr>
        <w:pStyle w:val="ListParagraph"/>
        <w:numPr>
          <w:ilvl w:val="0"/>
          <w:numId w:val="1"/>
        </w:numPr>
        <w:spacing w:after="0"/>
      </w:pPr>
      <w:r>
        <w:t>Mr Gaurang Tanna - Policy co-ordination and Integrated Planning Cluster (Convenor)</w:t>
      </w:r>
    </w:p>
    <w:p w:rsidR="00B60C2A" w:rsidRDefault="00B60C2A" w:rsidP="00E508F6">
      <w:pPr>
        <w:pStyle w:val="ListParagraph"/>
        <w:numPr>
          <w:ilvl w:val="0"/>
          <w:numId w:val="1"/>
        </w:numPr>
        <w:spacing w:after="0"/>
      </w:pPr>
      <w:r>
        <w:t>Ms Roanda Pretorius - Policy co-ordination and Integrated Planning Cluster</w:t>
      </w:r>
    </w:p>
    <w:p w:rsidR="00B60C2A" w:rsidRDefault="00B60C2A" w:rsidP="00E508F6">
      <w:pPr>
        <w:pStyle w:val="ListParagraph"/>
        <w:numPr>
          <w:ilvl w:val="0"/>
          <w:numId w:val="1"/>
        </w:numPr>
        <w:spacing w:after="0"/>
      </w:pPr>
      <w:r>
        <w:t>Mr Ramphelane Morewane – District and Development Cluster</w:t>
      </w:r>
    </w:p>
    <w:p w:rsidR="00B60C2A" w:rsidRDefault="00B60C2A" w:rsidP="00E508F6">
      <w:pPr>
        <w:pStyle w:val="ListParagraph"/>
        <w:numPr>
          <w:ilvl w:val="0"/>
          <w:numId w:val="1"/>
        </w:numPr>
        <w:spacing w:after="0"/>
      </w:pPr>
      <w:r>
        <w:t xml:space="preserve">Mr Bennett Asia – District and Development Cluster </w:t>
      </w:r>
    </w:p>
    <w:p w:rsidR="00B60C2A" w:rsidRDefault="00B60C2A" w:rsidP="00E508F6">
      <w:pPr>
        <w:pStyle w:val="ListParagraph"/>
        <w:numPr>
          <w:ilvl w:val="0"/>
          <w:numId w:val="1"/>
        </w:numPr>
        <w:spacing w:after="0"/>
      </w:pPr>
      <w:r>
        <w:t>Dr Andrew Crichton – Human Resource for Health Cluster</w:t>
      </w:r>
    </w:p>
    <w:p w:rsidR="00B60C2A" w:rsidRDefault="00B60C2A" w:rsidP="00E508F6">
      <w:pPr>
        <w:pStyle w:val="ListParagraph"/>
        <w:numPr>
          <w:ilvl w:val="0"/>
          <w:numId w:val="1"/>
        </w:numPr>
        <w:spacing w:after="0"/>
      </w:pPr>
      <w:r>
        <w:t>Mr Hadley Nevhutalu – Provincial Financial Management Unit</w:t>
      </w:r>
    </w:p>
    <w:p w:rsidR="00B60C2A" w:rsidRDefault="00B60C2A" w:rsidP="00E508F6">
      <w:pPr>
        <w:pStyle w:val="ListParagraph"/>
        <w:numPr>
          <w:ilvl w:val="0"/>
          <w:numId w:val="1"/>
        </w:numPr>
        <w:spacing w:after="0"/>
      </w:pPr>
      <w:r>
        <w:t>Mr Nthabiseng Khoza – HIV/AIDS Conditional Grant Manager</w:t>
      </w:r>
    </w:p>
    <w:p w:rsidR="00651497" w:rsidRDefault="00B60C2A" w:rsidP="00E508F6">
      <w:pPr>
        <w:pStyle w:val="ListParagraph"/>
        <w:numPr>
          <w:ilvl w:val="0"/>
          <w:numId w:val="1"/>
        </w:numPr>
        <w:spacing w:after="0"/>
      </w:pPr>
      <w:r>
        <w:t xml:space="preserve">Dr Lesley Bamford </w:t>
      </w:r>
      <w:r w:rsidR="00651497">
        <w:t>–</w:t>
      </w:r>
      <w:r>
        <w:t xml:space="preserve"> </w:t>
      </w:r>
      <w:r w:rsidR="00651497">
        <w:t>Child Health Cluster</w:t>
      </w:r>
    </w:p>
    <w:p w:rsidR="00135DEE" w:rsidRDefault="00135DEE" w:rsidP="00B60C2A">
      <w:pPr>
        <w:ind w:left="360"/>
        <w:rPr>
          <w:u w:val="single"/>
        </w:rPr>
      </w:pPr>
    </w:p>
    <w:p w:rsidR="008B7681" w:rsidRPr="00135DEE" w:rsidRDefault="008B7681" w:rsidP="00B60C2A">
      <w:pPr>
        <w:ind w:left="360"/>
        <w:rPr>
          <w:u w:val="single"/>
        </w:rPr>
      </w:pPr>
      <w:r w:rsidRPr="00135DEE">
        <w:rPr>
          <w:u w:val="single"/>
        </w:rPr>
        <w:t>Independent Consultants</w:t>
      </w:r>
    </w:p>
    <w:p w:rsidR="008B7681" w:rsidRDefault="008B7681" w:rsidP="00E508F6">
      <w:pPr>
        <w:pStyle w:val="ListParagraph"/>
        <w:numPr>
          <w:ilvl w:val="0"/>
          <w:numId w:val="1"/>
        </w:numPr>
        <w:spacing w:after="0"/>
      </w:pPr>
      <w:r>
        <w:t xml:space="preserve">Dr Shuaib Kauchali – Technical Advisor for Child Health </w:t>
      </w:r>
    </w:p>
    <w:p w:rsidR="008B7681" w:rsidRDefault="008B7681" w:rsidP="00E508F6">
      <w:pPr>
        <w:pStyle w:val="ListParagraph"/>
        <w:numPr>
          <w:ilvl w:val="0"/>
          <w:numId w:val="1"/>
        </w:numPr>
        <w:spacing w:after="0"/>
      </w:pPr>
      <w:r>
        <w:t>Dr Carol Marshall – National Co-coordinator of District Clinical Specialist Teams (DCSTs)</w:t>
      </w:r>
    </w:p>
    <w:p w:rsidR="008B7681" w:rsidRDefault="008B7681" w:rsidP="00E508F6">
      <w:pPr>
        <w:pStyle w:val="ListParagraph"/>
        <w:numPr>
          <w:ilvl w:val="0"/>
          <w:numId w:val="1"/>
        </w:numPr>
        <w:spacing w:after="0"/>
      </w:pPr>
      <w:r>
        <w:t>Dr Peter Barron – Independent consultant</w:t>
      </w:r>
      <w:r w:rsidR="00B60C2A">
        <w:br/>
      </w:r>
    </w:p>
    <w:p w:rsidR="00B60C2A" w:rsidRPr="000D4BBD" w:rsidRDefault="00B60C2A" w:rsidP="00B60C2A">
      <w:pPr>
        <w:rPr>
          <w:b/>
        </w:rPr>
      </w:pPr>
      <w:r w:rsidRPr="000D4BBD">
        <w:rPr>
          <w:b/>
        </w:rPr>
        <w:t>Provincial DoH:</w:t>
      </w:r>
    </w:p>
    <w:p w:rsidR="00B60C2A" w:rsidRDefault="00B60C2A" w:rsidP="00E508F6">
      <w:pPr>
        <w:pStyle w:val="ListParagraph"/>
        <w:numPr>
          <w:ilvl w:val="0"/>
          <w:numId w:val="3"/>
        </w:numPr>
        <w:spacing w:after="0"/>
      </w:pPr>
      <w:r>
        <w:t>Dr Singilizwe Moko – District Health Services, Eastern Cape DoH</w:t>
      </w:r>
    </w:p>
    <w:p w:rsidR="00B60C2A" w:rsidRDefault="00B60C2A" w:rsidP="00E508F6">
      <w:pPr>
        <w:pStyle w:val="ListParagraph"/>
        <w:numPr>
          <w:ilvl w:val="0"/>
          <w:numId w:val="3"/>
        </w:numPr>
        <w:spacing w:after="0"/>
      </w:pPr>
      <w:r>
        <w:t>Dr Grace London – District Health Services, Free State DoH</w:t>
      </w:r>
    </w:p>
    <w:p w:rsidR="00B60C2A" w:rsidRDefault="00B60C2A" w:rsidP="00E508F6">
      <w:pPr>
        <w:pStyle w:val="ListParagraph"/>
        <w:numPr>
          <w:ilvl w:val="0"/>
          <w:numId w:val="3"/>
        </w:numPr>
        <w:spacing w:after="0"/>
      </w:pPr>
      <w:r>
        <w:t>Ms Karen Ching – Strategic Planning, Western Cape DoH</w:t>
      </w:r>
    </w:p>
    <w:p w:rsidR="00B60C2A" w:rsidRDefault="00B60C2A" w:rsidP="00E508F6">
      <w:pPr>
        <w:pStyle w:val="ListParagraph"/>
        <w:numPr>
          <w:ilvl w:val="0"/>
          <w:numId w:val="3"/>
        </w:numPr>
        <w:spacing w:after="0"/>
      </w:pPr>
      <w:r>
        <w:t>Ms Ester Snyman – Strategic Planning, KwaZulu-Natal DoH</w:t>
      </w:r>
    </w:p>
    <w:p w:rsidR="00B60C2A" w:rsidRDefault="00B60C2A" w:rsidP="00E508F6">
      <w:pPr>
        <w:pStyle w:val="ListParagraph"/>
        <w:numPr>
          <w:ilvl w:val="0"/>
          <w:numId w:val="3"/>
        </w:numPr>
        <w:spacing w:after="0"/>
      </w:pPr>
      <w:r>
        <w:t>Mr John Molokwane – Strategic Planning, Limpopo DoH</w:t>
      </w:r>
    </w:p>
    <w:p w:rsidR="00651497" w:rsidRDefault="00651497" w:rsidP="00651497">
      <w:pPr>
        <w:spacing w:after="0"/>
      </w:pPr>
    </w:p>
    <w:p w:rsidR="00651497" w:rsidRPr="001F4394" w:rsidRDefault="00651497" w:rsidP="00651497">
      <w:pPr>
        <w:rPr>
          <w:b/>
        </w:rPr>
      </w:pPr>
      <w:r>
        <w:rPr>
          <w:b/>
        </w:rPr>
        <w:t xml:space="preserve">Contributions from </w:t>
      </w:r>
      <w:r w:rsidRPr="001F4394">
        <w:rPr>
          <w:b/>
        </w:rPr>
        <w:t>Non-governmental Organisations (NGOs) and development partners</w:t>
      </w:r>
    </w:p>
    <w:p w:rsidR="009F5DF3" w:rsidRDefault="009F5DF3" w:rsidP="009F5DF3">
      <w:pPr>
        <w:pStyle w:val="ListParagraph"/>
        <w:numPr>
          <w:ilvl w:val="0"/>
          <w:numId w:val="4"/>
        </w:numPr>
        <w:spacing w:after="0"/>
      </w:pPr>
      <w:r>
        <w:t>Ms Romy Overmeyer – FPD</w:t>
      </w:r>
    </w:p>
    <w:p w:rsidR="00651497" w:rsidRDefault="00651497" w:rsidP="00E508F6">
      <w:pPr>
        <w:pStyle w:val="ListParagraph"/>
        <w:numPr>
          <w:ilvl w:val="0"/>
          <w:numId w:val="4"/>
        </w:numPr>
        <w:spacing w:after="0"/>
      </w:pPr>
      <w:r>
        <w:t>Dr Sanjana Bhardwaj – UNICEF</w:t>
      </w:r>
    </w:p>
    <w:p w:rsidR="00651497" w:rsidRDefault="00651497" w:rsidP="00E508F6">
      <w:pPr>
        <w:pStyle w:val="ListParagraph"/>
        <w:numPr>
          <w:ilvl w:val="0"/>
          <w:numId w:val="4"/>
        </w:numPr>
        <w:spacing w:after="0"/>
      </w:pPr>
      <w:r>
        <w:t>Dr Joey Cupido – UNICEF</w:t>
      </w:r>
    </w:p>
    <w:p w:rsidR="00651497" w:rsidRDefault="00651497" w:rsidP="00E508F6">
      <w:pPr>
        <w:pStyle w:val="ListParagraph"/>
        <w:numPr>
          <w:ilvl w:val="0"/>
          <w:numId w:val="4"/>
        </w:numPr>
        <w:spacing w:after="0"/>
      </w:pPr>
      <w:r>
        <w:t>Ms Latasha Treger – UNICEF</w:t>
      </w:r>
    </w:p>
    <w:p w:rsidR="00651497" w:rsidRDefault="00651497" w:rsidP="00E508F6">
      <w:pPr>
        <w:pStyle w:val="ListParagraph"/>
        <w:numPr>
          <w:ilvl w:val="0"/>
          <w:numId w:val="4"/>
        </w:numPr>
        <w:spacing w:after="0"/>
      </w:pPr>
      <w:r>
        <w:t xml:space="preserve">Dr D </w:t>
      </w:r>
      <w:r w:rsidR="008B7681">
        <w:t>Nhemachema – Aurum</w:t>
      </w:r>
    </w:p>
    <w:p w:rsidR="008B7681" w:rsidRDefault="008B7681" w:rsidP="00E508F6">
      <w:pPr>
        <w:pStyle w:val="ListParagraph"/>
        <w:numPr>
          <w:ilvl w:val="0"/>
          <w:numId w:val="4"/>
        </w:numPr>
        <w:spacing w:after="0"/>
      </w:pPr>
      <w:r>
        <w:t>Mr P McLachan – Aurum</w:t>
      </w:r>
    </w:p>
    <w:p w:rsidR="008B7681" w:rsidRDefault="008B7681" w:rsidP="00E508F6">
      <w:pPr>
        <w:pStyle w:val="ListParagraph"/>
        <w:numPr>
          <w:ilvl w:val="0"/>
          <w:numId w:val="4"/>
        </w:numPr>
        <w:spacing w:after="0"/>
      </w:pPr>
      <w:r>
        <w:t xml:space="preserve">Ms Tharina Gombault – Accenture </w:t>
      </w:r>
    </w:p>
    <w:p w:rsidR="00FB3422" w:rsidRPr="00383964" w:rsidRDefault="00102555" w:rsidP="00383964">
      <w:pPr>
        <w:pStyle w:val="Heading1"/>
      </w:pPr>
      <w:bookmarkStart w:id="4" w:name="_Toc492029804"/>
      <w:r w:rsidRPr="00383964">
        <w:lastRenderedPageBreak/>
        <w:t>CONTACT DETAILS:</w:t>
      </w:r>
      <w:bookmarkEnd w:id="4"/>
    </w:p>
    <w:p w:rsidR="00FB3422" w:rsidRDefault="00FB3422" w:rsidP="00FB3422">
      <w:pPr>
        <w:pStyle w:val="NoSpacing"/>
        <w:rPr>
          <w:rFonts w:cstheme="minorHAnsi"/>
          <w:bCs/>
          <w:spacing w:val="-5"/>
          <w:sz w:val="24"/>
          <w:szCs w:val="24"/>
        </w:rPr>
      </w:pPr>
    </w:p>
    <w:p w:rsidR="004C28CE" w:rsidRDefault="004C28CE" w:rsidP="004C28CE">
      <w:pPr>
        <w:pStyle w:val="NoSpacing"/>
        <w:rPr>
          <w:rFonts w:cstheme="minorHAnsi"/>
          <w:bCs/>
          <w:spacing w:val="-5"/>
          <w:sz w:val="24"/>
          <w:szCs w:val="24"/>
        </w:rPr>
      </w:pPr>
      <w:r>
        <w:rPr>
          <w:rFonts w:cstheme="minorHAnsi"/>
          <w:bCs/>
          <w:spacing w:val="-5"/>
          <w:sz w:val="24"/>
          <w:szCs w:val="24"/>
        </w:rPr>
        <w:t xml:space="preserve">All queries on these guidelines may be directed to the National Department of Health on email  </w:t>
      </w:r>
      <w:hyperlink r:id="rId10" w:history="1">
        <w:r w:rsidRPr="00213983">
          <w:rPr>
            <w:rStyle w:val="Hyperlink"/>
            <w:rFonts w:cstheme="minorHAnsi"/>
            <w:spacing w:val="-5"/>
            <w:sz w:val="24"/>
            <w:szCs w:val="24"/>
          </w:rPr>
          <w:t>DHP@health.gov.za</w:t>
        </w:r>
      </w:hyperlink>
      <w:r>
        <w:rPr>
          <w:rFonts w:cstheme="minorHAnsi"/>
          <w:bCs/>
          <w:spacing w:val="-5"/>
          <w:sz w:val="24"/>
          <w:szCs w:val="24"/>
        </w:rPr>
        <w:t xml:space="preserve">. </w:t>
      </w:r>
    </w:p>
    <w:p w:rsidR="004C28CE" w:rsidRDefault="004C28CE" w:rsidP="004C28CE">
      <w:pPr>
        <w:pStyle w:val="NoSpacing"/>
        <w:rPr>
          <w:rFonts w:cstheme="minorHAnsi"/>
          <w:bCs/>
          <w:spacing w:val="-5"/>
          <w:sz w:val="24"/>
          <w:szCs w:val="24"/>
        </w:rPr>
      </w:pPr>
    </w:p>
    <w:p w:rsidR="004C28CE" w:rsidRDefault="004C28CE" w:rsidP="004C28CE">
      <w:pPr>
        <w:pStyle w:val="NoSpacing"/>
        <w:rPr>
          <w:rFonts w:cstheme="minorHAnsi"/>
          <w:bCs/>
          <w:spacing w:val="-5"/>
          <w:sz w:val="24"/>
          <w:szCs w:val="24"/>
        </w:rPr>
      </w:pPr>
      <w:r>
        <w:rPr>
          <w:rFonts w:cstheme="minorHAnsi"/>
          <w:bCs/>
          <w:spacing w:val="-5"/>
          <w:sz w:val="24"/>
          <w:szCs w:val="24"/>
        </w:rPr>
        <w:t xml:space="preserve">The District Management Teams may also submit their final draft District Health Plans for 2018/19-2020/21 (due end January 2018) with a cover letter signed by District Manager or Provincial Head of Department, addressed to Director-General on email address: </w:t>
      </w:r>
      <w:hyperlink r:id="rId11" w:history="1">
        <w:r w:rsidRPr="00213983">
          <w:rPr>
            <w:rStyle w:val="Hyperlink"/>
            <w:rFonts w:cstheme="minorHAnsi"/>
            <w:spacing w:val="-5"/>
            <w:sz w:val="24"/>
            <w:szCs w:val="24"/>
          </w:rPr>
          <w:t>DHP@health.gov.za</w:t>
        </w:r>
      </w:hyperlink>
      <w:r>
        <w:rPr>
          <w:rFonts w:cstheme="minorHAnsi"/>
          <w:bCs/>
          <w:spacing w:val="-5"/>
          <w:sz w:val="24"/>
          <w:szCs w:val="24"/>
        </w:rPr>
        <w:t xml:space="preserve"> </w:t>
      </w:r>
    </w:p>
    <w:p w:rsidR="004C28CE" w:rsidRPr="002B4279" w:rsidRDefault="004C28CE" w:rsidP="004C28CE">
      <w:pPr>
        <w:pStyle w:val="NoSpacing"/>
        <w:rPr>
          <w:rFonts w:cstheme="minorHAnsi"/>
          <w:bCs/>
          <w:spacing w:val="-5"/>
          <w:sz w:val="24"/>
          <w:szCs w:val="24"/>
        </w:rPr>
      </w:pPr>
    </w:p>
    <w:p w:rsidR="004C28CE" w:rsidRDefault="004C28CE" w:rsidP="004C28CE">
      <w:pPr>
        <w:pStyle w:val="NoSpacing"/>
        <w:rPr>
          <w:rFonts w:cstheme="minorHAnsi"/>
          <w:bCs/>
          <w:spacing w:val="-5"/>
          <w:sz w:val="24"/>
          <w:szCs w:val="24"/>
        </w:rPr>
      </w:pPr>
      <w:r>
        <w:rPr>
          <w:rFonts w:cstheme="minorHAnsi"/>
          <w:bCs/>
          <w:spacing w:val="-5"/>
          <w:sz w:val="24"/>
          <w:szCs w:val="24"/>
        </w:rPr>
        <w:t>Ms MP Matsoso</w:t>
      </w:r>
    </w:p>
    <w:p w:rsidR="004C28CE" w:rsidRDefault="004C28CE" w:rsidP="004C28CE">
      <w:pPr>
        <w:pStyle w:val="NoSpacing"/>
        <w:rPr>
          <w:rFonts w:cstheme="minorHAnsi"/>
          <w:bCs/>
          <w:spacing w:val="-5"/>
          <w:sz w:val="24"/>
          <w:szCs w:val="24"/>
        </w:rPr>
      </w:pPr>
      <w:r>
        <w:rPr>
          <w:rFonts w:cstheme="minorHAnsi"/>
          <w:bCs/>
          <w:spacing w:val="-5"/>
          <w:sz w:val="24"/>
          <w:szCs w:val="24"/>
        </w:rPr>
        <w:t>Director-General: Health</w:t>
      </w:r>
    </w:p>
    <w:p w:rsidR="004C28CE" w:rsidRDefault="004C28CE" w:rsidP="004C28CE">
      <w:pPr>
        <w:pStyle w:val="NoSpacing"/>
        <w:rPr>
          <w:rFonts w:cstheme="minorHAnsi"/>
          <w:bCs/>
          <w:spacing w:val="-5"/>
          <w:sz w:val="24"/>
          <w:szCs w:val="24"/>
        </w:rPr>
      </w:pPr>
      <w:r>
        <w:rPr>
          <w:rFonts w:cstheme="minorHAnsi"/>
          <w:bCs/>
          <w:spacing w:val="-5"/>
          <w:sz w:val="24"/>
          <w:szCs w:val="24"/>
        </w:rPr>
        <w:t>Tel: 012 395 9150</w:t>
      </w:r>
    </w:p>
    <w:p w:rsidR="004C28CE" w:rsidRDefault="004C28CE" w:rsidP="004C28CE">
      <w:pPr>
        <w:pStyle w:val="NoSpacing"/>
        <w:rPr>
          <w:rFonts w:cstheme="minorHAnsi"/>
          <w:bCs/>
          <w:spacing w:val="-5"/>
          <w:sz w:val="24"/>
          <w:szCs w:val="24"/>
        </w:rPr>
      </w:pPr>
    </w:p>
    <w:p w:rsidR="004C28CE" w:rsidRPr="002B4279" w:rsidRDefault="004C28CE" w:rsidP="004C28CE">
      <w:pPr>
        <w:pStyle w:val="NoSpacing"/>
        <w:rPr>
          <w:rFonts w:cstheme="minorHAnsi"/>
          <w:bCs/>
          <w:spacing w:val="-5"/>
          <w:sz w:val="24"/>
          <w:szCs w:val="24"/>
        </w:rPr>
      </w:pPr>
      <w:r w:rsidRPr="002B4279">
        <w:rPr>
          <w:rFonts w:cstheme="minorHAnsi"/>
          <w:bCs/>
          <w:spacing w:val="-5"/>
          <w:sz w:val="24"/>
          <w:szCs w:val="24"/>
        </w:rPr>
        <w:t>Mr Gaurang Tanna</w:t>
      </w:r>
    </w:p>
    <w:p w:rsidR="004C28CE" w:rsidRPr="002B4279" w:rsidRDefault="004C28CE" w:rsidP="004C28CE">
      <w:pPr>
        <w:pStyle w:val="NoSpacing"/>
        <w:rPr>
          <w:rFonts w:cstheme="minorHAnsi"/>
          <w:bCs/>
          <w:spacing w:val="-5"/>
          <w:sz w:val="24"/>
          <w:szCs w:val="24"/>
        </w:rPr>
      </w:pPr>
      <w:r w:rsidRPr="002B4279">
        <w:rPr>
          <w:rFonts w:cstheme="minorHAnsi"/>
          <w:bCs/>
          <w:spacing w:val="-5"/>
          <w:sz w:val="24"/>
          <w:szCs w:val="24"/>
        </w:rPr>
        <w:t>Cluster: Policy co-ordination and Integrated Planning</w:t>
      </w:r>
    </w:p>
    <w:p w:rsidR="004C28CE" w:rsidRPr="002B4279" w:rsidRDefault="004C28CE" w:rsidP="004C28CE">
      <w:pPr>
        <w:pStyle w:val="NoSpacing"/>
        <w:rPr>
          <w:rFonts w:cstheme="minorHAnsi"/>
          <w:bCs/>
          <w:spacing w:val="-5"/>
          <w:sz w:val="24"/>
          <w:szCs w:val="24"/>
        </w:rPr>
      </w:pPr>
      <w:r w:rsidRPr="002B4279">
        <w:rPr>
          <w:rFonts w:cstheme="minorHAnsi"/>
          <w:bCs/>
          <w:spacing w:val="-5"/>
          <w:sz w:val="24"/>
          <w:szCs w:val="24"/>
        </w:rPr>
        <w:t>National Department of Health</w:t>
      </w:r>
    </w:p>
    <w:p w:rsidR="004C28CE" w:rsidRPr="002B4279" w:rsidRDefault="004C28CE" w:rsidP="004C28CE">
      <w:pPr>
        <w:pStyle w:val="NoSpacing"/>
        <w:rPr>
          <w:rFonts w:cstheme="minorHAnsi"/>
          <w:bCs/>
          <w:spacing w:val="-5"/>
          <w:sz w:val="24"/>
          <w:szCs w:val="24"/>
        </w:rPr>
      </w:pPr>
      <w:r w:rsidRPr="002B4279">
        <w:rPr>
          <w:rFonts w:cstheme="minorHAnsi"/>
          <w:bCs/>
          <w:spacing w:val="-5"/>
          <w:sz w:val="24"/>
          <w:szCs w:val="24"/>
        </w:rPr>
        <w:t>Tel: 012 395 8408</w:t>
      </w:r>
    </w:p>
    <w:p w:rsidR="004C28CE" w:rsidRPr="002B4279" w:rsidRDefault="004C28CE" w:rsidP="004C28CE">
      <w:pPr>
        <w:pStyle w:val="NoSpacing"/>
        <w:rPr>
          <w:rFonts w:cstheme="minorHAnsi"/>
          <w:bCs/>
          <w:spacing w:val="-5"/>
          <w:sz w:val="24"/>
          <w:szCs w:val="24"/>
        </w:rPr>
      </w:pPr>
      <w:r w:rsidRPr="002B4279">
        <w:rPr>
          <w:rFonts w:cstheme="minorHAnsi"/>
          <w:bCs/>
          <w:spacing w:val="-5"/>
          <w:sz w:val="24"/>
          <w:szCs w:val="24"/>
        </w:rPr>
        <w:t xml:space="preserve">Email: </w:t>
      </w:r>
      <w:hyperlink r:id="rId12" w:history="1">
        <w:r w:rsidRPr="002B4279">
          <w:rPr>
            <w:rStyle w:val="Hyperlink"/>
            <w:rFonts w:cstheme="minorHAnsi"/>
            <w:spacing w:val="-5"/>
            <w:sz w:val="24"/>
            <w:szCs w:val="24"/>
          </w:rPr>
          <w:t>Gaurang.Tanna@health.gov.za</w:t>
        </w:r>
      </w:hyperlink>
      <w:r w:rsidRPr="002B4279">
        <w:rPr>
          <w:rFonts w:cstheme="minorHAnsi"/>
          <w:bCs/>
          <w:spacing w:val="-5"/>
          <w:sz w:val="24"/>
          <w:szCs w:val="24"/>
        </w:rPr>
        <w:t xml:space="preserve"> </w:t>
      </w:r>
    </w:p>
    <w:p w:rsidR="004C28CE" w:rsidRPr="002B4279" w:rsidRDefault="004C28CE" w:rsidP="004C28CE">
      <w:pPr>
        <w:pStyle w:val="NoSpacing"/>
        <w:rPr>
          <w:rFonts w:cstheme="minorHAnsi"/>
          <w:bCs/>
          <w:spacing w:val="-5"/>
          <w:sz w:val="24"/>
          <w:szCs w:val="24"/>
        </w:rPr>
      </w:pPr>
    </w:p>
    <w:p w:rsidR="004C28CE" w:rsidRPr="002B4279" w:rsidRDefault="004C28CE" w:rsidP="004C28CE">
      <w:pPr>
        <w:pStyle w:val="NoSpacing"/>
        <w:rPr>
          <w:rFonts w:cstheme="minorHAnsi"/>
          <w:bCs/>
          <w:spacing w:val="-5"/>
          <w:sz w:val="24"/>
          <w:szCs w:val="24"/>
        </w:rPr>
      </w:pPr>
      <w:r w:rsidRPr="002B4279">
        <w:rPr>
          <w:rFonts w:cstheme="minorHAnsi"/>
          <w:bCs/>
          <w:spacing w:val="-5"/>
          <w:sz w:val="24"/>
          <w:szCs w:val="24"/>
        </w:rPr>
        <w:t>Mr Bennett Asia</w:t>
      </w:r>
    </w:p>
    <w:p w:rsidR="004C28CE" w:rsidRPr="002B4279" w:rsidRDefault="004C28CE" w:rsidP="004C28CE">
      <w:pPr>
        <w:pStyle w:val="NoSpacing"/>
        <w:rPr>
          <w:rFonts w:cstheme="minorHAnsi"/>
          <w:bCs/>
          <w:spacing w:val="-5"/>
          <w:sz w:val="24"/>
          <w:szCs w:val="24"/>
        </w:rPr>
      </w:pPr>
      <w:r w:rsidRPr="002B4279">
        <w:rPr>
          <w:rFonts w:cstheme="minorHAnsi"/>
          <w:bCs/>
          <w:spacing w:val="-5"/>
          <w:sz w:val="24"/>
          <w:szCs w:val="24"/>
        </w:rPr>
        <w:t>Cluster: District Health Services</w:t>
      </w:r>
    </w:p>
    <w:p w:rsidR="004C28CE" w:rsidRPr="002B4279" w:rsidRDefault="004C28CE" w:rsidP="004C28CE">
      <w:pPr>
        <w:pStyle w:val="NoSpacing"/>
        <w:rPr>
          <w:rFonts w:cstheme="minorHAnsi"/>
          <w:bCs/>
          <w:spacing w:val="-5"/>
          <w:sz w:val="24"/>
          <w:szCs w:val="24"/>
        </w:rPr>
      </w:pPr>
      <w:r w:rsidRPr="002B4279">
        <w:rPr>
          <w:rFonts w:cstheme="minorHAnsi"/>
          <w:bCs/>
          <w:spacing w:val="-5"/>
          <w:sz w:val="24"/>
          <w:szCs w:val="24"/>
        </w:rPr>
        <w:t xml:space="preserve">National Department of Health </w:t>
      </w:r>
    </w:p>
    <w:p w:rsidR="004C28CE" w:rsidRPr="002B4279" w:rsidRDefault="004C28CE" w:rsidP="004C28CE">
      <w:pPr>
        <w:pStyle w:val="NoSpacing"/>
        <w:rPr>
          <w:rFonts w:cstheme="minorHAnsi"/>
          <w:bCs/>
          <w:spacing w:val="-5"/>
          <w:sz w:val="24"/>
          <w:szCs w:val="24"/>
        </w:rPr>
      </w:pPr>
      <w:r w:rsidRPr="002B4279">
        <w:rPr>
          <w:rFonts w:cstheme="minorHAnsi"/>
          <w:bCs/>
          <w:spacing w:val="-5"/>
          <w:sz w:val="24"/>
          <w:szCs w:val="24"/>
        </w:rPr>
        <w:t>Tel: 012 395 8760</w:t>
      </w:r>
    </w:p>
    <w:p w:rsidR="004C28CE" w:rsidRPr="002B4279" w:rsidRDefault="004C28CE" w:rsidP="004C28CE">
      <w:pPr>
        <w:pStyle w:val="NoSpacing"/>
        <w:rPr>
          <w:rFonts w:cstheme="minorHAnsi"/>
          <w:bCs/>
          <w:spacing w:val="-5"/>
          <w:sz w:val="24"/>
          <w:szCs w:val="24"/>
        </w:rPr>
      </w:pPr>
      <w:r w:rsidRPr="002B4279">
        <w:rPr>
          <w:rFonts w:cstheme="minorHAnsi"/>
          <w:bCs/>
          <w:spacing w:val="-5"/>
          <w:sz w:val="24"/>
          <w:szCs w:val="24"/>
        </w:rPr>
        <w:t>Fax: 012 395 8763</w:t>
      </w:r>
    </w:p>
    <w:p w:rsidR="004C28CE" w:rsidRPr="002B4279" w:rsidRDefault="004C28CE" w:rsidP="004C28CE">
      <w:pPr>
        <w:pStyle w:val="NoSpacing"/>
        <w:rPr>
          <w:rFonts w:cstheme="minorHAnsi"/>
          <w:bCs/>
          <w:spacing w:val="-5"/>
          <w:sz w:val="44"/>
          <w:szCs w:val="44"/>
        </w:rPr>
      </w:pPr>
      <w:r w:rsidRPr="002B4279">
        <w:rPr>
          <w:rFonts w:cstheme="minorHAnsi"/>
          <w:bCs/>
          <w:spacing w:val="-5"/>
          <w:sz w:val="24"/>
          <w:szCs w:val="24"/>
        </w:rPr>
        <w:t xml:space="preserve">Email: </w:t>
      </w:r>
      <w:hyperlink r:id="rId13" w:history="1">
        <w:r w:rsidRPr="002B4279">
          <w:rPr>
            <w:rStyle w:val="Hyperlink"/>
            <w:rFonts w:cstheme="minorHAnsi"/>
            <w:spacing w:val="-5"/>
            <w:sz w:val="24"/>
            <w:szCs w:val="24"/>
          </w:rPr>
          <w:t>Bennett.Asia@health.gov.za</w:t>
        </w:r>
      </w:hyperlink>
    </w:p>
    <w:p w:rsidR="004C28CE" w:rsidRPr="00FB3422" w:rsidRDefault="004C28CE" w:rsidP="004C28CE">
      <w:pPr>
        <w:pStyle w:val="NoSpacing"/>
        <w:rPr>
          <w:rFonts w:ascii="Arial" w:hAnsi="Arial" w:cs="Arial"/>
          <w:bCs/>
          <w:spacing w:val="-5"/>
          <w:sz w:val="44"/>
          <w:szCs w:val="44"/>
        </w:rPr>
      </w:pPr>
    </w:p>
    <w:p w:rsidR="00FB3422" w:rsidRDefault="00FB3422" w:rsidP="0022662A"/>
    <w:p w:rsidR="0022662A" w:rsidRDefault="0022662A" w:rsidP="0022662A"/>
    <w:p w:rsidR="00D1301E" w:rsidRDefault="0022662A">
      <w:r>
        <w:br w:type="page"/>
      </w:r>
    </w:p>
    <w:sdt>
      <w:sdtPr>
        <w:rPr>
          <w:rFonts w:asciiTheme="minorHAnsi" w:eastAsiaTheme="minorHAnsi" w:hAnsiTheme="minorHAnsi" w:cstheme="minorBidi"/>
          <w:color w:val="auto"/>
          <w:sz w:val="22"/>
          <w:szCs w:val="22"/>
          <w:lang w:val="en-ZA"/>
        </w:rPr>
        <w:id w:val="804207610"/>
        <w:docPartObj>
          <w:docPartGallery w:val="Table of Contents"/>
          <w:docPartUnique/>
        </w:docPartObj>
      </w:sdtPr>
      <w:sdtEndPr>
        <w:rPr>
          <w:b/>
          <w:bCs/>
          <w:noProof/>
        </w:rPr>
      </w:sdtEndPr>
      <w:sdtContent>
        <w:p w:rsidR="00154CA6" w:rsidRDefault="00154CA6">
          <w:pPr>
            <w:pStyle w:val="TOCHeading"/>
          </w:pPr>
          <w:r>
            <w:t>Contents</w:t>
          </w:r>
        </w:p>
        <w:p w:rsidR="00154CA6" w:rsidRDefault="00154CA6">
          <w:pPr>
            <w:pStyle w:val="TOC1"/>
            <w:rPr>
              <w:rFonts w:eastAsiaTheme="minorEastAsia" w:cstheme="minorBidi"/>
              <w:lang w:val="en-US"/>
            </w:rPr>
          </w:pPr>
          <w:r>
            <w:fldChar w:fldCharType="begin"/>
          </w:r>
          <w:r>
            <w:instrText xml:space="preserve"> TOC \o "1-3" \h \z \u </w:instrText>
          </w:r>
          <w:r>
            <w:fldChar w:fldCharType="separate"/>
          </w:r>
          <w:hyperlink w:anchor="_Toc492029802" w:history="1">
            <w:r w:rsidRPr="005241B7">
              <w:rPr>
                <w:rStyle w:val="Hyperlink"/>
              </w:rPr>
              <w:t>FOREWORD BY THE DIRECTOR-GENERAL</w:t>
            </w:r>
            <w:r>
              <w:rPr>
                <w:webHidden/>
              </w:rPr>
              <w:tab/>
            </w:r>
            <w:r>
              <w:rPr>
                <w:webHidden/>
              </w:rPr>
              <w:fldChar w:fldCharType="begin"/>
            </w:r>
            <w:r>
              <w:rPr>
                <w:webHidden/>
              </w:rPr>
              <w:instrText xml:space="preserve"> PAGEREF _Toc492029802 \h </w:instrText>
            </w:r>
            <w:r>
              <w:rPr>
                <w:webHidden/>
              </w:rPr>
            </w:r>
            <w:r>
              <w:rPr>
                <w:webHidden/>
              </w:rPr>
              <w:fldChar w:fldCharType="separate"/>
            </w:r>
            <w:r w:rsidR="00DF675E">
              <w:rPr>
                <w:webHidden/>
              </w:rPr>
              <w:t>2</w:t>
            </w:r>
            <w:r>
              <w:rPr>
                <w:webHidden/>
              </w:rPr>
              <w:fldChar w:fldCharType="end"/>
            </w:r>
          </w:hyperlink>
        </w:p>
        <w:p w:rsidR="00154CA6" w:rsidRDefault="00FF68A5">
          <w:pPr>
            <w:pStyle w:val="TOC1"/>
            <w:rPr>
              <w:rFonts w:eastAsiaTheme="minorEastAsia" w:cstheme="minorBidi"/>
              <w:lang w:val="en-US"/>
            </w:rPr>
          </w:pPr>
          <w:hyperlink w:anchor="_Toc492029803" w:history="1">
            <w:r w:rsidR="00154CA6" w:rsidRPr="005241B7">
              <w:rPr>
                <w:rStyle w:val="Hyperlink"/>
              </w:rPr>
              <w:t>ACKNOWLEDGEMENTS</w:t>
            </w:r>
            <w:r w:rsidR="00154CA6">
              <w:rPr>
                <w:webHidden/>
              </w:rPr>
              <w:tab/>
            </w:r>
            <w:r w:rsidR="00154CA6">
              <w:rPr>
                <w:webHidden/>
              </w:rPr>
              <w:fldChar w:fldCharType="begin"/>
            </w:r>
            <w:r w:rsidR="00154CA6">
              <w:rPr>
                <w:webHidden/>
              </w:rPr>
              <w:instrText xml:space="preserve"> PAGEREF _Toc492029803 \h </w:instrText>
            </w:r>
            <w:r w:rsidR="00154CA6">
              <w:rPr>
                <w:webHidden/>
              </w:rPr>
            </w:r>
            <w:r w:rsidR="00154CA6">
              <w:rPr>
                <w:webHidden/>
              </w:rPr>
              <w:fldChar w:fldCharType="separate"/>
            </w:r>
            <w:r w:rsidR="00DF675E">
              <w:rPr>
                <w:webHidden/>
              </w:rPr>
              <w:t>3</w:t>
            </w:r>
            <w:r w:rsidR="00154CA6">
              <w:rPr>
                <w:webHidden/>
              </w:rPr>
              <w:fldChar w:fldCharType="end"/>
            </w:r>
          </w:hyperlink>
        </w:p>
        <w:p w:rsidR="00154CA6" w:rsidRDefault="00FF68A5">
          <w:pPr>
            <w:pStyle w:val="TOC1"/>
            <w:rPr>
              <w:rFonts w:eastAsiaTheme="minorEastAsia" w:cstheme="minorBidi"/>
              <w:lang w:val="en-US"/>
            </w:rPr>
          </w:pPr>
          <w:hyperlink w:anchor="_Toc492029804" w:history="1">
            <w:r w:rsidR="00154CA6" w:rsidRPr="005241B7">
              <w:rPr>
                <w:rStyle w:val="Hyperlink"/>
              </w:rPr>
              <w:t>CONTACT DETAILS:</w:t>
            </w:r>
            <w:r w:rsidR="00154CA6">
              <w:rPr>
                <w:webHidden/>
              </w:rPr>
              <w:tab/>
            </w:r>
            <w:r w:rsidR="00154CA6">
              <w:rPr>
                <w:webHidden/>
              </w:rPr>
              <w:fldChar w:fldCharType="begin"/>
            </w:r>
            <w:r w:rsidR="00154CA6">
              <w:rPr>
                <w:webHidden/>
              </w:rPr>
              <w:instrText xml:space="preserve"> PAGEREF _Toc492029804 \h </w:instrText>
            </w:r>
            <w:r w:rsidR="00154CA6">
              <w:rPr>
                <w:webHidden/>
              </w:rPr>
            </w:r>
            <w:r w:rsidR="00154CA6">
              <w:rPr>
                <w:webHidden/>
              </w:rPr>
              <w:fldChar w:fldCharType="separate"/>
            </w:r>
            <w:r w:rsidR="00DF675E">
              <w:rPr>
                <w:webHidden/>
              </w:rPr>
              <w:t>4</w:t>
            </w:r>
            <w:r w:rsidR="00154CA6">
              <w:rPr>
                <w:webHidden/>
              </w:rPr>
              <w:fldChar w:fldCharType="end"/>
            </w:r>
          </w:hyperlink>
        </w:p>
        <w:p w:rsidR="00154CA6" w:rsidRDefault="00FF68A5">
          <w:pPr>
            <w:pStyle w:val="TOC1"/>
            <w:rPr>
              <w:rFonts w:eastAsiaTheme="minorEastAsia" w:cstheme="minorBidi"/>
              <w:lang w:val="en-US"/>
            </w:rPr>
          </w:pPr>
          <w:hyperlink w:anchor="_Toc492029805" w:history="1">
            <w:r w:rsidR="00154CA6" w:rsidRPr="005241B7">
              <w:rPr>
                <w:rStyle w:val="Hyperlink"/>
              </w:rPr>
              <w:t>PART A – District Health Planning and Monitoring Framework</w:t>
            </w:r>
            <w:r w:rsidR="00154CA6">
              <w:rPr>
                <w:webHidden/>
              </w:rPr>
              <w:tab/>
            </w:r>
            <w:r w:rsidR="00154CA6">
              <w:rPr>
                <w:webHidden/>
              </w:rPr>
              <w:fldChar w:fldCharType="begin"/>
            </w:r>
            <w:r w:rsidR="00154CA6">
              <w:rPr>
                <w:webHidden/>
              </w:rPr>
              <w:instrText xml:space="preserve"> PAGEREF _Toc492029805 \h </w:instrText>
            </w:r>
            <w:r w:rsidR="00154CA6">
              <w:rPr>
                <w:webHidden/>
              </w:rPr>
            </w:r>
            <w:r w:rsidR="00154CA6">
              <w:rPr>
                <w:webHidden/>
              </w:rPr>
              <w:fldChar w:fldCharType="separate"/>
            </w:r>
            <w:r w:rsidR="00DF675E">
              <w:rPr>
                <w:webHidden/>
              </w:rPr>
              <w:t>8</w:t>
            </w:r>
            <w:r w:rsidR="00154CA6">
              <w:rPr>
                <w:webHidden/>
              </w:rPr>
              <w:fldChar w:fldCharType="end"/>
            </w:r>
          </w:hyperlink>
        </w:p>
        <w:p w:rsidR="00154CA6" w:rsidRDefault="00FF68A5">
          <w:pPr>
            <w:pStyle w:val="TOC1"/>
            <w:tabs>
              <w:tab w:val="left" w:pos="440"/>
            </w:tabs>
            <w:rPr>
              <w:rFonts w:eastAsiaTheme="minorEastAsia" w:cstheme="minorBidi"/>
              <w:lang w:val="en-US"/>
            </w:rPr>
          </w:pPr>
          <w:hyperlink w:anchor="_Toc492029806" w:history="1">
            <w:r w:rsidR="00154CA6" w:rsidRPr="005241B7">
              <w:rPr>
                <w:rStyle w:val="Hyperlink"/>
              </w:rPr>
              <w:t>1.</w:t>
            </w:r>
            <w:r w:rsidR="00154CA6">
              <w:rPr>
                <w:rFonts w:eastAsiaTheme="minorEastAsia" w:cstheme="minorBidi"/>
                <w:lang w:val="en-US"/>
              </w:rPr>
              <w:tab/>
            </w:r>
            <w:r w:rsidR="00154CA6" w:rsidRPr="005241B7">
              <w:rPr>
                <w:rStyle w:val="Hyperlink"/>
              </w:rPr>
              <w:t>BACKGROUND</w:t>
            </w:r>
            <w:r w:rsidR="00154CA6">
              <w:rPr>
                <w:webHidden/>
              </w:rPr>
              <w:tab/>
            </w:r>
            <w:r w:rsidR="00154CA6">
              <w:rPr>
                <w:webHidden/>
              </w:rPr>
              <w:fldChar w:fldCharType="begin"/>
            </w:r>
            <w:r w:rsidR="00154CA6">
              <w:rPr>
                <w:webHidden/>
              </w:rPr>
              <w:instrText xml:space="preserve"> PAGEREF _Toc492029806 \h </w:instrText>
            </w:r>
            <w:r w:rsidR="00154CA6">
              <w:rPr>
                <w:webHidden/>
              </w:rPr>
            </w:r>
            <w:r w:rsidR="00154CA6">
              <w:rPr>
                <w:webHidden/>
              </w:rPr>
              <w:fldChar w:fldCharType="separate"/>
            </w:r>
            <w:r w:rsidR="00DF675E">
              <w:rPr>
                <w:webHidden/>
              </w:rPr>
              <w:t>8</w:t>
            </w:r>
            <w:r w:rsidR="00154CA6">
              <w:rPr>
                <w:webHidden/>
              </w:rPr>
              <w:fldChar w:fldCharType="end"/>
            </w:r>
          </w:hyperlink>
        </w:p>
        <w:p w:rsidR="00154CA6" w:rsidRDefault="00FF68A5">
          <w:pPr>
            <w:pStyle w:val="TOC1"/>
            <w:tabs>
              <w:tab w:val="left" w:pos="440"/>
            </w:tabs>
            <w:rPr>
              <w:rFonts w:eastAsiaTheme="minorEastAsia" w:cstheme="minorBidi"/>
              <w:lang w:val="en-US"/>
            </w:rPr>
          </w:pPr>
          <w:hyperlink w:anchor="_Toc492029807" w:history="1">
            <w:r w:rsidR="00154CA6" w:rsidRPr="005241B7">
              <w:rPr>
                <w:rStyle w:val="Hyperlink"/>
              </w:rPr>
              <w:t>2.</w:t>
            </w:r>
            <w:r w:rsidR="00154CA6">
              <w:rPr>
                <w:rFonts w:eastAsiaTheme="minorEastAsia" w:cstheme="minorBidi"/>
                <w:lang w:val="en-US"/>
              </w:rPr>
              <w:tab/>
            </w:r>
            <w:r w:rsidR="00154CA6" w:rsidRPr="005241B7">
              <w:rPr>
                <w:rStyle w:val="Hyperlink"/>
              </w:rPr>
              <w:t>INTRODUCTION</w:t>
            </w:r>
            <w:r w:rsidR="00154CA6">
              <w:rPr>
                <w:webHidden/>
              </w:rPr>
              <w:tab/>
            </w:r>
            <w:r w:rsidR="00154CA6">
              <w:rPr>
                <w:webHidden/>
              </w:rPr>
              <w:fldChar w:fldCharType="begin"/>
            </w:r>
            <w:r w:rsidR="00154CA6">
              <w:rPr>
                <w:webHidden/>
              </w:rPr>
              <w:instrText xml:space="preserve"> PAGEREF _Toc492029807 \h </w:instrText>
            </w:r>
            <w:r w:rsidR="00154CA6">
              <w:rPr>
                <w:webHidden/>
              </w:rPr>
            </w:r>
            <w:r w:rsidR="00154CA6">
              <w:rPr>
                <w:webHidden/>
              </w:rPr>
              <w:fldChar w:fldCharType="separate"/>
            </w:r>
            <w:r w:rsidR="00DF675E">
              <w:rPr>
                <w:webHidden/>
              </w:rPr>
              <w:t>8</w:t>
            </w:r>
            <w:r w:rsidR="00154CA6">
              <w:rPr>
                <w:webHidden/>
              </w:rPr>
              <w:fldChar w:fldCharType="end"/>
            </w:r>
          </w:hyperlink>
        </w:p>
        <w:p w:rsidR="00154CA6" w:rsidRDefault="00FF68A5">
          <w:pPr>
            <w:pStyle w:val="TOC1"/>
            <w:tabs>
              <w:tab w:val="left" w:pos="440"/>
            </w:tabs>
            <w:rPr>
              <w:rFonts w:eastAsiaTheme="minorEastAsia" w:cstheme="minorBidi"/>
              <w:lang w:val="en-US"/>
            </w:rPr>
          </w:pPr>
          <w:hyperlink w:anchor="_Toc492029808" w:history="1">
            <w:r w:rsidR="00154CA6" w:rsidRPr="005241B7">
              <w:rPr>
                <w:rStyle w:val="Hyperlink"/>
              </w:rPr>
              <w:t>3.</w:t>
            </w:r>
            <w:r w:rsidR="00154CA6">
              <w:rPr>
                <w:rFonts w:eastAsiaTheme="minorEastAsia" w:cstheme="minorBidi"/>
                <w:lang w:val="en-US"/>
              </w:rPr>
              <w:tab/>
            </w:r>
            <w:r w:rsidR="00154CA6" w:rsidRPr="005241B7">
              <w:rPr>
                <w:rStyle w:val="Hyperlink"/>
              </w:rPr>
              <w:t>OUTCOME BASED PLANNING</w:t>
            </w:r>
            <w:r w:rsidR="00154CA6">
              <w:rPr>
                <w:webHidden/>
              </w:rPr>
              <w:tab/>
            </w:r>
            <w:r w:rsidR="00154CA6">
              <w:rPr>
                <w:webHidden/>
              </w:rPr>
              <w:fldChar w:fldCharType="begin"/>
            </w:r>
            <w:r w:rsidR="00154CA6">
              <w:rPr>
                <w:webHidden/>
              </w:rPr>
              <w:instrText xml:space="preserve"> PAGEREF _Toc492029808 \h </w:instrText>
            </w:r>
            <w:r w:rsidR="00154CA6">
              <w:rPr>
                <w:webHidden/>
              </w:rPr>
            </w:r>
            <w:r w:rsidR="00154CA6">
              <w:rPr>
                <w:webHidden/>
              </w:rPr>
              <w:fldChar w:fldCharType="separate"/>
            </w:r>
            <w:r w:rsidR="00DF675E">
              <w:rPr>
                <w:webHidden/>
              </w:rPr>
              <w:t>9</w:t>
            </w:r>
            <w:r w:rsidR="00154CA6">
              <w:rPr>
                <w:webHidden/>
              </w:rPr>
              <w:fldChar w:fldCharType="end"/>
            </w:r>
          </w:hyperlink>
        </w:p>
        <w:p w:rsidR="00154CA6" w:rsidRDefault="00FF68A5">
          <w:pPr>
            <w:pStyle w:val="TOC2"/>
            <w:tabs>
              <w:tab w:val="left" w:pos="880"/>
              <w:tab w:val="right" w:leader="dot" w:pos="10160"/>
            </w:tabs>
            <w:rPr>
              <w:rFonts w:eastAsiaTheme="minorEastAsia"/>
              <w:noProof/>
              <w:lang w:val="en-US"/>
            </w:rPr>
          </w:pPr>
          <w:hyperlink w:anchor="_Toc492029809" w:history="1">
            <w:r w:rsidR="00154CA6" w:rsidRPr="005241B7">
              <w:rPr>
                <w:rStyle w:val="Hyperlink"/>
                <w:noProof/>
              </w:rPr>
              <w:t>3.1</w:t>
            </w:r>
            <w:r w:rsidR="00154CA6">
              <w:rPr>
                <w:rFonts w:eastAsiaTheme="minorEastAsia"/>
                <w:noProof/>
                <w:lang w:val="en-US"/>
              </w:rPr>
              <w:tab/>
            </w:r>
            <w:r w:rsidR="00154CA6" w:rsidRPr="005241B7">
              <w:rPr>
                <w:rStyle w:val="Hyperlink"/>
                <w:noProof/>
              </w:rPr>
              <w:t>Components for Bottleneck analysis</w:t>
            </w:r>
            <w:r w:rsidR="00154CA6">
              <w:rPr>
                <w:noProof/>
                <w:webHidden/>
              </w:rPr>
              <w:tab/>
            </w:r>
            <w:r w:rsidR="00154CA6">
              <w:rPr>
                <w:noProof/>
                <w:webHidden/>
              </w:rPr>
              <w:fldChar w:fldCharType="begin"/>
            </w:r>
            <w:r w:rsidR="00154CA6">
              <w:rPr>
                <w:noProof/>
                <w:webHidden/>
              </w:rPr>
              <w:instrText xml:space="preserve"> PAGEREF _Toc492029809 \h </w:instrText>
            </w:r>
            <w:r w:rsidR="00154CA6">
              <w:rPr>
                <w:noProof/>
                <w:webHidden/>
              </w:rPr>
            </w:r>
            <w:r w:rsidR="00154CA6">
              <w:rPr>
                <w:noProof/>
                <w:webHidden/>
              </w:rPr>
              <w:fldChar w:fldCharType="separate"/>
            </w:r>
            <w:r w:rsidR="00DF675E">
              <w:rPr>
                <w:noProof/>
                <w:webHidden/>
              </w:rPr>
              <w:t>10</w:t>
            </w:r>
            <w:r w:rsidR="00154CA6">
              <w:rPr>
                <w:noProof/>
                <w:webHidden/>
              </w:rPr>
              <w:fldChar w:fldCharType="end"/>
            </w:r>
          </w:hyperlink>
        </w:p>
        <w:p w:rsidR="00154CA6" w:rsidRDefault="00FF68A5">
          <w:pPr>
            <w:pStyle w:val="TOC2"/>
            <w:tabs>
              <w:tab w:val="left" w:pos="880"/>
              <w:tab w:val="right" w:leader="dot" w:pos="10160"/>
            </w:tabs>
            <w:rPr>
              <w:rFonts w:eastAsiaTheme="minorEastAsia"/>
              <w:noProof/>
              <w:lang w:val="en-US"/>
            </w:rPr>
          </w:pPr>
          <w:hyperlink w:anchor="_Toc492029810" w:history="1">
            <w:r w:rsidR="00154CA6" w:rsidRPr="005241B7">
              <w:rPr>
                <w:rStyle w:val="Hyperlink"/>
                <w:noProof/>
              </w:rPr>
              <w:t>3.2</w:t>
            </w:r>
            <w:r w:rsidR="00154CA6">
              <w:rPr>
                <w:rFonts w:eastAsiaTheme="minorEastAsia"/>
                <w:noProof/>
                <w:lang w:val="en-US"/>
              </w:rPr>
              <w:tab/>
            </w:r>
            <w:r w:rsidR="00154CA6" w:rsidRPr="005241B7">
              <w:rPr>
                <w:rStyle w:val="Hyperlink"/>
                <w:noProof/>
              </w:rPr>
              <w:t>Logic Model</w:t>
            </w:r>
            <w:r w:rsidR="00154CA6">
              <w:rPr>
                <w:noProof/>
                <w:webHidden/>
              </w:rPr>
              <w:tab/>
            </w:r>
            <w:r w:rsidR="00154CA6">
              <w:rPr>
                <w:noProof/>
                <w:webHidden/>
              </w:rPr>
              <w:fldChar w:fldCharType="begin"/>
            </w:r>
            <w:r w:rsidR="00154CA6">
              <w:rPr>
                <w:noProof/>
                <w:webHidden/>
              </w:rPr>
              <w:instrText xml:space="preserve"> PAGEREF _Toc492029810 \h </w:instrText>
            </w:r>
            <w:r w:rsidR="00154CA6">
              <w:rPr>
                <w:noProof/>
                <w:webHidden/>
              </w:rPr>
            </w:r>
            <w:r w:rsidR="00154CA6">
              <w:rPr>
                <w:noProof/>
                <w:webHidden/>
              </w:rPr>
              <w:fldChar w:fldCharType="separate"/>
            </w:r>
            <w:r w:rsidR="00DF675E">
              <w:rPr>
                <w:noProof/>
                <w:webHidden/>
              </w:rPr>
              <w:t>10</w:t>
            </w:r>
            <w:r w:rsidR="00154CA6">
              <w:rPr>
                <w:noProof/>
                <w:webHidden/>
              </w:rPr>
              <w:fldChar w:fldCharType="end"/>
            </w:r>
          </w:hyperlink>
        </w:p>
        <w:p w:rsidR="00154CA6" w:rsidRDefault="00FF68A5">
          <w:pPr>
            <w:pStyle w:val="TOC2"/>
            <w:tabs>
              <w:tab w:val="left" w:pos="880"/>
              <w:tab w:val="right" w:leader="dot" w:pos="10160"/>
            </w:tabs>
            <w:rPr>
              <w:rFonts w:eastAsiaTheme="minorEastAsia"/>
              <w:noProof/>
              <w:lang w:val="en-US"/>
            </w:rPr>
          </w:pPr>
          <w:hyperlink w:anchor="_Toc492029811" w:history="1">
            <w:r w:rsidR="00154CA6" w:rsidRPr="005241B7">
              <w:rPr>
                <w:rStyle w:val="Hyperlink"/>
                <w:noProof/>
              </w:rPr>
              <w:t>3.3</w:t>
            </w:r>
            <w:r w:rsidR="00154CA6">
              <w:rPr>
                <w:rFonts w:eastAsiaTheme="minorEastAsia"/>
                <w:noProof/>
                <w:lang w:val="en-US"/>
              </w:rPr>
              <w:tab/>
            </w:r>
            <w:r w:rsidR="00154CA6" w:rsidRPr="005241B7">
              <w:rPr>
                <w:rStyle w:val="Hyperlink"/>
                <w:noProof/>
              </w:rPr>
              <w:t>Impact Calculator</w:t>
            </w:r>
            <w:r w:rsidR="00154CA6">
              <w:rPr>
                <w:noProof/>
                <w:webHidden/>
              </w:rPr>
              <w:tab/>
            </w:r>
            <w:r w:rsidR="00154CA6">
              <w:rPr>
                <w:noProof/>
                <w:webHidden/>
              </w:rPr>
              <w:fldChar w:fldCharType="begin"/>
            </w:r>
            <w:r w:rsidR="00154CA6">
              <w:rPr>
                <w:noProof/>
                <w:webHidden/>
              </w:rPr>
              <w:instrText xml:space="preserve"> PAGEREF _Toc492029811 \h </w:instrText>
            </w:r>
            <w:r w:rsidR="00154CA6">
              <w:rPr>
                <w:noProof/>
                <w:webHidden/>
              </w:rPr>
            </w:r>
            <w:r w:rsidR="00154CA6">
              <w:rPr>
                <w:noProof/>
                <w:webHidden/>
              </w:rPr>
              <w:fldChar w:fldCharType="separate"/>
            </w:r>
            <w:r w:rsidR="00DF675E">
              <w:rPr>
                <w:noProof/>
                <w:webHidden/>
              </w:rPr>
              <w:t>11</w:t>
            </w:r>
            <w:r w:rsidR="00154CA6">
              <w:rPr>
                <w:noProof/>
                <w:webHidden/>
              </w:rPr>
              <w:fldChar w:fldCharType="end"/>
            </w:r>
          </w:hyperlink>
        </w:p>
        <w:p w:rsidR="00154CA6" w:rsidRDefault="00FF68A5">
          <w:pPr>
            <w:pStyle w:val="TOC2"/>
            <w:tabs>
              <w:tab w:val="left" w:pos="880"/>
              <w:tab w:val="right" w:leader="dot" w:pos="10160"/>
            </w:tabs>
            <w:rPr>
              <w:rFonts w:eastAsiaTheme="minorEastAsia"/>
              <w:noProof/>
              <w:lang w:val="en-US"/>
            </w:rPr>
          </w:pPr>
          <w:hyperlink w:anchor="_Toc492029812" w:history="1">
            <w:r w:rsidR="00154CA6" w:rsidRPr="005241B7">
              <w:rPr>
                <w:rStyle w:val="Hyperlink"/>
                <w:noProof/>
              </w:rPr>
              <w:t>3.4</w:t>
            </w:r>
            <w:r w:rsidR="00154CA6">
              <w:rPr>
                <w:rFonts w:eastAsiaTheme="minorEastAsia"/>
                <w:noProof/>
                <w:lang w:val="en-US"/>
              </w:rPr>
              <w:tab/>
            </w:r>
            <w:r w:rsidR="00154CA6" w:rsidRPr="005241B7">
              <w:rPr>
                <w:rStyle w:val="Hyperlink"/>
                <w:noProof/>
              </w:rPr>
              <w:t>Population Prioritisation Matrix</w:t>
            </w:r>
            <w:r w:rsidR="00154CA6">
              <w:rPr>
                <w:noProof/>
                <w:webHidden/>
              </w:rPr>
              <w:tab/>
            </w:r>
            <w:r w:rsidR="00154CA6">
              <w:rPr>
                <w:noProof/>
                <w:webHidden/>
              </w:rPr>
              <w:fldChar w:fldCharType="begin"/>
            </w:r>
            <w:r w:rsidR="00154CA6">
              <w:rPr>
                <w:noProof/>
                <w:webHidden/>
              </w:rPr>
              <w:instrText xml:space="preserve"> PAGEREF _Toc492029812 \h </w:instrText>
            </w:r>
            <w:r w:rsidR="00154CA6">
              <w:rPr>
                <w:noProof/>
                <w:webHidden/>
              </w:rPr>
            </w:r>
            <w:r w:rsidR="00154CA6">
              <w:rPr>
                <w:noProof/>
                <w:webHidden/>
              </w:rPr>
              <w:fldChar w:fldCharType="separate"/>
            </w:r>
            <w:r w:rsidR="00DF675E">
              <w:rPr>
                <w:noProof/>
                <w:webHidden/>
              </w:rPr>
              <w:t>11</w:t>
            </w:r>
            <w:r w:rsidR="00154CA6">
              <w:rPr>
                <w:noProof/>
                <w:webHidden/>
              </w:rPr>
              <w:fldChar w:fldCharType="end"/>
            </w:r>
          </w:hyperlink>
        </w:p>
        <w:p w:rsidR="00154CA6" w:rsidRDefault="00FF68A5">
          <w:pPr>
            <w:pStyle w:val="TOC2"/>
            <w:tabs>
              <w:tab w:val="left" w:pos="880"/>
              <w:tab w:val="right" w:leader="dot" w:pos="10160"/>
            </w:tabs>
            <w:rPr>
              <w:rFonts w:eastAsiaTheme="minorEastAsia"/>
              <w:noProof/>
              <w:lang w:val="en-US"/>
            </w:rPr>
          </w:pPr>
          <w:hyperlink w:anchor="_Toc492029813" w:history="1">
            <w:r w:rsidR="00154CA6" w:rsidRPr="005241B7">
              <w:rPr>
                <w:rStyle w:val="Hyperlink"/>
                <w:noProof/>
              </w:rPr>
              <w:t>3.5</w:t>
            </w:r>
            <w:r w:rsidR="00154CA6">
              <w:rPr>
                <w:rFonts w:eastAsiaTheme="minorEastAsia"/>
                <w:noProof/>
                <w:lang w:val="en-US"/>
              </w:rPr>
              <w:tab/>
            </w:r>
            <w:r w:rsidR="00154CA6" w:rsidRPr="005241B7">
              <w:rPr>
                <w:rStyle w:val="Hyperlink"/>
                <w:noProof/>
              </w:rPr>
              <w:t>Patient care pathways, referral system and care continuum</w:t>
            </w:r>
            <w:r w:rsidR="00154CA6">
              <w:rPr>
                <w:noProof/>
                <w:webHidden/>
              </w:rPr>
              <w:tab/>
            </w:r>
            <w:r w:rsidR="00154CA6">
              <w:rPr>
                <w:noProof/>
                <w:webHidden/>
              </w:rPr>
              <w:fldChar w:fldCharType="begin"/>
            </w:r>
            <w:r w:rsidR="00154CA6">
              <w:rPr>
                <w:noProof/>
                <w:webHidden/>
              </w:rPr>
              <w:instrText xml:space="preserve"> PAGEREF _Toc492029813 \h </w:instrText>
            </w:r>
            <w:r w:rsidR="00154CA6">
              <w:rPr>
                <w:noProof/>
                <w:webHidden/>
              </w:rPr>
            </w:r>
            <w:r w:rsidR="00154CA6">
              <w:rPr>
                <w:noProof/>
                <w:webHidden/>
              </w:rPr>
              <w:fldChar w:fldCharType="separate"/>
            </w:r>
            <w:r w:rsidR="00DF675E">
              <w:rPr>
                <w:noProof/>
                <w:webHidden/>
              </w:rPr>
              <w:t>12</w:t>
            </w:r>
            <w:r w:rsidR="00154CA6">
              <w:rPr>
                <w:noProof/>
                <w:webHidden/>
              </w:rPr>
              <w:fldChar w:fldCharType="end"/>
            </w:r>
          </w:hyperlink>
        </w:p>
        <w:p w:rsidR="00154CA6" w:rsidRDefault="00FF68A5">
          <w:pPr>
            <w:pStyle w:val="TOC1"/>
            <w:tabs>
              <w:tab w:val="left" w:pos="440"/>
            </w:tabs>
            <w:rPr>
              <w:rFonts w:eastAsiaTheme="minorEastAsia" w:cstheme="minorBidi"/>
              <w:lang w:val="en-US"/>
            </w:rPr>
          </w:pPr>
          <w:hyperlink w:anchor="_Toc492029814" w:history="1">
            <w:r w:rsidR="00154CA6" w:rsidRPr="005241B7">
              <w:rPr>
                <w:rStyle w:val="Hyperlink"/>
              </w:rPr>
              <w:t>4.</w:t>
            </w:r>
            <w:r w:rsidR="00154CA6">
              <w:rPr>
                <w:rFonts w:eastAsiaTheme="minorEastAsia" w:cstheme="minorBidi"/>
                <w:lang w:val="en-US"/>
              </w:rPr>
              <w:tab/>
            </w:r>
            <w:r w:rsidR="00154CA6" w:rsidRPr="005241B7">
              <w:rPr>
                <w:rStyle w:val="Hyperlink"/>
              </w:rPr>
              <w:t>HEALTH SECTOR PLANNING SYSTEM</w:t>
            </w:r>
            <w:r w:rsidR="00154CA6">
              <w:rPr>
                <w:webHidden/>
              </w:rPr>
              <w:tab/>
            </w:r>
            <w:r w:rsidR="00154CA6">
              <w:rPr>
                <w:webHidden/>
              </w:rPr>
              <w:fldChar w:fldCharType="begin"/>
            </w:r>
            <w:r w:rsidR="00154CA6">
              <w:rPr>
                <w:webHidden/>
              </w:rPr>
              <w:instrText xml:space="preserve"> PAGEREF _Toc492029814 \h </w:instrText>
            </w:r>
            <w:r w:rsidR="00154CA6">
              <w:rPr>
                <w:webHidden/>
              </w:rPr>
            </w:r>
            <w:r w:rsidR="00154CA6">
              <w:rPr>
                <w:webHidden/>
              </w:rPr>
              <w:fldChar w:fldCharType="separate"/>
            </w:r>
            <w:r w:rsidR="00DF675E">
              <w:rPr>
                <w:webHidden/>
              </w:rPr>
              <w:t>12</w:t>
            </w:r>
            <w:r w:rsidR="00154CA6">
              <w:rPr>
                <w:webHidden/>
              </w:rPr>
              <w:fldChar w:fldCharType="end"/>
            </w:r>
          </w:hyperlink>
        </w:p>
        <w:p w:rsidR="00154CA6" w:rsidRDefault="00FF68A5">
          <w:pPr>
            <w:pStyle w:val="TOC2"/>
            <w:tabs>
              <w:tab w:val="left" w:pos="880"/>
              <w:tab w:val="right" w:leader="dot" w:pos="10160"/>
            </w:tabs>
            <w:rPr>
              <w:rFonts w:eastAsiaTheme="minorEastAsia"/>
              <w:noProof/>
              <w:lang w:val="en-US"/>
            </w:rPr>
          </w:pPr>
          <w:hyperlink w:anchor="_Toc492029815" w:history="1">
            <w:r w:rsidR="00154CA6" w:rsidRPr="005241B7">
              <w:rPr>
                <w:rStyle w:val="Hyperlink"/>
                <w:noProof/>
              </w:rPr>
              <w:t>4.1</w:t>
            </w:r>
            <w:r w:rsidR="00154CA6">
              <w:rPr>
                <w:rFonts w:eastAsiaTheme="minorEastAsia"/>
                <w:noProof/>
                <w:lang w:val="en-US"/>
              </w:rPr>
              <w:tab/>
            </w:r>
            <w:r w:rsidR="00154CA6" w:rsidRPr="005241B7">
              <w:rPr>
                <w:rStyle w:val="Hyperlink"/>
                <w:noProof/>
              </w:rPr>
              <w:t>Medium Term Plans</w:t>
            </w:r>
            <w:r w:rsidR="00154CA6">
              <w:rPr>
                <w:noProof/>
                <w:webHidden/>
              </w:rPr>
              <w:tab/>
            </w:r>
            <w:r w:rsidR="00154CA6">
              <w:rPr>
                <w:noProof/>
                <w:webHidden/>
              </w:rPr>
              <w:fldChar w:fldCharType="begin"/>
            </w:r>
            <w:r w:rsidR="00154CA6">
              <w:rPr>
                <w:noProof/>
                <w:webHidden/>
              </w:rPr>
              <w:instrText xml:space="preserve"> PAGEREF _Toc492029815 \h </w:instrText>
            </w:r>
            <w:r w:rsidR="00154CA6">
              <w:rPr>
                <w:noProof/>
                <w:webHidden/>
              </w:rPr>
            </w:r>
            <w:r w:rsidR="00154CA6">
              <w:rPr>
                <w:noProof/>
                <w:webHidden/>
              </w:rPr>
              <w:fldChar w:fldCharType="separate"/>
            </w:r>
            <w:r w:rsidR="00DF675E">
              <w:rPr>
                <w:noProof/>
                <w:webHidden/>
              </w:rPr>
              <w:t>13</w:t>
            </w:r>
            <w:r w:rsidR="00154CA6">
              <w:rPr>
                <w:noProof/>
                <w:webHidden/>
              </w:rPr>
              <w:fldChar w:fldCharType="end"/>
            </w:r>
          </w:hyperlink>
        </w:p>
        <w:p w:rsidR="00154CA6" w:rsidRDefault="00FF68A5">
          <w:pPr>
            <w:pStyle w:val="TOC2"/>
            <w:tabs>
              <w:tab w:val="left" w:pos="880"/>
              <w:tab w:val="right" w:leader="dot" w:pos="10160"/>
            </w:tabs>
            <w:rPr>
              <w:rFonts w:eastAsiaTheme="minorEastAsia"/>
              <w:noProof/>
              <w:lang w:val="en-US"/>
            </w:rPr>
          </w:pPr>
          <w:hyperlink w:anchor="_Toc492029816" w:history="1">
            <w:r w:rsidR="00154CA6" w:rsidRPr="005241B7">
              <w:rPr>
                <w:rStyle w:val="Hyperlink"/>
                <w:noProof/>
              </w:rPr>
              <w:t>4.2</w:t>
            </w:r>
            <w:r w:rsidR="00154CA6">
              <w:rPr>
                <w:rFonts w:eastAsiaTheme="minorEastAsia"/>
                <w:noProof/>
                <w:lang w:val="en-US"/>
              </w:rPr>
              <w:tab/>
            </w:r>
            <w:r w:rsidR="00154CA6" w:rsidRPr="005241B7">
              <w:rPr>
                <w:rStyle w:val="Hyperlink"/>
                <w:noProof/>
              </w:rPr>
              <w:t>Short-term Plans</w:t>
            </w:r>
            <w:r w:rsidR="00154CA6">
              <w:rPr>
                <w:noProof/>
                <w:webHidden/>
              </w:rPr>
              <w:tab/>
            </w:r>
            <w:r w:rsidR="00154CA6">
              <w:rPr>
                <w:noProof/>
                <w:webHidden/>
              </w:rPr>
              <w:fldChar w:fldCharType="begin"/>
            </w:r>
            <w:r w:rsidR="00154CA6">
              <w:rPr>
                <w:noProof/>
                <w:webHidden/>
              </w:rPr>
              <w:instrText xml:space="preserve"> PAGEREF _Toc492029816 \h </w:instrText>
            </w:r>
            <w:r w:rsidR="00154CA6">
              <w:rPr>
                <w:noProof/>
                <w:webHidden/>
              </w:rPr>
            </w:r>
            <w:r w:rsidR="00154CA6">
              <w:rPr>
                <w:noProof/>
                <w:webHidden/>
              </w:rPr>
              <w:fldChar w:fldCharType="separate"/>
            </w:r>
            <w:r w:rsidR="00DF675E">
              <w:rPr>
                <w:noProof/>
                <w:webHidden/>
              </w:rPr>
              <w:t>13</w:t>
            </w:r>
            <w:r w:rsidR="00154CA6">
              <w:rPr>
                <w:noProof/>
                <w:webHidden/>
              </w:rPr>
              <w:fldChar w:fldCharType="end"/>
            </w:r>
          </w:hyperlink>
        </w:p>
        <w:p w:rsidR="00154CA6" w:rsidRDefault="00FF68A5">
          <w:pPr>
            <w:pStyle w:val="TOC1"/>
            <w:tabs>
              <w:tab w:val="left" w:pos="440"/>
            </w:tabs>
            <w:rPr>
              <w:rFonts w:eastAsiaTheme="minorEastAsia" w:cstheme="minorBidi"/>
              <w:lang w:val="en-US"/>
            </w:rPr>
          </w:pPr>
          <w:hyperlink w:anchor="_Toc492029817" w:history="1">
            <w:r w:rsidR="00154CA6" w:rsidRPr="005241B7">
              <w:rPr>
                <w:rStyle w:val="Hyperlink"/>
              </w:rPr>
              <w:t>5.</w:t>
            </w:r>
            <w:r w:rsidR="00154CA6">
              <w:rPr>
                <w:rFonts w:eastAsiaTheme="minorEastAsia" w:cstheme="minorBidi"/>
                <w:lang w:val="en-US"/>
              </w:rPr>
              <w:tab/>
            </w:r>
            <w:r w:rsidR="00154CA6" w:rsidRPr="005241B7">
              <w:rPr>
                <w:rStyle w:val="Hyperlink"/>
              </w:rPr>
              <w:t>DISTRICT HEALTH PLANNING AND MONITORING</w:t>
            </w:r>
            <w:r w:rsidR="00154CA6">
              <w:rPr>
                <w:webHidden/>
              </w:rPr>
              <w:tab/>
            </w:r>
            <w:r w:rsidR="00154CA6">
              <w:rPr>
                <w:webHidden/>
              </w:rPr>
              <w:fldChar w:fldCharType="begin"/>
            </w:r>
            <w:r w:rsidR="00154CA6">
              <w:rPr>
                <w:webHidden/>
              </w:rPr>
              <w:instrText xml:space="preserve"> PAGEREF _Toc492029817 \h </w:instrText>
            </w:r>
            <w:r w:rsidR="00154CA6">
              <w:rPr>
                <w:webHidden/>
              </w:rPr>
            </w:r>
            <w:r w:rsidR="00154CA6">
              <w:rPr>
                <w:webHidden/>
              </w:rPr>
              <w:fldChar w:fldCharType="separate"/>
            </w:r>
            <w:r w:rsidR="00DF675E">
              <w:rPr>
                <w:webHidden/>
              </w:rPr>
              <w:t>14</w:t>
            </w:r>
            <w:r w:rsidR="00154CA6">
              <w:rPr>
                <w:webHidden/>
              </w:rPr>
              <w:fldChar w:fldCharType="end"/>
            </w:r>
          </w:hyperlink>
        </w:p>
        <w:p w:rsidR="00154CA6" w:rsidRDefault="00FF68A5">
          <w:pPr>
            <w:pStyle w:val="TOC2"/>
            <w:tabs>
              <w:tab w:val="left" w:pos="880"/>
              <w:tab w:val="right" w:leader="dot" w:pos="10160"/>
            </w:tabs>
            <w:rPr>
              <w:rFonts w:eastAsiaTheme="minorEastAsia"/>
              <w:noProof/>
              <w:lang w:val="en-US"/>
            </w:rPr>
          </w:pPr>
          <w:hyperlink w:anchor="_Toc492029818" w:history="1">
            <w:r w:rsidR="00154CA6" w:rsidRPr="005241B7">
              <w:rPr>
                <w:rStyle w:val="Hyperlink"/>
                <w:noProof/>
              </w:rPr>
              <w:t>5.1</w:t>
            </w:r>
            <w:r w:rsidR="00154CA6">
              <w:rPr>
                <w:rFonts w:eastAsiaTheme="minorEastAsia"/>
                <w:noProof/>
                <w:lang w:val="en-US"/>
              </w:rPr>
              <w:tab/>
            </w:r>
            <w:r w:rsidR="00154CA6" w:rsidRPr="005241B7">
              <w:rPr>
                <w:rStyle w:val="Hyperlink"/>
                <w:noProof/>
              </w:rPr>
              <w:t>Epidemiology</w:t>
            </w:r>
            <w:r w:rsidR="00154CA6">
              <w:rPr>
                <w:noProof/>
                <w:webHidden/>
              </w:rPr>
              <w:tab/>
            </w:r>
            <w:r w:rsidR="00154CA6">
              <w:rPr>
                <w:noProof/>
                <w:webHidden/>
              </w:rPr>
              <w:fldChar w:fldCharType="begin"/>
            </w:r>
            <w:r w:rsidR="00154CA6">
              <w:rPr>
                <w:noProof/>
                <w:webHidden/>
              </w:rPr>
              <w:instrText xml:space="preserve"> PAGEREF _Toc492029818 \h </w:instrText>
            </w:r>
            <w:r w:rsidR="00154CA6">
              <w:rPr>
                <w:noProof/>
                <w:webHidden/>
              </w:rPr>
            </w:r>
            <w:r w:rsidR="00154CA6">
              <w:rPr>
                <w:noProof/>
                <w:webHidden/>
              </w:rPr>
              <w:fldChar w:fldCharType="separate"/>
            </w:r>
            <w:r w:rsidR="00DF675E">
              <w:rPr>
                <w:noProof/>
                <w:webHidden/>
              </w:rPr>
              <w:t>15</w:t>
            </w:r>
            <w:r w:rsidR="00154CA6">
              <w:rPr>
                <w:noProof/>
                <w:webHidden/>
              </w:rPr>
              <w:fldChar w:fldCharType="end"/>
            </w:r>
          </w:hyperlink>
        </w:p>
        <w:p w:rsidR="00154CA6" w:rsidRDefault="00FF68A5">
          <w:pPr>
            <w:pStyle w:val="TOC2"/>
            <w:tabs>
              <w:tab w:val="left" w:pos="880"/>
              <w:tab w:val="right" w:leader="dot" w:pos="10160"/>
            </w:tabs>
            <w:rPr>
              <w:rFonts w:eastAsiaTheme="minorEastAsia"/>
              <w:noProof/>
              <w:lang w:val="en-US"/>
            </w:rPr>
          </w:pPr>
          <w:hyperlink w:anchor="_Toc492029819" w:history="1">
            <w:r w:rsidR="00154CA6" w:rsidRPr="005241B7">
              <w:rPr>
                <w:rStyle w:val="Hyperlink"/>
                <w:noProof/>
              </w:rPr>
              <w:t>5.2</w:t>
            </w:r>
            <w:r w:rsidR="00154CA6">
              <w:rPr>
                <w:rFonts w:eastAsiaTheme="minorEastAsia"/>
                <w:noProof/>
                <w:lang w:val="en-US"/>
              </w:rPr>
              <w:tab/>
            </w:r>
            <w:r w:rsidR="00154CA6" w:rsidRPr="005241B7">
              <w:rPr>
                <w:rStyle w:val="Hyperlink"/>
                <w:noProof/>
              </w:rPr>
              <w:t>District Planning Framework</w:t>
            </w:r>
            <w:r w:rsidR="00154CA6">
              <w:rPr>
                <w:noProof/>
                <w:webHidden/>
              </w:rPr>
              <w:tab/>
            </w:r>
            <w:r w:rsidR="00154CA6">
              <w:rPr>
                <w:noProof/>
                <w:webHidden/>
              </w:rPr>
              <w:fldChar w:fldCharType="begin"/>
            </w:r>
            <w:r w:rsidR="00154CA6">
              <w:rPr>
                <w:noProof/>
                <w:webHidden/>
              </w:rPr>
              <w:instrText xml:space="preserve"> PAGEREF _Toc492029819 \h </w:instrText>
            </w:r>
            <w:r w:rsidR="00154CA6">
              <w:rPr>
                <w:noProof/>
                <w:webHidden/>
              </w:rPr>
            </w:r>
            <w:r w:rsidR="00154CA6">
              <w:rPr>
                <w:noProof/>
                <w:webHidden/>
              </w:rPr>
              <w:fldChar w:fldCharType="separate"/>
            </w:r>
            <w:r w:rsidR="00DF675E">
              <w:rPr>
                <w:noProof/>
                <w:webHidden/>
              </w:rPr>
              <w:t>16</w:t>
            </w:r>
            <w:r w:rsidR="00154CA6">
              <w:rPr>
                <w:noProof/>
                <w:webHidden/>
              </w:rPr>
              <w:fldChar w:fldCharType="end"/>
            </w:r>
          </w:hyperlink>
        </w:p>
        <w:p w:rsidR="00154CA6" w:rsidRDefault="00FF68A5">
          <w:pPr>
            <w:pStyle w:val="TOC2"/>
            <w:tabs>
              <w:tab w:val="left" w:pos="880"/>
              <w:tab w:val="right" w:leader="dot" w:pos="10160"/>
            </w:tabs>
            <w:rPr>
              <w:rFonts w:eastAsiaTheme="minorEastAsia"/>
              <w:noProof/>
              <w:lang w:val="en-US"/>
            </w:rPr>
          </w:pPr>
          <w:hyperlink w:anchor="_Toc492029820" w:history="1">
            <w:r w:rsidR="00154CA6" w:rsidRPr="005241B7">
              <w:rPr>
                <w:rStyle w:val="Hyperlink"/>
                <w:noProof/>
              </w:rPr>
              <w:t>5.3</w:t>
            </w:r>
            <w:r w:rsidR="00154CA6">
              <w:rPr>
                <w:rFonts w:eastAsiaTheme="minorEastAsia"/>
                <w:noProof/>
                <w:lang w:val="en-US"/>
              </w:rPr>
              <w:tab/>
            </w:r>
            <w:r w:rsidR="00154CA6" w:rsidRPr="005241B7">
              <w:rPr>
                <w:rStyle w:val="Hyperlink"/>
                <w:noProof/>
              </w:rPr>
              <w:t>District Monitoring Framework</w:t>
            </w:r>
            <w:r w:rsidR="00154CA6">
              <w:rPr>
                <w:noProof/>
                <w:webHidden/>
              </w:rPr>
              <w:tab/>
            </w:r>
            <w:r w:rsidR="00154CA6">
              <w:rPr>
                <w:noProof/>
                <w:webHidden/>
              </w:rPr>
              <w:fldChar w:fldCharType="begin"/>
            </w:r>
            <w:r w:rsidR="00154CA6">
              <w:rPr>
                <w:noProof/>
                <w:webHidden/>
              </w:rPr>
              <w:instrText xml:space="preserve"> PAGEREF _Toc492029820 \h </w:instrText>
            </w:r>
            <w:r w:rsidR="00154CA6">
              <w:rPr>
                <w:noProof/>
                <w:webHidden/>
              </w:rPr>
            </w:r>
            <w:r w:rsidR="00154CA6">
              <w:rPr>
                <w:noProof/>
                <w:webHidden/>
              </w:rPr>
              <w:fldChar w:fldCharType="separate"/>
            </w:r>
            <w:r w:rsidR="00DF675E">
              <w:rPr>
                <w:noProof/>
                <w:webHidden/>
              </w:rPr>
              <w:t>18</w:t>
            </w:r>
            <w:r w:rsidR="00154CA6">
              <w:rPr>
                <w:noProof/>
                <w:webHidden/>
              </w:rPr>
              <w:fldChar w:fldCharType="end"/>
            </w:r>
          </w:hyperlink>
        </w:p>
        <w:p w:rsidR="00154CA6" w:rsidRDefault="00FF68A5">
          <w:pPr>
            <w:pStyle w:val="TOC1"/>
            <w:tabs>
              <w:tab w:val="left" w:pos="440"/>
            </w:tabs>
            <w:rPr>
              <w:rFonts w:eastAsiaTheme="minorEastAsia" w:cstheme="minorBidi"/>
              <w:lang w:val="en-US"/>
            </w:rPr>
          </w:pPr>
          <w:hyperlink w:anchor="_Toc492029821" w:history="1">
            <w:r w:rsidR="00154CA6" w:rsidRPr="005241B7">
              <w:rPr>
                <w:rStyle w:val="Hyperlink"/>
              </w:rPr>
              <w:t>6.</w:t>
            </w:r>
            <w:r w:rsidR="00154CA6">
              <w:rPr>
                <w:rFonts w:eastAsiaTheme="minorEastAsia" w:cstheme="minorBidi"/>
                <w:lang w:val="en-US"/>
              </w:rPr>
              <w:tab/>
            </w:r>
            <w:r w:rsidR="00154CA6" w:rsidRPr="005241B7">
              <w:rPr>
                <w:rStyle w:val="Hyperlink"/>
              </w:rPr>
              <w:t>WHO: roles and responsibilities of provincial office and District management</w:t>
            </w:r>
            <w:r w:rsidR="00154CA6">
              <w:rPr>
                <w:webHidden/>
              </w:rPr>
              <w:tab/>
            </w:r>
            <w:r w:rsidR="00154CA6">
              <w:rPr>
                <w:webHidden/>
              </w:rPr>
              <w:fldChar w:fldCharType="begin"/>
            </w:r>
            <w:r w:rsidR="00154CA6">
              <w:rPr>
                <w:webHidden/>
              </w:rPr>
              <w:instrText xml:space="preserve"> PAGEREF _Toc492029821 \h </w:instrText>
            </w:r>
            <w:r w:rsidR="00154CA6">
              <w:rPr>
                <w:webHidden/>
              </w:rPr>
            </w:r>
            <w:r w:rsidR="00154CA6">
              <w:rPr>
                <w:webHidden/>
              </w:rPr>
              <w:fldChar w:fldCharType="separate"/>
            </w:r>
            <w:r w:rsidR="00DF675E">
              <w:rPr>
                <w:webHidden/>
              </w:rPr>
              <w:t>19</w:t>
            </w:r>
            <w:r w:rsidR="00154CA6">
              <w:rPr>
                <w:webHidden/>
              </w:rPr>
              <w:fldChar w:fldCharType="end"/>
            </w:r>
          </w:hyperlink>
        </w:p>
        <w:p w:rsidR="00154CA6" w:rsidRDefault="00FF68A5">
          <w:pPr>
            <w:pStyle w:val="TOC2"/>
            <w:tabs>
              <w:tab w:val="left" w:pos="880"/>
              <w:tab w:val="right" w:leader="dot" w:pos="10160"/>
            </w:tabs>
            <w:rPr>
              <w:rFonts w:eastAsiaTheme="minorEastAsia"/>
              <w:noProof/>
              <w:lang w:val="en-US"/>
            </w:rPr>
          </w:pPr>
          <w:hyperlink w:anchor="_Toc492029822" w:history="1">
            <w:r w:rsidR="00154CA6" w:rsidRPr="005241B7">
              <w:rPr>
                <w:rStyle w:val="Hyperlink"/>
                <w:noProof/>
              </w:rPr>
              <w:t>6.1</w:t>
            </w:r>
            <w:r w:rsidR="00154CA6">
              <w:rPr>
                <w:rFonts w:eastAsiaTheme="minorEastAsia"/>
                <w:noProof/>
                <w:lang w:val="en-US"/>
              </w:rPr>
              <w:tab/>
            </w:r>
            <w:r w:rsidR="00154CA6" w:rsidRPr="005241B7">
              <w:rPr>
                <w:rStyle w:val="Hyperlink"/>
                <w:noProof/>
              </w:rPr>
              <w:t>Provincial co-ordination and support to Districts</w:t>
            </w:r>
            <w:r w:rsidR="00154CA6">
              <w:rPr>
                <w:noProof/>
                <w:webHidden/>
              </w:rPr>
              <w:tab/>
            </w:r>
            <w:r w:rsidR="00154CA6">
              <w:rPr>
                <w:noProof/>
                <w:webHidden/>
              </w:rPr>
              <w:fldChar w:fldCharType="begin"/>
            </w:r>
            <w:r w:rsidR="00154CA6">
              <w:rPr>
                <w:noProof/>
                <w:webHidden/>
              </w:rPr>
              <w:instrText xml:space="preserve"> PAGEREF _Toc492029822 \h </w:instrText>
            </w:r>
            <w:r w:rsidR="00154CA6">
              <w:rPr>
                <w:noProof/>
                <w:webHidden/>
              </w:rPr>
            </w:r>
            <w:r w:rsidR="00154CA6">
              <w:rPr>
                <w:noProof/>
                <w:webHidden/>
              </w:rPr>
              <w:fldChar w:fldCharType="separate"/>
            </w:r>
            <w:r w:rsidR="00DF675E">
              <w:rPr>
                <w:noProof/>
                <w:webHidden/>
              </w:rPr>
              <w:t>19</w:t>
            </w:r>
            <w:r w:rsidR="00154CA6">
              <w:rPr>
                <w:noProof/>
                <w:webHidden/>
              </w:rPr>
              <w:fldChar w:fldCharType="end"/>
            </w:r>
          </w:hyperlink>
        </w:p>
        <w:p w:rsidR="00154CA6" w:rsidRDefault="00FF68A5">
          <w:pPr>
            <w:pStyle w:val="TOC2"/>
            <w:tabs>
              <w:tab w:val="left" w:pos="880"/>
              <w:tab w:val="right" w:leader="dot" w:pos="10160"/>
            </w:tabs>
            <w:rPr>
              <w:rFonts w:eastAsiaTheme="minorEastAsia"/>
              <w:noProof/>
              <w:lang w:val="en-US"/>
            </w:rPr>
          </w:pPr>
          <w:hyperlink w:anchor="_Toc492029823" w:history="1">
            <w:r w:rsidR="00154CA6" w:rsidRPr="005241B7">
              <w:rPr>
                <w:rStyle w:val="Hyperlink"/>
                <w:noProof/>
              </w:rPr>
              <w:t>6.2</w:t>
            </w:r>
            <w:r w:rsidR="00154CA6">
              <w:rPr>
                <w:rFonts w:eastAsiaTheme="minorEastAsia"/>
                <w:noProof/>
                <w:lang w:val="en-US"/>
              </w:rPr>
              <w:tab/>
            </w:r>
            <w:r w:rsidR="00154CA6" w:rsidRPr="005241B7">
              <w:rPr>
                <w:rStyle w:val="Hyperlink"/>
                <w:noProof/>
              </w:rPr>
              <w:t>District Planning, Monitoring and Response Forums</w:t>
            </w:r>
            <w:r w:rsidR="00154CA6">
              <w:rPr>
                <w:noProof/>
                <w:webHidden/>
              </w:rPr>
              <w:tab/>
            </w:r>
            <w:r w:rsidR="00154CA6">
              <w:rPr>
                <w:noProof/>
                <w:webHidden/>
              </w:rPr>
              <w:fldChar w:fldCharType="begin"/>
            </w:r>
            <w:r w:rsidR="00154CA6">
              <w:rPr>
                <w:noProof/>
                <w:webHidden/>
              </w:rPr>
              <w:instrText xml:space="preserve"> PAGEREF _Toc492029823 \h </w:instrText>
            </w:r>
            <w:r w:rsidR="00154CA6">
              <w:rPr>
                <w:noProof/>
                <w:webHidden/>
              </w:rPr>
            </w:r>
            <w:r w:rsidR="00154CA6">
              <w:rPr>
                <w:noProof/>
                <w:webHidden/>
              </w:rPr>
              <w:fldChar w:fldCharType="separate"/>
            </w:r>
            <w:r w:rsidR="00DF675E">
              <w:rPr>
                <w:noProof/>
                <w:webHidden/>
              </w:rPr>
              <w:t>19</w:t>
            </w:r>
            <w:r w:rsidR="00154CA6">
              <w:rPr>
                <w:noProof/>
                <w:webHidden/>
              </w:rPr>
              <w:fldChar w:fldCharType="end"/>
            </w:r>
          </w:hyperlink>
        </w:p>
        <w:p w:rsidR="00154CA6" w:rsidRDefault="00FF68A5">
          <w:pPr>
            <w:pStyle w:val="TOC3"/>
            <w:tabs>
              <w:tab w:val="left" w:pos="1320"/>
              <w:tab w:val="right" w:leader="dot" w:pos="10160"/>
            </w:tabs>
            <w:rPr>
              <w:rFonts w:eastAsiaTheme="minorEastAsia"/>
              <w:noProof/>
              <w:lang w:val="en-US"/>
            </w:rPr>
          </w:pPr>
          <w:hyperlink w:anchor="_Toc492029824" w:history="1">
            <w:r w:rsidR="00154CA6" w:rsidRPr="005241B7">
              <w:rPr>
                <w:rStyle w:val="Hyperlink"/>
                <w:noProof/>
              </w:rPr>
              <w:t>6.2.1</w:t>
            </w:r>
            <w:r w:rsidR="00154CA6">
              <w:rPr>
                <w:rFonts w:eastAsiaTheme="minorEastAsia"/>
                <w:noProof/>
                <w:lang w:val="en-US"/>
              </w:rPr>
              <w:tab/>
            </w:r>
            <w:r w:rsidR="00154CA6" w:rsidRPr="005241B7">
              <w:rPr>
                <w:rStyle w:val="Hyperlink"/>
                <w:noProof/>
              </w:rPr>
              <w:t>District Forums</w:t>
            </w:r>
            <w:r w:rsidR="00154CA6">
              <w:rPr>
                <w:noProof/>
                <w:webHidden/>
              </w:rPr>
              <w:tab/>
            </w:r>
            <w:r w:rsidR="00154CA6">
              <w:rPr>
                <w:noProof/>
                <w:webHidden/>
              </w:rPr>
              <w:fldChar w:fldCharType="begin"/>
            </w:r>
            <w:r w:rsidR="00154CA6">
              <w:rPr>
                <w:noProof/>
                <w:webHidden/>
              </w:rPr>
              <w:instrText xml:space="preserve"> PAGEREF _Toc492029824 \h </w:instrText>
            </w:r>
            <w:r w:rsidR="00154CA6">
              <w:rPr>
                <w:noProof/>
                <w:webHidden/>
              </w:rPr>
            </w:r>
            <w:r w:rsidR="00154CA6">
              <w:rPr>
                <w:noProof/>
                <w:webHidden/>
              </w:rPr>
              <w:fldChar w:fldCharType="separate"/>
            </w:r>
            <w:r w:rsidR="00DF675E">
              <w:rPr>
                <w:noProof/>
                <w:webHidden/>
              </w:rPr>
              <w:t>20</w:t>
            </w:r>
            <w:r w:rsidR="00154CA6">
              <w:rPr>
                <w:noProof/>
                <w:webHidden/>
              </w:rPr>
              <w:fldChar w:fldCharType="end"/>
            </w:r>
          </w:hyperlink>
        </w:p>
        <w:p w:rsidR="00154CA6" w:rsidRDefault="00FF68A5">
          <w:pPr>
            <w:pStyle w:val="TOC3"/>
            <w:tabs>
              <w:tab w:val="left" w:pos="1320"/>
              <w:tab w:val="right" w:leader="dot" w:pos="10160"/>
            </w:tabs>
            <w:rPr>
              <w:rFonts w:eastAsiaTheme="minorEastAsia"/>
              <w:noProof/>
              <w:lang w:val="en-US"/>
            </w:rPr>
          </w:pPr>
          <w:hyperlink w:anchor="_Toc492029825" w:history="1">
            <w:r w:rsidR="00154CA6" w:rsidRPr="005241B7">
              <w:rPr>
                <w:rStyle w:val="Hyperlink"/>
                <w:noProof/>
              </w:rPr>
              <w:t>6.2.2</w:t>
            </w:r>
            <w:r w:rsidR="00154CA6">
              <w:rPr>
                <w:rFonts w:eastAsiaTheme="minorEastAsia"/>
                <w:noProof/>
                <w:lang w:val="en-US"/>
              </w:rPr>
              <w:tab/>
            </w:r>
            <w:r w:rsidR="00154CA6" w:rsidRPr="005241B7">
              <w:rPr>
                <w:rStyle w:val="Hyperlink"/>
                <w:noProof/>
              </w:rPr>
              <w:t>Sub-District forums</w:t>
            </w:r>
            <w:r w:rsidR="00154CA6">
              <w:rPr>
                <w:noProof/>
                <w:webHidden/>
              </w:rPr>
              <w:tab/>
            </w:r>
            <w:r w:rsidR="00154CA6">
              <w:rPr>
                <w:noProof/>
                <w:webHidden/>
              </w:rPr>
              <w:fldChar w:fldCharType="begin"/>
            </w:r>
            <w:r w:rsidR="00154CA6">
              <w:rPr>
                <w:noProof/>
                <w:webHidden/>
              </w:rPr>
              <w:instrText xml:space="preserve"> PAGEREF _Toc492029825 \h </w:instrText>
            </w:r>
            <w:r w:rsidR="00154CA6">
              <w:rPr>
                <w:noProof/>
                <w:webHidden/>
              </w:rPr>
            </w:r>
            <w:r w:rsidR="00154CA6">
              <w:rPr>
                <w:noProof/>
                <w:webHidden/>
              </w:rPr>
              <w:fldChar w:fldCharType="separate"/>
            </w:r>
            <w:r w:rsidR="00DF675E">
              <w:rPr>
                <w:noProof/>
                <w:webHidden/>
              </w:rPr>
              <w:t>21</w:t>
            </w:r>
            <w:r w:rsidR="00154CA6">
              <w:rPr>
                <w:noProof/>
                <w:webHidden/>
              </w:rPr>
              <w:fldChar w:fldCharType="end"/>
            </w:r>
          </w:hyperlink>
        </w:p>
        <w:p w:rsidR="00154CA6" w:rsidRDefault="00FF68A5">
          <w:pPr>
            <w:pStyle w:val="TOC1"/>
            <w:tabs>
              <w:tab w:val="left" w:pos="440"/>
            </w:tabs>
            <w:rPr>
              <w:rFonts w:eastAsiaTheme="minorEastAsia" w:cstheme="minorBidi"/>
              <w:lang w:val="en-US"/>
            </w:rPr>
          </w:pPr>
          <w:hyperlink w:anchor="_Toc492029826" w:history="1">
            <w:r w:rsidR="00154CA6" w:rsidRPr="005241B7">
              <w:rPr>
                <w:rStyle w:val="Hyperlink"/>
              </w:rPr>
              <w:t>7.</w:t>
            </w:r>
            <w:r w:rsidR="00154CA6">
              <w:rPr>
                <w:rFonts w:eastAsiaTheme="minorEastAsia" w:cstheme="minorBidi"/>
                <w:lang w:val="en-US"/>
              </w:rPr>
              <w:tab/>
            </w:r>
            <w:r w:rsidR="00154CA6" w:rsidRPr="005241B7">
              <w:rPr>
                <w:rStyle w:val="Hyperlink"/>
              </w:rPr>
              <w:t>WHEN: timeframes for the 2018/19 planning cycle</w:t>
            </w:r>
            <w:r w:rsidR="00154CA6">
              <w:rPr>
                <w:webHidden/>
              </w:rPr>
              <w:tab/>
            </w:r>
            <w:r w:rsidR="00154CA6">
              <w:rPr>
                <w:webHidden/>
              </w:rPr>
              <w:fldChar w:fldCharType="begin"/>
            </w:r>
            <w:r w:rsidR="00154CA6">
              <w:rPr>
                <w:webHidden/>
              </w:rPr>
              <w:instrText xml:space="preserve"> PAGEREF _Toc492029826 \h </w:instrText>
            </w:r>
            <w:r w:rsidR="00154CA6">
              <w:rPr>
                <w:webHidden/>
              </w:rPr>
            </w:r>
            <w:r w:rsidR="00154CA6">
              <w:rPr>
                <w:webHidden/>
              </w:rPr>
              <w:fldChar w:fldCharType="separate"/>
            </w:r>
            <w:r w:rsidR="00DF675E">
              <w:rPr>
                <w:webHidden/>
              </w:rPr>
              <w:t>22</w:t>
            </w:r>
            <w:r w:rsidR="00154CA6">
              <w:rPr>
                <w:webHidden/>
              </w:rPr>
              <w:fldChar w:fldCharType="end"/>
            </w:r>
          </w:hyperlink>
        </w:p>
        <w:p w:rsidR="00154CA6" w:rsidRDefault="00FF68A5">
          <w:pPr>
            <w:pStyle w:val="TOC1"/>
            <w:tabs>
              <w:tab w:val="left" w:pos="440"/>
            </w:tabs>
            <w:rPr>
              <w:rFonts w:eastAsiaTheme="minorEastAsia" w:cstheme="minorBidi"/>
              <w:lang w:val="en-US"/>
            </w:rPr>
          </w:pPr>
          <w:hyperlink w:anchor="_Toc492029827" w:history="1">
            <w:r w:rsidR="00154CA6" w:rsidRPr="005241B7">
              <w:rPr>
                <w:rStyle w:val="Hyperlink"/>
              </w:rPr>
              <w:t>8.</w:t>
            </w:r>
            <w:r w:rsidR="00154CA6">
              <w:rPr>
                <w:rFonts w:eastAsiaTheme="minorEastAsia" w:cstheme="minorBidi"/>
                <w:lang w:val="en-US"/>
              </w:rPr>
              <w:tab/>
            </w:r>
            <w:r w:rsidR="00154CA6" w:rsidRPr="005241B7">
              <w:rPr>
                <w:rStyle w:val="Hyperlink"/>
              </w:rPr>
              <w:t>Alignment between Provincial Annual Performance Plans, and District Health Plans</w:t>
            </w:r>
            <w:r w:rsidR="00154CA6">
              <w:rPr>
                <w:webHidden/>
              </w:rPr>
              <w:tab/>
            </w:r>
            <w:r w:rsidR="00154CA6">
              <w:rPr>
                <w:webHidden/>
              </w:rPr>
              <w:fldChar w:fldCharType="begin"/>
            </w:r>
            <w:r w:rsidR="00154CA6">
              <w:rPr>
                <w:webHidden/>
              </w:rPr>
              <w:instrText xml:space="preserve"> PAGEREF _Toc492029827 \h </w:instrText>
            </w:r>
            <w:r w:rsidR="00154CA6">
              <w:rPr>
                <w:webHidden/>
              </w:rPr>
            </w:r>
            <w:r w:rsidR="00154CA6">
              <w:rPr>
                <w:webHidden/>
              </w:rPr>
              <w:fldChar w:fldCharType="separate"/>
            </w:r>
            <w:r w:rsidR="00DF675E">
              <w:rPr>
                <w:webHidden/>
              </w:rPr>
              <w:t>23</w:t>
            </w:r>
            <w:r w:rsidR="00154CA6">
              <w:rPr>
                <w:webHidden/>
              </w:rPr>
              <w:fldChar w:fldCharType="end"/>
            </w:r>
          </w:hyperlink>
        </w:p>
        <w:p w:rsidR="00154CA6" w:rsidRDefault="00FF68A5">
          <w:pPr>
            <w:pStyle w:val="TOC1"/>
            <w:tabs>
              <w:tab w:val="left" w:pos="440"/>
            </w:tabs>
            <w:rPr>
              <w:rFonts w:eastAsiaTheme="minorEastAsia" w:cstheme="minorBidi"/>
              <w:lang w:val="en-US"/>
            </w:rPr>
          </w:pPr>
          <w:hyperlink w:anchor="_Toc492029828" w:history="1">
            <w:r w:rsidR="00154CA6" w:rsidRPr="005241B7">
              <w:rPr>
                <w:rStyle w:val="Hyperlink"/>
              </w:rPr>
              <w:t>9.</w:t>
            </w:r>
            <w:r w:rsidR="00154CA6">
              <w:rPr>
                <w:rFonts w:eastAsiaTheme="minorEastAsia" w:cstheme="minorBidi"/>
                <w:lang w:val="en-US"/>
              </w:rPr>
              <w:tab/>
            </w:r>
            <w:r w:rsidR="00154CA6" w:rsidRPr="005241B7">
              <w:rPr>
                <w:rStyle w:val="Hyperlink"/>
              </w:rPr>
              <w:t>Alignment between District Implementation Plan (DIP) process and District Planning Framework</w:t>
            </w:r>
            <w:r w:rsidR="00154CA6">
              <w:rPr>
                <w:webHidden/>
              </w:rPr>
              <w:tab/>
            </w:r>
            <w:r w:rsidR="00154CA6">
              <w:rPr>
                <w:webHidden/>
              </w:rPr>
              <w:fldChar w:fldCharType="begin"/>
            </w:r>
            <w:r w:rsidR="00154CA6">
              <w:rPr>
                <w:webHidden/>
              </w:rPr>
              <w:instrText xml:space="preserve"> PAGEREF _Toc492029828 \h </w:instrText>
            </w:r>
            <w:r w:rsidR="00154CA6">
              <w:rPr>
                <w:webHidden/>
              </w:rPr>
            </w:r>
            <w:r w:rsidR="00154CA6">
              <w:rPr>
                <w:webHidden/>
              </w:rPr>
              <w:fldChar w:fldCharType="separate"/>
            </w:r>
            <w:r w:rsidR="00DF675E">
              <w:rPr>
                <w:webHidden/>
              </w:rPr>
              <w:t>23</w:t>
            </w:r>
            <w:r w:rsidR="00154CA6">
              <w:rPr>
                <w:webHidden/>
              </w:rPr>
              <w:fldChar w:fldCharType="end"/>
            </w:r>
          </w:hyperlink>
        </w:p>
        <w:p w:rsidR="00154CA6" w:rsidRDefault="00FF68A5">
          <w:pPr>
            <w:pStyle w:val="TOC1"/>
            <w:rPr>
              <w:rFonts w:eastAsiaTheme="minorEastAsia" w:cstheme="minorBidi"/>
              <w:lang w:val="en-US"/>
            </w:rPr>
          </w:pPr>
          <w:hyperlink w:anchor="_Toc492029829" w:history="1">
            <w:r w:rsidR="00154CA6" w:rsidRPr="005241B7">
              <w:rPr>
                <w:rStyle w:val="Hyperlink"/>
              </w:rPr>
              <w:t>PART B – DISTRICT HEALTH STRATEGIC PLANNING PROCESS</w:t>
            </w:r>
            <w:r w:rsidR="00154CA6">
              <w:rPr>
                <w:webHidden/>
              </w:rPr>
              <w:tab/>
            </w:r>
            <w:r w:rsidR="00154CA6">
              <w:rPr>
                <w:webHidden/>
              </w:rPr>
              <w:fldChar w:fldCharType="begin"/>
            </w:r>
            <w:r w:rsidR="00154CA6">
              <w:rPr>
                <w:webHidden/>
              </w:rPr>
              <w:instrText xml:space="preserve"> PAGEREF _Toc492029829 \h </w:instrText>
            </w:r>
            <w:r w:rsidR="00154CA6">
              <w:rPr>
                <w:webHidden/>
              </w:rPr>
            </w:r>
            <w:r w:rsidR="00154CA6">
              <w:rPr>
                <w:webHidden/>
              </w:rPr>
              <w:fldChar w:fldCharType="separate"/>
            </w:r>
            <w:r w:rsidR="00DF675E">
              <w:rPr>
                <w:webHidden/>
              </w:rPr>
              <w:t>25</w:t>
            </w:r>
            <w:r w:rsidR="00154CA6">
              <w:rPr>
                <w:webHidden/>
              </w:rPr>
              <w:fldChar w:fldCharType="end"/>
            </w:r>
          </w:hyperlink>
        </w:p>
        <w:p w:rsidR="00154CA6" w:rsidRDefault="00FF68A5">
          <w:pPr>
            <w:pStyle w:val="TOC1"/>
            <w:rPr>
              <w:rFonts w:eastAsiaTheme="minorEastAsia" w:cstheme="minorBidi"/>
              <w:lang w:val="en-US"/>
            </w:rPr>
          </w:pPr>
          <w:hyperlink w:anchor="_Toc492029830" w:history="1">
            <w:r w:rsidR="00154CA6" w:rsidRPr="005241B7">
              <w:rPr>
                <w:rStyle w:val="Hyperlink"/>
              </w:rPr>
              <w:t>Step 1 – What is our Aspiration?</w:t>
            </w:r>
            <w:r w:rsidR="00154CA6">
              <w:rPr>
                <w:webHidden/>
              </w:rPr>
              <w:tab/>
            </w:r>
            <w:r w:rsidR="00154CA6">
              <w:rPr>
                <w:webHidden/>
              </w:rPr>
              <w:fldChar w:fldCharType="begin"/>
            </w:r>
            <w:r w:rsidR="00154CA6">
              <w:rPr>
                <w:webHidden/>
              </w:rPr>
              <w:instrText xml:space="preserve"> PAGEREF _Toc492029830 \h </w:instrText>
            </w:r>
            <w:r w:rsidR="00154CA6">
              <w:rPr>
                <w:webHidden/>
              </w:rPr>
            </w:r>
            <w:r w:rsidR="00154CA6">
              <w:rPr>
                <w:webHidden/>
              </w:rPr>
              <w:fldChar w:fldCharType="separate"/>
            </w:r>
            <w:r w:rsidR="00DF675E">
              <w:rPr>
                <w:webHidden/>
              </w:rPr>
              <w:t>26</w:t>
            </w:r>
            <w:r w:rsidR="00154CA6">
              <w:rPr>
                <w:webHidden/>
              </w:rPr>
              <w:fldChar w:fldCharType="end"/>
            </w:r>
          </w:hyperlink>
        </w:p>
        <w:p w:rsidR="00154CA6" w:rsidRDefault="00FF68A5">
          <w:pPr>
            <w:pStyle w:val="TOC2"/>
            <w:tabs>
              <w:tab w:val="right" w:leader="dot" w:pos="10160"/>
            </w:tabs>
            <w:rPr>
              <w:rFonts w:eastAsiaTheme="minorEastAsia"/>
              <w:noProof/>
              <w:lang w:val="en-US"/>
            </w:rPr>
          </w:pPr>
          <w:hyperlink w:anchor="_Toc492029831" w:history="1">
            <w:r w:rsidR="00154CA6" w:rsidRPr="005241B7">
              <w:rPr>
                <w:rStyle w:val="Hyperlink"/>
                <w:noProof/>
              </w:rPr>
              <w:t>Process</w:t>
            </w:r>
            <w:r w:rsidR="00154CA6">
              <w:rPr>
                <w:noProof/>
                <w:webHidden/>
              </w:rPr>
              <w:tab/>
            </w:r>
            <w:r w:rsidR="00154CA6">
              <w:rPr>
                <w:noProof/>
                <w:webHidden/>
              </w:rPr>
              <w:fldChar w:fldCharType="begin"/>
            </w:r>
            <w:r w:rsidR="00154CA6">
              <w:rPr>
                <w:noProof/>
                <w:webHidden/>
              </w:rPr>
              <w:instrText xml:space="preserve"> PAGEREF _Toc492029831 \h </w:instrText>
            </w:r>
            <w:r w:rsidR="00154CA6">
              <w:rPr>
                <w:noProof/>
                <w:webHidden/>
              </w:rPr>
            </w:r>
            <w:r w:rsidR="00154CA6">
              <w:rPr>
                <w:noProof/>
                <w:webHidden/>
              </w:rPr>
              <w:fldChar w:fldCharType="separate"/>
            </w:r>
            <w:r w:rsidR="00DF675E">
              <w:rPr>
                <w:noProof/>
                <w:webHidden/>
              </w:rPr>
              <w:t>26</w:t>
            </w:r>
            <w:r w:rsidR="00154CA6">
              <w:rPr>
                <w:noProof/>
                <w:webHidden/>
              </w:rPr>
              <w:fldChar w:fldCharType="end"/>
            </w:r>
          </w:hyperlink>
        </w:p>
        <w:p w:rsidR="00154CA6" w:rsidRDefault="00FF68A5">
          <w:pPr>
            <w:pStyle w:val="TOC2"/>
            <w:tabs>
              <w:tab w:val="right" w:leader="dot" w:pos="10160"/>
            </w:tabs>
            <w:rPr>
              <w:rFonts w:eastAsiaTheme="minorEastAsia"/>
              <w:noProof/>
              <w:lang w:val="en-US"/>
            </w:rPr>
          </w:pPr>
          <w:hyperlink w:anchor="_Toc492029832" w:history="1">
            <w:r w:rsidR="00154CA6" w:rsidRPr="005241B7">
              <w:rPr>
                <w:rStyle w:val="Hyperlink"/>
                <w:noProof/>
              </w:rPr>
              <w:t>Templates</w:t>
            </w:r>
            <w:r w:rsidR="00154CA6">
              <w:rPr>
                <w:noProof/>
                <w:webHidden/>
              </w:rPr>
              <w:tab/>
            </w:r>
            <w:r w:rsidR="00154CA6">
              <w:rPr>
                <w:noProof/>
                <w:webHidden/>
              </w:rPr>
              <w:fldChar w:fldCharType="begin"/>
            </w:r>
            <w:r w:rsidR="00154CA6">
              <w:rPr>
                <w:noProof/>
                <w:webHidden/>
              </w:rPr>
              <w:instrText xml:space="preserve"> PAGEREF _Toc492029832 \h </w:instrText>
            </w:r>
            <w:r w:rsidR="00154CA6">
              <w:rPr>
                <w:noProof/>
                <w:webHidden/>
              </w:rPr>
            </w:r>
            <w:r w:rsidR="00154CA6">
              <w:rPr>
                <w:noProof/>
                <w:webHidden/>
              </w:rPr>
              <w:fldChar w:fldCharType="separate"/>
            </w:r>
            <w:r w:rsidR="00DF675E">
              <w:rPr>
                <w:noProof/>
                <w:webHidden/>
              </w:rPr>
              <w:t>26</w:t>
            </w:r>
            <w:r w:rsidR="00154CA6">
              <w:rPr>
                <w:noProof/>
                <w:webHidden/>
              </w:rPr>
              <w:fldChar w:fldCharType="end"/>
            </w:r>
          </w:hyperlink>
        </w:p>
        <w:p w:rsidR="00154CA6" w:rsidRDefault="00FF68A5">
          <w:pPr>
            <w:pStyle w:val="TOC1"/>
            <w:rPr>
              <w:rFonts w:eastAsiaTheme="minorEastAsia" w:cstheme="minorBidi"/>
              <w:lang w:val="en-US"/>
            </w:rPr>
          </w:pPr>
          <w:hyperlink w:anchor="_Toc492029833" w:history="1">
            <w:r w:rsidR="00154CA6" w:rsidRPr="005241B7">
              <w:rPr>
                <w:rStyle w:val="Hyperlink"/>
              </w:rPr>
              <w:t>Step 2 – Diagnosis: Where are we now, and why are we here?</w:t>
            </w:r>
            <w:r w:rsidR="00154CA6">
              <w:rPr>
                <w:webHidden/>
              </w:rPr>
              <w:tab/>
            </w:r>
            <w:r w:rsidR="00154CA6">
              <w:rPr>
                <w:webHidden/>
              </w:rPr>
              <w:fldChar w:fldCharType="begin"/>
            </w:r>
            <w:r w:rsidR="00154CA6">
              <w:rPr>
                <w:webHidden/>
              </w:rPr>
              <w:instrText xml:space="preserve"> PAGEREF _Toc492029833 \h </w:instrText>
            </w:r>
            <w:r w:rsidR="00154CA6">
              <w:rPr>
                <w:webHidden/>
              </w:rPr>
            </w:r>
            <w:r w:rsidR="00154CA6">
              <w:rPr>
                <w:webHidden/>
              </w:rPr>
              <w:fldChar w:fldCharType="separate"/>
            </w:r>
            <w:r w:rsidR="00DF675E">
              <w:rPr>
                <w:webHidden/>
              </w:rPr>
              <w:t>28</w:t>
            </w:r>
            <w:r w:rsidR="00154CA6">
              <w:rPr>
                <w:webHidden/>
              </w:rPr>
              <w:fldChar w:fldCharType="end"/>
            </w:r>
          </w:hyperlink>
        </w:p>
        <w:p w:rsidR="00154CA6" w:rsidRDefault="00FF68A5">
          <w:pPr>
            <w:pStyle w:val="TOC1"/>
            <w:rPr>
              <w:rFonts w:eastAsiaTheme="minorEastAsia" w:cstheme="minorBidi"/>
              <w:lang w:val="en-US"/>
            </w:rPr>
          </w:pPr>
          <w:hyperlink w:anchor="_Toc492029834" w:history="1">
            <w:r w:rsidR="00154CA6" w:rsidRPr="005241B7">
              <w:rPr>
                <w:rStyle w:val="Hyperlink"/>
              </w:rPr>
              <w:t>Step 2 A – Where are we now? (Outcome/Coverage Indicators)</w:t>
            </w:r>
            <w:r w:rsidR="00154CA6">
              <w:rPr>
                <w:webHidden/>
              </w:rPr>
              <w:tab/>
            </w:r>
            <w:r w:rsidR="00154CA6">
              <w:rPr>
                <w:webHidden/>
              </w:rPr>
              <w:fldChar w:fldCharType="begin"/>
            </w:r>
            <w:r w:rsidR="00154CA6">
              <w:rPr>
                <w:webHidden/>
              </w:rPr>
              <w:instrText xml:space="preserve"> PAGEREF _Toc492029834 \h </w:instrText>
            </w:r>
            <w:r w:rsidR="00154CA6">
              <w:rPr>
                <w:webHidden/>
              </w:rPr>
            </w:r>
            <w:r w:rsidR="00154CA6">
              <w:rPr>
                <w:webHidden/>
              </w:rPr>
              <w:fldChar w:fldCharType="separate"/>
            </w:r>
            <w:r w:rsidR="00DF675E">
              <w:rPr>
                <w:webHidden/>
              </w:rPr>
              <w:t>28</w:t>
            </w:r>
            <w:r w:rsidR="00154CA6">
              <w:rPr>
                <w:webHidden/>
              </w:rPr>
              <w:fldChar w:fldCharType="end"/>
            </w:r>
          </w:hyperlink>
        </w:p>
        <w:p w:rsidR="00154CA6" w:rsidRDefault="00FF68A5">
          <w:pPr>
            <w:pStyle w:val="TOC3"/>
            <w:tabs>
              <w:tab w:val="right" w:leader="dot" w:pos="10160"/>
            </w:tabs>
            <w:rPr>
              <w:rFonts w:eastAsiaTheme="minorEastAsia"/>
              <w:noProof/>
              <w:lang w:val="en-US"/>
            </w:rPr>
          </w:pPr>
          <w:hyperlink w:anchor="_Toc492029835" w:history="1">
            <w:r w:rsidR="00154CA6" w:rsidRPr="005241B7">
              <w:rPr>
                <w:rStyle w:val="Hyperlink"/>
                <w:noProof/>
              </w:rPr>
              <w:t>Theory of Change (Coverage) Indicators:</w:t>
            </w:r>
            <w:r w:rsidR="00154CA6">
              <w:rPr>
                <w:noProof/>
                <w:webHidden/>
              </w:rPr>
              <w:tab/>
            </w:r>
            <w:r w:rsidR="00154CA6">
              <w:rPr>
                <w:noProof/>
                <w:webHidden/>
              </w:rPr>
              <w:fldChar w:fldCharType="begin"/>
            </w:r>
            <w:r w:rsidR="00154CA6">
              <w:rPr>
                <w:noProof/>
                <w:webHidden/>
              </w:rPr>
              <w:instrText xml:space="preserve"> PAGEREF _Toc492029835 \h </w:instrText>
            </w:r>
            <w:r w:rsidR="00154CA6">
              <w:rPr>
                <w:noProof/>
                <w:webHidden/>
              </w:rPr>
            </w:r>
            <w:r w:rsidR="00154CA6">
              <w:rPr>
                <w:noProof/>
                <w:webHidden/>
              </w:rPr>
              <w:fldChar w:fldCharType="separate"/>
            </w:r>
            <w:r w:rsidR="00DF675E">
              <w:rPr>
                <w:noProof/>
                <w:webHidden/>
              </w:rPr>
              <w:t>28</w:t>
            </w:r>
            <w:r w:rsidR="00154CA6">
              <w:rPr>
                <w:noProof/>
                <w:webHidden/>
              </w:rPr>
              <w:fldChar w:fldCharType="end"/>
            </w:r>
          </w:hyperlink>
        </w:p>
        <w:p w:rsidR="00154CA6" w:rsidRDefault="00FF68A5">
          <w:pPr>
            <w:pStyle w:val="TOC1"/>
            <w:rPr>
              <w:rFonts w:eastAsiaTheme="minorEastAsia" w:cstheme="minorBidi"/>
              <w:lang w:val="en-US"/>
            </w:rPr>
          </w:pPr>
          <w:hyperlink w:anchor="_Toc492029836" w:history="1">
            <w:r w:rsidR="00154CA6" w:rsidRPr="005241B7">
              <w:rPr>
                <w:rStyle w:val="Hyperlink"/>
              </w:rPr>
              <w:t>STEP 2 B – Where are we now? (Quality indicators)</w:t>
            </w:r>
            <w:r w:rsidR="00154CA6">
              <w:rPr>
                <w:webHidden/>
              </w:rPr>
              <w:tab/>
            </w:r>
            <w:r w:rsidR="00154CA6">
              <w:rPr>
                <w:webHidden/>
              </w:rPr>
              <w:fldChar w:fldCharType="begin"/>
            </w:r>
            <w:r w:rsidR="00154CA6">
              <w:rPr>
                <w:webHidden/>
              </w:rPr>
              <w:instrText xml:space="preserve"> PAGEREF _Toc492029836 \h </w:instrText>
            </w:r>
            <w:r w:rsidR="00154CA6">
              <w:rPr>
                <w:webHidden/>
              </w:rPr>
            </w:r>
            <w:r w:rsidR="00154CA6">
              <w:rPr>
                <w:webHidden/>
              </w:rPr>
              <w:fldChar w:fldCharType="separate"/>
            </w:r>
            <w:r w:rsidR="00DF675E">
              <w:rPr>
                <w:webHidden/>
              </w:rPr>
              <w:t>29</w:t>
            </w:r>
            <w:r w:rsidR="00154CA6">
              <w:rPr>
                <w:webHidden/>
              </w:rPr>
              <w:fldChar w:fldCharType="end"/>
            </w:r>
          </w:hyperlink>
        </w:p>
        <w:p w:rsidR="00154CA6" w:rsidRDefault="00FF68A5">
          <w:pPr>
            <w:pStyle w:val="TOC2"/>
            <w:tabs>
              <w:tab w:val="right" w:leader="dot" w:pos="10160"/>
            </w:tabs>
            <w:rPr>
              <w:rFonts w:eastAsiaTheme="minorEastAsia"/>
              <w:noProof/>
              <w:lang w:val="en-US"/>
            </w:rPr>
          </w:pPr>
          <w:hyperlink w:anchor="_Toc492029837" w:history="1">
            <w:r w:rsidR="00154CA6" w:rsidRPr="005241B7">
              <w:rPr>
                <w:rStyle w:val="Hyperlink"/>
                <w:noProof/>
              </w:rPr>
              <w:t>Process</w:t>
            </w:r>
            <w:r w:rsidR="00154CA6">
              <w:rPr>
                <w:noProof/>
                <w:webHidden/>
              </w:rPr>
              <w:tab/>
            </w:r>
            <w:r w:rsidR="00154CA6">
              <w:rPr>
                <w:noProof/>
                <w:webHidden/>
              </w:rPr>
              <w:fldChar w:fldCharType="begin"/>
            </w:r>
            <w:r w:rsidR="00154CA6">
              <w:rPr>
                <w:noProof/>
                <w:webHidden/>
              </w:rPr>
              <w:instrText xml:space="preserve"> PAGEREF _Toc492029837 \h </w:instrText>
            </w:r>
            <w:r w:rsidR="00154CA6">
              <w:rPr>
                <w:noProof/>
                <w:webHidden/>
              </w:rPr>
            </w:r>
            <w:r w:rsidR="00154CA6">
              <w:rPr>
                <w:noProof/>
                <w:webHidden/>
              </w:rPr>
              <w:fldChar w:fldCharType="separate"/>
            </w:r>
            <w:r w:rsidR="00DF675E">
              <w:rPr>
                <w:noProof/>
                <w:webHidden/>
              </w:rPr>
              <w:t>29</w:t>
            </w:r>
            <w:r w:rsidR="00154CA6">
              <w:rPr>
                <w:noProof/>
                <w:webHidden/>
              </w:rPr>
              <w:fldChar w:fldCharType="end"/>
            </w:r>
          </w:hyperlink>
        </w:p>
        <w:p w:rsidR="00154CA6" w:rsidRDefault="00FF68A5">
          <w:pPr>
            <w:pStyle w:val="TOC3"/>
            <w:tabs>
              <w:tab w:val="right" w:leader="dot" w:pos="10160"/>
            </w:tabs>
            <w:rPr>
              <w:rFonts w:eastAsiaTheme="minorEastAsia"/>
              <w:noProof/>
              <w:lang w:val="en-US"/>
            </w:rPr>
          </w:pPr>
          <w:hyperlink w:anchor="_Toc492029838" w:history="1">
            <w:r w:rsidR="00154CA6" w:rsidRPr="005241B7">
              <w:rPr>
                <w:rStyle w:val="Hyperlink"/>
                <w:noProof/>
              </w:rPr>
              <w:t>Tool 1: PHC Facilities - Ideal Clinic software</w:t>
            </w:r>
            <w:r w:rsidR="00154CA6">
              <w:rPr>
                <w:noProof/>
                <w:webHidden/>
              </w:rPr>
              <w:tab/>
            </w:r>
            <w:r w:rsidR="00154CA6">
              <w:rPr>
                <w:noProof/>
                <w:webHidden/>
              </w:rPr>
              <w:fldChar w:fldCharType="begin"/>
            </w:r>
            <w:r w:rsidR="00154CA6">
              <w:rPr>
                <w:noProof/>
                <w:webHidden/>
              </w:rPr>
              <w:instrText xml:space="preserve"> PAGEREF _Toc492029838 \h </w:instrText>
            </w:r>
            <w:r w:rsidR="00154CA6">
              <w:rPr>
                <w:noProof/>
                <w:webHidden/>
              </w:rPr>
            </w:r>
            <w:r w:rsidR="00154CA6">
              <w:rPr>
                <w:noProof/>
                <w:webHidden/>
              </w:rPr>
              <w:fldChar w:fldCharType="separate"/>
            </w:r>
            <w:r w:rsidR="00DF675E">
              <w:rPr>
                <w:noProof/>
                <w:webHidden/>
              </w:rPr>
              <w:t>29</w:t>
            </w:r>
            <w:r w:rsidR="00154CA6">
              <w:rPr>
                <w:noProof/>
                <w:webHidden/>
              </w:rPr>
              <w:fldChar w:fldCharType="end"/>
            </w:r>
          </w:hyperlink>
        </w:p>
        <w:p w:rsidR="00154CA6" w:rsidRDefault="00FF68A5">
          <w:pPr>
            <w:pStyle w:val="TOC3"/>
            <w:tabs>
              <w:tab w:val="right" w:leader="dot" w:pos="10160"/>
            </w:tabs>
            <w:rPr>
              <w:rFonts w:eastAsiaTheme="minorEastAsia"/>
              <w:noProof/>
              <w:lang w:val="en-US"/>
            </w:rPr>
          </w:pPr>
          <w:hyperlink w:anchor="_Toc492029839" w:history="1">
            <w:r w:rsidR="00154CA6" w:rsidRPr="005241B7">
              <w:rPr>
                <w:rStyle w:val="Hyperlink"/>
                <w:noProof/>
              </w:rPr>
              <w:t>Other challenges (Bottlenecks)</w:t>
            </w:r>
            <w:r w:rsidR="00154CA6">
              <w:rPr>
                <w:noProof/>
                <w:webHidden/>
              </w:rPr>
              <w:tab/>
            </w:r>
            <w:r w:rsidR="00154CA6">
              <w:rPr>
                <w:noProof/>
                <w:webHidden/>
              </w:rPr>
              <w:fldChar w:fldCharType="begin"/>
            </w:r>
            <w:r w:rsidR="00154CA6">
              <w:rPr>
                <w:noProof/>
                <w:webHidden/>
              </w:rPr>
              <w:instrText xml:space="preserve"> PAGEREF _Toc492029839 \h </w:instrText>
            </w:r>
            <w:r w:rsidR="00154CA6">
              <w:rPr>
                <w:noProof/>
                <w:webHidden/>
              </w:rPr>
            </w:r>
            <w:r w:rsidR="00154CA6">
              <w:rPr>
                <w:noProof/>
                <w:webHidden/>
              </w:rPr>
              <w:fldChar w:fldCharType="separate"/>
            </w:r>
            <w:r w:rsidR="00DF675E">
              <w:rPr>
                <w:noProof/>
                <w:webHidden/>
              </w:rPr>
              <w:t>31</w:t>
            </w:r>
            <w:r w:rsidR="00154CA6">
              <w:rPr>
                <w:noProof/>
                <w:webHidden/>
              </w:rPr>
              <w:fldChar w:fldCharType="end"/>
            </w:r>
          </w:hyperlink>
        </w:p>
        <w:p w:rsidR="00154CA6" w:rsidRDefault="00FF68A5">
          <w:pPr>
            <w:pStyle w:val="TOC3"/>
            <w:tabs>
              <w:tab w:val="right" w:leader="dot" w:pos="10160"/>
            </w:tabs>
            <w:rPr>
              <w:rFonts w:eastAsiaTheme="minorEastAsia"/>
              <w:noProof/>
              <w:lang w:val="en-US"/>
            </w:rPr>
          </w:pPr>
          <w:hyperlink w:anchor="_Toc492029840" w:history="1">
            <w:r w:rsidR="00154CA6" w:rsidRPr="005241B7">
              <w:rPr>
                <w:rStyle w:val="Hyperlink"/>
                <w:noProof/>
              </w:rPr>
              <w:t>Tool 2: Hospitals - National Core Standards:</w:t>
            </w:r>
            <w:r w:rsidR="00154CA6">
              <w:rPr>
                <w:noProof/>
                <w:webHidden/>
              </w:rPr>
              <w:tab/>
            </w:r>
            <w:r w:rsidR="00154CA6">
              <w:rPr>
                <w:noProof/>
                <w:webHidden/>
              </w:rPr>
              <w:fldChar w:fldCharType="begin"/>
            </w:r>
            <w:r w:rsidR="00154CA6">
              <w:rPr>
                <w:noProof/>
                <w:webHidden/>
              </w:rPr>
              <w:instrText xml:space="preserve"> PAGEREF _Toc492029840 \h </w:instrText>
            </w:r>
            <w:r w:rsidR="00154CA6">
              <w:rPr>
                <w:noProof/>
                <w:webHidden/>
              </w:rPr>
            </w:r>
            <w:r w:rsidR="00154CA6">
              <w:rPr>
                <w:noProof/>
                <w:webHidden/>
              </w:rPr>
              <w:fldChar w:fldCharType="separate"/>
            </w:r>
            <w:r w:rsidR="00DF675E">
              <w:rPr>
                <w:noProof/>
                <w:webHidden/>
              </w:rPr>
              <w:t>32</w:t>
            </w:r>
            <w:r w:rsidR="00154CA6">
              <w:rPr>
                <w:noProof/>
                <w:webHidden/>
              </w:rPr>
              <w:fldChar w:fldCharType="end"/>
            </w:r>
          </w:hyperlink>
        </w:p>
        <w:p w:rsidR="00154CA6" w:rsidRDefault="00FF68A5">
          <w:pPr>
            <w:pStyle w:val="TOC3"/>
            <w:tabs>
              <w:tab w:val="right" w:leader="dot" w:pos="10160"/>
            </w:tabs>
            <w:rPr>
              <w:rFonts w:eastAsiaTheme="minorEastAsia"/>
              <w:noProof/>
              <w:lang w:val="en-US"/>
            </w:rPr>
          </w:pPr>
          <w:hyperlink w:anchor="_Toc492029841" w:history="1">
            <w:r w:rsidR="00154CA6" w:rsidRPr="005241B7">
              <w:rPr>
                <w:rStyle w:val="Hyperlink"/>
                <w:noProof/>
              </w:rPr>
              <w:t>Tool 3: Consolidated Death Report</w:t>
            </w:r>
            <w:r w:rsidR="00154CA6">
              <w:rPr>
                <w:noProof/>
                <w:webHidden/>
              </w:rPr>
              <w:tab/>
            </w:r>
            <w:r w:rsidR="00154CA6">
              <w:rPr>
                <w:noProof/>
                <w:webHidden/>
              </w:rPr>
              <w:fldChar w:fldCharType="begin"/>
            </w:r>
            <w:r w:rsidR="00154CA6">
              <w:rPr>
                <w:noProof/>
                <w:webHidden/>
              </w:rPr>
              <w:instrText xml:space="preserve"> PAGEREF _Toc492029841 \h </w:instrText>
            </w:r>
            <w:r w:rsidR="00154CA6">
              <w:rPr>
                <w:noProof/>
                <w:webHidden/>
              </w:rPr>
            </w:r>
            <w:r w:rsidR="00154CA6">
              <w:rPr>
                <w:noProof/>
                <w:webHidden/>
              </w:rPr>
              <w:fldChar w:fldCharType="separate"/>
            </w:r>
            <w:r w:rsidR="00DF675E">
              <w:rPr>
                <w:noProof/>
                <w:webHidden/>
              </w:rPr>
              <w:t>33</w:t>
            </w:r>
            <w:r w:rsidR="00154CA6">
              <w:rPr>
                <w:noProof/>
                <w:webHidden/>
              </w:rPr>
              <w:fldChar w:fldCharType="end"/>
            </w:r>
          </w:hyperlink>
        </w:p>
        <w:p w:rsidR="00154CA6" w:rsidRDefault="00FF68A5">
          <w:pPr>
            <w:pStyle w:val="TOC3"/>
            <w:tabs>
              <w:tab w:val="right" w:leader="dot" w:pos="10160"/>
            </w:tabs>
            <w:rPr>
              <w:rFonts w:eastAsiaTheme="minorEastAsia"/>
              <w:noProof/>
              <w:lang w:val="en-US"/>
            </w:rPr>
          </w:pPr>
          <w:hyperlink w:anchor="_Toc492029842" w:history="1">
            <w:r w:rsidR="00154CA6" w:rsidRPr="005241B7">
              <w:rPr>
                <w:rStyle w:val="Hyperlink"/>
                <w:noProof/>
              </w:rPr>
              <w:t>Tool 4: Patient Experience of Care Survey</w:t>
            </w:r>
            <w:r w:rsidR="00154CA6">
              <w:rPr>
                <w:noProof/>
                <w:webHidden/>
              </w:rPr>
              <w:tab/>
            </w:r>
            <w:r w:rsidR="00154CA6">
              <w:rPr>
                <w:noProof/>
                <w:webHidden/>
              </w:rPr>
              <w:fldChar w:fldCharType="begin"/>
            </w:r>
            <w:r w:rsidR="00154CA6">
              <w:rPr>
                <w:noProof/>
                <w:webHidden/>
              </w:rPr>
              <w:instrText xml:space="preserve"> PAGEREF _Toc492029842 \h </w:instrText>
            </w:r>
            <w:r w:rsidR="00154CA6">
              <w:rPr>
                <w:noProof/>
                <w:webHidden/>
              </w:rPr>
            </w:r>
            <w:r w:rsidR="00154CA6">
              <w:rPr>
                <w:noProof/>
                <w:webHidden/>
              </w:rPr>
              <w:fldChar w:fldCharType="separate"/>
            </w:r>
            <w:r w:rsidR="00DF675E">
              <w:rPr>
                <w:noProof/>
                <w:webHidden/>
              </w:rPr>
              <w:t>34</w:t>
            </w:r>
            <w:r w:rsidR="00154CA6">
              <w:rPr>
                <w:noProof/>
                <w:webHidden/>
              </w:rPr>
              <w:fldChar w:fldCharType="end"/>
            </w:r>
          </w:hyperlink>
        </w:p>
        <w:p w:rsidR="00154CA6" w:rsidRDefault="00FF68A5">
          <w:pPr>
            <w:pStyle w:val="TOC1"/>
            <w:rPr>
              <w:rFonts w:eastAsiaTheme="minorEastAsia" w:cstheme="minorBidi"/>
              <w:lang w:val="en-US"/>
            </w:rPr>
          </w:pPr>
          <w:hyperlink w:anchor="_Toc492029843" w:history="1">
            <w:r w:rsidR="00154CA6" w:rsidRPr="005241B7">
              <w:rPr>
                <w:rStyle w:val="Hyperlink"/>
              </w:rPr>
              <w:t>STEP 2C – Why are we here?</w:t>
            </w:r>
            <w:r w:rsidR="00154CA6">
              <w:rPr>
                <w:webHidden/>
              </w:rPr>
              <w:tab/>
            </w:r>
            <w:r w:rsidR="00154CA6">
              <w:rPr>
                <w:webHidden/>
              </w:rPr>
              <w:fldChar w:fldCharType="begin"/>
            </w:r>
            <w:r w:rsidR="00154CA6">
              <w:rPr>
                <w:webHidden/>
              </w:rPr>
              <w:instrText xml:space="preserve"> PAGEREF _Toc492029843 \h </w:instrText>
            </w:r>
            <w:r w:rsidR="00154CA6">
              <w:rPr>
                <w:webHidden/>
              </w:rPr>
            </w:r>
            <w:r w:rsidR="00154CA6">
              <w:rPr>
                <w:webHidden/>
              </w:rPr>
              <w:fldChar w:fldCharType="separate"/>
            </w:r>
            <w:r w:rsidR="00DF675E">
              <w:rPr>
                <w:webHidden/>
              </w:rPr>
              <w:t>34</w:t>
            </w:r>
            <w:r w:rsidR="00154CA6">
              <w:rPr>
                <w:webHidden/>
              </w:rPr>
              <w:fldChar w:fldCharType="end"/>
            </w:r>
          </w:hyperlink>
        </w:p>
        <w:p w:rsidR="00154CA6" w:rsidRDefault="00FF68A5">
          <w:pPr>
            <w:pStyle w:val="TOC2"/>
            <w:tabs>
              <w:tab w:val="right" w:leader="dot" w:pos="10160"/>
            </w:tabs>
            <w:rPr>
              <w:rFonts w:eastAsiaTheme="minorEastAsia"/>
              <w:noProof/>
              <w:lang w:val="en-US"/>
            </w:rPr>
          </w:pPr>
          <w:hyperlink w:anchor="_Toc492029844" w:history="1">
            <w:r w:rsidR="00154CA6" w:rsidRPr="005241B7">
              <w:rPr>
                <w:rStyle w:val="Hyperlink"/>
                <w:noProof/>
              </w:rPr>
              <w:t>Process</w:t>
            </w:r>
            <w:r w:rsidR="00154CA6">
              <w:rPr>
                <w:noProof/>
                <w:webHidden/>
              </w:rPr>
              <w:tab/>
            </w:r>
            <w:r w:rsidR="00154CA6">
              <w:rPr>
                <w:noProof/>
                <w:webHidden/>
              </w:rPr>
              <w:fldChar w:fldCharType="begin"/>
            </w:r>
            <w:r w:rsidR="00154CA6">
              <w:rPr>
                <w:noProof/>
                <w:webHidden/>
              </w:rPr>
              <w:instrText xml:space="preserve"> PAGEREF _Toc492029844 \h </w:instrText>
            </w:r>
            <w:r w:rsidR="00154CA6">
              <w:rPr>
                <w:noProof/>
                <w:webHidden/>
              </w:rPr>
            </w:r>
            <w:r w:rsidR="00154CA6">
              <w:rPr>
                <w:noProof/>
                <w:webHidden/>
              </w:rPr>
              <w:fldChar w:fldCharType="separate"/>
            </w:r>
            <w:r w:rsidR="00DF675E">
              <w:rPr>
                <w:noProof/>
                <w:webHidden/>
              </w:rPr>
              <w:t>35</w:t>
            </w:r>
            <w:r w:rsidR="00154CA6">
              <w:rPr>
                <w:noProof/>
                <w:webHidden/>
              </w:rPr>
              <w:fldChar w:fldCharType="end"/>
            </w:r>
          </w:hyperlink>
        </w:p>
        <w:p w:rsidR="00154CA6" w:rsidRDefault="00FF68A5">
          <w:pPr>
            <w:pStyle w:val="TOC2"/>
            <w:tabs>
              <w:tab w:val="right" w:leader="dot" w:pos="10160"/>
            </w:tabs>
            <w:rPr>
              <w:rFonts w:eastAsiaTheme="minorEastAsia"/>
              <w:noProof/>
              <w:lang w:val="en-US"/>
            </w:rPr>
          </w:pPr>
          <w:hyperlink w:anchor="_Toc492029845" w:history="1">
            <w:r w:rsidR="00154CA6" w:rsidRPr="005241B7">
              <w:rPr>
                <w:rStyle w:val="Hyperlink"/>
                <w:noProof/>
              </w:rPr>
              <w:t>Tools:</w:t>
            </w:r>
            <w:r w:rsidR="00154CA6">
              <w:rPr>
                <w:noProof/>
                <w:webHidden/>
              </w:rPr>
              <w:tab/>
            </w:r>
            <w:r w:rsidR="00154CA6">
              <w:rPr>
                <w:noProof/>
                <w:webHidden/>
              </w:rPr>
              <w:fldChar w:fldCharType="begin"/>
            </w:r>
            <w:r w:rsidR="00154CA6">
              <w:rPr>
                <w:noProof/>
                <w:webHidden/>
              </w:rPr>
              <w:instrText xml:space="preserve"> PAGEREF _Toc492029845 \h </w:instrText>
            </w:r>
            <w:r w:rsidR="00154CA6">
              <w:rPr>
                <w:noProof/>
                <w:webHidden/>
              </w:rPr>
            </w:r>
            <w:r w:rsidR="00154CA6">
              <w:rPr>
                <w:noProof/>
                <w:webHidden/>
              </w:rPr>
              <w:fldChar w:fldCharType="separate"/>
            </w:r>
            <w:r w:rsidR="00DF675E">
              <w:rPr>
                <w:noProof/>
                <w:webHidden/>
              </w:rPr>
              <w:t>35</w:t>
            </w:r>
            <w:r w:rsidR="00154CA6">
              <w:rPr>
                <w:noProof/>
                <w:webHidden/>
              </w:rPr>
              <w:fldChar w:fldCharType="end"/>
            </w:r>
          </w:hyperlink>
        </w:p>
        <w:p w:rsidR="00154CA6" w:rsidRDefault="00FF68A5">
          <w:pPr>
            <w:pStyle w:val="TOC3"/>
            <w:tabs>
              <w:tab w:val="right" w:leader="dot" w:pos="10160"/>
            </w:tabs>
            <w:rPr>
              <w:rFonts w:eastAsiaTheme="minorEastAsia"/>
              <w:noProof/>
              <w:lang w:val="en-US"/>
            </w:rPr>
          </w:pPr>
          <w:hyperlink w:anchor="_Toc492029846" w:history="1">
            <w:r w:rsidR="00154CA6" w:rsidRPr="005241B7">
              <w:rPr>
                <w:rStyle w:val="Hyperlink"/>
                <w:noProof/>
              </w:rPr>
              <w:t>Tool 1: The Fishbone Analysis (Root cause analysis)</w:t>
            </w:r>
            <w:r w:rsidR="00154CA6">
              <w:rPr>
                <w:noProof/>
                <w:webHidden/>
              </w:rPr>
              <w:tab/>
            </w:r>
            <w:r w:rsidR="00154CA6">
              <w:rPr>
                <w:noProof/>
                <w:webHidden/>
              </w:rPr>
              <w:fldChar w:fldCharType="begin"/>
            </w:r>
            <w:r w:rsidR="00154CA6">
              <w:rPr>
                <w:noProof/>
                <w:webHidden/>
              </w:rPr>
              <w:instrText xml:space="preserve"> PAGEREF _Toc492029846 \h </w:instrText>
            </w:r>
            <w:r w:rsidR="00154CA6">
              <w:rPr>
                <w:noProof/>
                <w:webHidden/>
              </w:rPr>
            </w:r>
            <w:r w:rsidR="00154CA6">
              <w:rPr>
                <w:noProof/>
                <w:webHidden/>
              </w:rPr>
              <w:fldChar w:fldCharType="separate"/>
            </w:r>
            <w:r w:rsidR="00DF675E">
              <w:rPr>
                <w:noProof/>
                <w:webHidden/>
              </w:rPr>
              <w:t>35</w:t>
            </w:r>
            <w:r w:rsidR="00154CA6">
              <w:rPr>
                <w:noProof/>
                <w:webHidden/>
              </w:rPr>
              <w:fldChar w:fldCharType="end"/>
            </w:r>
          </w:hyperlink>
        </w:p>
        <w:p w:rsidR="00154CA6" w:rsidRDefault="00FF68A5">
          <w:pPr>
            <w:pStyle w:val="TOC3"/>
            <w:tabs>
              <w:tab w:val="right" w:leader="dot" w:pos="10160"/>
            </w:tabs>
            <w:rPr>
              <w:rFonts w:eastAsiaTheme="minorEastAsia"/>
              <w:noProof/>
              <w:lang w:val="en-US"/>
            </w:rPr>
          </w:pPr>
          <w:hyperlink w:anchor="_Toc492029847" w:history="1">
            <w:r w:rsidR="00154CA6" w:rsidRPr="005241B7">
              <w:rPr>
                <w:rStyle w:val="Hyperlink"/>
                <w:noProof/>
              </w:rPr>
              <w:t>The Five Whys Technique</w:t>
            </w:r>
            <w:r w:rsidR="00154CA6">
              <w:rPr>
                <w:noProof/>
                <w:webHidden/>
              </w:rPr>
              <w:tab/>
            </w:r>
            <w:r w:rsidR="00154CA6">
              <w:rPr>
                <w:noProof/>
                <w:webHidden/>
              </w:rPr>
              <w:fldChar w:fldCharType="begin"/>
            </w:r>
            <w:r w:rsidR="00154CA6">
              <w:rPr>
                <w:noProof/>
                <w:webHidden/>
              </w:rPr>
              <w:instrText xml:space="preserve"> PAGEREF _Toc492029847 \h </w:instrText>
            </w:r>
            <w:r w:rsidR="00154CA6">
              <w:rPr>
                <w:noProof/>
                <w:webHidden/>
              </w:rPr>
            </w:r>
            <w:r w:rsidR="00154CA6">
              <w:rPr>
                <w:noProof/>
                <w:webHidden/>
              </w:rPr>
              <w:fldChar w:fldCharType="separate"/>
            </w:r>
            <w:r w:rsidR="00DF675E">
              <w:rPr>
                <w:noProof/>
                <w:webHidden/>
              </w:rPr>
              <w:t>37</w:t>
            </w:r>
            <w:r w:rsidR="00154CA6">
              <w:rPr>
                <w:noProof/>
                <w:webHidden/>
              </w:rPr>
              <w:fldChar w:fldCharType="end"/>
            </w:r>
          </w:hyperlink>
        </w:p>
        <w:p w:rsidR="00154CA6" w:rsidRDefault="00FF68A5">
          <w:pPr>
            <w:pStyle w:val="TOC3"/>
            <w:tabs>
              <w:tab w:val="right" w:leader="dot" w:pos="10160"/>
            </w:tabs>
            <w:rPr>
              <w:rFonts w:eastAsiaTheme="minorEastAsia"/>
              <w:noProof/>
              <w:lang w:val="en-US"/>
            </w:rPr>
          </w:pPr>
          <w:hyperlink w:anchor="_Toc492029848" w:history="1">
            <w:r w:rsidR="00154CA6" w:rsidRPr="005241B7">
              <w:rPr>
                <w:rStyle w:val="Hyperlink"/>
                <w:rFonts w:eastAsia="Times New Roman"/>
                <w:noProof/>
                <w:lang w:val="en-US"/>
              </w:rPr>
              <w:t>Problem Tree</w:t>
            </w:r>
            <w:r w:rsidR="00154CA6">
              <w:rPr>
                <w:noProof/>
                <w:webHidden/>
              </w:rPr>
              <w:tab/>
            </w:r>
            <w:r w:rsidR="00154CA6">
              <w:rPr>
                <w:noProof/>
                <w:webHidden/>
              </w:rPr>
              <w:fldChar w:fldCharType="begin"/>
            </w:r>
            <w:r w:rsidR="00154CA6">
              <w:rPr>
                <w:noProof/>
                <w:webHidden/>
              </w:rPr>
              <w:instrText xml:space="preserve"> PAGEREF _Toc492029848 \h </w:instrText>
            </w:r>
            <w:r w:rsidR="00154CA6">
              <w:rPr>
                <w:noProof/>
                <w:webHidden/>
              </w:rPr>
            </w:r>
            <w:r w:rsidR="00154CA6">
              <w:rPr>
                <w:noProof/>
                <w:webHidden/>
              </w:rPr>
              <w:fldChar w:fldCharType="separate"/>
            </w:r>
            <w:r w:rsidR="00DF675E">
              <w:rPr>
                <w:noProof/>
                <w:webHidden/>
              </w:rPr>
              <w:t>37</w:t>
            </w:r>
            <w:r w:rsidR="00154CA6">
              <w:rPr>
                <w:noProof/>
                <w:webHidden/>
              </w:rPr>
              <w:fldChar w:fldCharType="end"/>
            </w:r>
          </w:hyperlink>
        </w:p>
        <w:p w:rsidR="00154CA6" w:rsidRDefault="00FF68A5">
          <w:pPr>
            <w:pStyle w:val="TOC3"/>
            <w:tabs>
              <w:tab w:val="right" w:leader="dot" w:pos="10160"/>
            </w:tabs>
            <w:rPr>
              <w:rFonts w:eastAsiaTheme="minorEastAsia"/>
              <w:noProof/>
              <w:lang w:val="en-US"/>
            </w:rPr>
          </w:pPr>
          <w:hyperlink w:anchor="_Toc492029849" w:history="1">
            <w:r w:rsidR="00154CA6" w:rsidRPr="005241B7">
              <w:rPr>
                <w:rStyle w:val="Hyperlink"/>
                <w:noProof/>
              </w:rPr>
              <w:t>Template for Bottlenecks and Root-causes, linked to District Aspirations:</w:t>
            </w:r>
            <w:r w:rsidR="00154CA6">
              <w:rPr>
                <w:noProof/>
                <w:webHidden/>
              </w:rPr>
              <w:tab/>
            </w:r>
            <w:r w:rsidR="00154CA6">
              <w:rPr>
                <w:noProof/>
                <w:webHidden/>
              </w:rPr>
              <w:fldChar w:fldCharType="begin"/>
            </w:r>
            <w:r w:rsidR="00154CA6">
              <w:rPr>
                <w:noProof/>
                <w:webHidden/>
              </w:rPr>
              <w:instrText xml:space="preserve"> PAGEREF _Toc492029849 \h </w:instrText>
            </w:r>
            <w:r w:rsidR="00154CA6">
              <w:rPr>
                <w:noProof/>
                <w:webHidden/>
              </w:rPr>
            </w:r>
            <w:r w:rsidR="00154CA6">
              <w:rPr>
                <w:noProof/>
                <w:webHidden/>
              </w:rPr>
              <w:fldChar w:fldCharType="separate"/>
            </w:r>
            <w:r w:rsidR="00DF675E">
              <w:rPr>
                <w:noProof/>
                <w:webHidden/>
              </w:rPr>
              <w:t>38</w:t>
            </w:r>
            <w:r w:rsidR="00154CA6">
              <w:rPr>
                <w:noProof/>
                <w:webHidden/>
              </w:rPr>
              <w:fldChar w:fldCharType="end"/>
            </w:r>
          </w:hyperlink>
        </w:p>
        <w:p w:rsidR="00154CA6" w:rsidRDefault="00FF68A5">
          <w:pPr>
            <w:pStyle w:val="TOC3"/>
            <w:tabs>
              <w:tab w:val="right" w:leader="dot" w:pos="10160"/>
            </w:tabs>
            <w:rPr>
              <w:rFonts w:eastAsiaTheme="minorEastAsia"/>
              <w:noProof/>
              <w:lang w:val="en-US"/>
            </w:rPr>
          </w:pPr>
          <w:hyperlink w:anchor="_Toc492029850" w:history="1">
            <w:r w:rsidR="00154CA6" w:rsidRPr="005241B7">
              <w:rPr>
                <w:rStyle w:val="Hyperlink"/>
                <w:rFonts w:ascii="Calibri" w:eastAsia="Calibri" w:hAnsi="Calibri" w:cs="Times New Roman"/>
                <w:noProof/>
                <w:lang w:val="en-US"/>
              </w:rPr>
              <w:t>Summarise Bottlenecks and Root-causes in the template below along with the corresponding aspiration:</w:t>
            </w:r>
            <w:r w:rsidR="00154CA6">
              <w:rPr>
                <w:noProof/>
                <w:webHidden/>
              </w:rPr>
              <w:tab/>
            </w:r>
            <w:r w:rsidR="00154CA6">
              <w:rPr>
                <w:noProof/>
                <w:webHidden/>
              </w:rPr>
              <w:fldChar w:fldCharType="begin"/>
            </w:r>
            <w:r w:rsidR="00154CA6">
              <w:rPr>
                <w:noProof/>
                <w:webHidden/>
              </w:rPr>
              <w:instrText xml:space="preserve"> PAGEREF _Toc492029850 \h </w:instrText>
            </w:r>
            <w:r w:rsidR="00154CA6">
              <w:rPr>
                <w:noProof/>
                <w:webHidden/>
              </w:rPr>
            </w:r>
            <w:r w:rsidR="00154CA6">
              <w:rPr>
                <w:noProof/>
                <w:webHidden/>
              </w:rPr>
              <w:fldChar w:fldCharType="separate"/>
            </w:r>
            <w:r w:rsidR="00DF675E">
              <w:rPr>
                <w:noProof/>
                <w:webHidden/>
              </w:rPr>
              <w:t>38</w:t>
            </w:r>
            <w:r w:rsidR="00154CA6">
              <w:rPr>
                <w:noProof/>
                <w:webHidden/>
              </w:rPr>
              <w:fldChar w:fldCharType="end"/>
            </w:r>
          </w:hyperlink>
        </w:p>
        <w:p w:rsidR="00154CA6" w:rsidRDefault="00FF68A5">
          <w:pPr>
            <w:pStyle w:val="TOC1"/>
            <w:rPr>
              <w:rFonts w:eastAsiaTheme="minorEastAsia" w:cstheme="minorBidi"/>
              <w:lang w:val="en-US"/>
            </w:rPr>
          </w:pPr>
          <w:hyperlink w:anchor="_Toc492029851" w:history="1">
            <w:r w:rsidR="00154CA6" w:rsidRPr="005241B7">
              <w:rPr>
                <w:rStyle w:val="Hyperlink"/>
              </w:rPr>
              <w:t>Step 3 Focus for Impact: Where will we play?</w:t>
            </w:r>
            <w:r w:rsidR="00154CA6">
              <w:rPr>
                <w:webHidden/>
              </w:rPr>
              <w:tab/>
            </w:r>
            <w:r w:rsidR="00154CA6">
              <w:rPr>
                <w:webHidden/>
              </w:rPr>
              <w:fldChar w:fldCharType="begin"/>
            </w:r>
            <w:r w:rsidR="00154CA6">
              <w:rPr>
                <w:webHidden/>
              </w:rPr>
              <w:instrText xml:space="preserve"> PAGEREF _Toc492029851 \h </w:instrText>
            </w:r>
            <w:r w:rsidR="00154CA6">
              <w:rPr>
                <w:webHidden/>
              </w:rPr>
            </w:r>
            <w:r w:rsidR="00154CA6">
              <w:rPr>
                <w:webHidden/>
              </w:rPr>
              <w:fldChar w:fldCharType="separate"/>
            </w:r>
            <w:r w:rsidR="00DF675E">
              <w:rPr>
                <w:webHidden/>
              </w:rPr>
              <w:t>39</w:t>
            </w:r>
            <w:r w:rsidR="00154CA6">
              <w:rPr>
                <w:webHidden/>
              </w:rPr>
              <w:fldChar w:fldCharType="end"/>
            </w:r>
          </w:hyperlink>
        </w:p>
        <w:p w:rsidR="00154CA6" w:rsidRDefault="00FF68A5">
          <w:pPr>
            <w:pStyle w:val="TOC2"/>
            <w:tabs>
              <w:tab w:val="right" w:leader="dot" w:pos="10160"/>
            </w:tabs>
            <w:rPr>
              <w:rFonts w:eastAsiaTheme="minorEastAsia"/>
              <w:noProof/>
              <w:lang w:val="en-US"/>
            </w:rPr>
          </w:pPr>
          <w:hyperlink w:anchor="_Toc492029852" w:history="1">
            <w:r w:rsidR="00154CA6" w:rsidRPr="005241B7">
              <w:rPr>
                <w:rStyle w:val="Hyperlink"/>
                <w:noProof/>
                <w:lang w:val="en-US"/>
              </w:rPr>
              <w:t>Tools  -  Where will we Play?</w:t>
            </w:r>
            <w:r w:rsidR="00154CA6">
              <w:rPr>
                <w:noProof/>
                <w:webHidden/>
              </w:rPr>
              <w:tab/>
            </w:r>
            <w:r w:rsidR="00154CA6">
              <w:rPr>
                <w:noProof/>
                <w:webHidden/>
              </w:rPr>
              <w:fldChar w:fldCharType="begin"/>
            </w:r>
            <w:r w:rsidR="00154CA6">
              <w:rPr>
                <w:noProof/>
                <w:webHidden/>
              </w:rPr>
              <w:instrText xml:space="preserve"> PAGEREF _Toc492029852 \h </w:instrText>
            </w:r>
            <w:r w:rsidR="00154CA6">
              <w:rPr>
                <w:noProof/>
                <w:webHidden/>
              </w:rPr>
            </w:r>
            <w:r w:rsidR="00154CA6">
              <w:rPr>
                <w:noProof/>
                <w:webHidden/>
              </w:rPr>
              <w:fldChar w:fldCharType="separate"/>
            </w:r>
            <w:r w:rsidR="00DF675E">
              <w:rPr>
                <w:noProof/>
                <w:webHidden/>
              </w:rPr>
              <w:t>39</w:t>
            </w:r>
            <w:r w:rsidR="00154CA6">
              <w:rPr>
                <w:noProof/>
                <w:webHidden/>
              </w:rPr>
              <w:fldChar w:fldCharType="end"/>
            </w:r>
          </w:hyperlink>
        </w:p>
        <w:p w:rsidR="00154CA6" w:rsidRDefault="00FF68A5">
          <w:pPr>
            <w:pStyle w:val="TOC3"/>
            <w:tabs>
              <w:tab w:val="right" w:leader="dot" w:pos="10160"/>
            </w:tabs>
            <w:rPr>
              <w:rFonts w:eastAsiaTheme="minorEastAsia"/>
              <w:noProof/>
              <w:lang w:val="en-US"/>
            </w:rPr>
          </w:pPr>
          <w:hyperlink w:anchor="_Toc492029853" w:history="1">
            <w:r w:rsidR="00154CA6" w:rsidRPr="005241B7">
              <w:rPr>
                <w:rStyle w:val="Hyperlink"/>
                <w:noProof/>
                <w:lang w:val="en-US"/>
              </w:rPr>
              <w:t>Tool 1. Causes of mortality</w:t>
            </w:r>
            <w:r w:rsidR="00154CA6">
              <w:rPr>
                <w:noProof/>
                <w:webHidden/>
              </w:rPr>
              <w:tab/>
            </w:r>
            <w:r w:rsidR="00154CA6">
              <w:rPr>
                <w:noProof/>
                <w:webHidden/>
              </w:rPr>
              <w:fldChar w:fldCharType="begin"/>
            </w:r>
            <w:r w:rsidR="00154CA6">
              <w:rPr>
                <w:noProof/>
                <w:webHidden/>
              </w:rPr>
              <w:instrText xml:space="preserve"> PAGEREF _Toc492029853 \h </w:instrText>
            </w:r>
            <w:r w:rsidR="00154CA6">
              <w:rPr>
                <w:noProof/>
                <w:webHidden/>
              </w:rPr>
            </w:r>
            <w:r w:rsidR="00154CA6">
              <w:rPr>
                <w:noProof/>
                <w:webHidden/>
              </w:rPr>
              <w:fldChar w:fldCharType="separate"/>
            </w:r>
            <w:r w:rsidR="00DF675E">
              <w:rPr>
                <w:noProof/>
                <w:webHidden/>
              </w:rPr>
              <w:t>39</w:t>
            </w:r>
            <w:r w:rsidR="00154CA6">
              <w:rPr>
                <w:noProof/>
                <w:webHidden/>
              </w:rPr>
              <w:fldChar w:fldCharType="end"/>
            </w:r>
          </w:hyperlink>
        </w:p>
        <w:p w:rsidR="00154CA6" w:rsidRDefault="00FF68A5">
          <w:pPr>
            <w:pStyle w:val="TOC3"/>
            <w:tabs>
              <w:tab w:val="right" w:leader="dot" w:pos="10160"/>
            </w:tabs>
            <w:rPr>
              <w:rFonts w:eastAsiaTheme="minorEastAsia"/>
              <w:noProof/>
              <w:lang w:val="en-US"/>
            </w:rPr>
          </w:pPr>
          <w:hyperlink w:anchor="_Toc492029854" w:history="1">
            <w:r w:rsidR="00154CA6" w:rsidRPr="005241B7">
              <w:rPr>
                <w:rStyle w:val="Hyperlink"/>
                <w:noProof/>
              </w:rPr>
              <w:t>Tool 2 – Sub-District Indicator Table</w:t>
            </w:r>
            <w:r w:rsidR="00154CA6">
              <w:rPr>
                <w:noProof/>
                <w:webHidden/>
              </w:rPr>
              <w:tab/>
            </w:r>
            <w:r w:rsidR="00154CA6">
              <w:rPr>
                <w:noProof/>
                <w:webHidden/>
              </w:rPr>
              <w:fldChar w:fldCharType="begin"/>
            </w:r>
            <w:r w:rsidR="00154CA6">
              <w:rPr>
                <w:noProof/>
                <w:webHidden/>
              </w:rPr>
              <w:instrText xml:space="preserve"> PAGEREF _Toc492029854 \h </w:instrText>
            </w:r>
            <w:r w:rsidR="00154CA6">
              <w:rPr>
                <w:noProof/>
                <w:webHidden/>
              </w:rPr>
            </w:r>
            <w:r w:rsidR="00154CA6">
              <w:rPr>
                <w:noProof/>
                <w:webHidden/>
              </w:rPr>
              <w:fldChar w:fldCharType="separate"/>
            </w:r>
            <w:r w:rsidR="00DF675E">
              <w:rPr>
                <w:noProof/>
                <w:webHidden/>
              </w:rPr>
              <w:t>40</w:t>
            </w:r>
            <w:r w:rsidR="00154CA6">
              <w:rPr>
                <w:noProof/>
                <w:webHidden/>
              </w:rPr>
              <w:fldChar w:fldCharType="end"/>
            </w:r>
          </w:hyperlink>
        </w:p>
        <w:p w:rsidR="00154CA6" w:rsidRDefault="00FF68A5">
          <w:pPr>
            <w:pStyle w:val="TOC1"/>
            <w:rPr>
              <w:rFonts w:eastAsiaTheme="minorEastAsia" w:cstheme="minorBidi"/>
              <w:lang w:val="en-US"/>
            </w:rPr>
          </w:pPr>
          <w:hyperlink w:anchor="_Toc492029855" w:history="1">
            <w:r w:rsidR="00154CA6" w:rsidRPr="005241B7">
              <w:rPr>
                <w:rStyle w:val="Hyperlink"/>
              </w:rPr>
              <w:t>Step 4 –Focus for impact: How will we win?</w:t>
            </w:r>
            <w:r w:rsidR="00154CA6">
              <w:rPr>
                <w:webHidden/>
              </w:rPr>
              <w:tab/>
            </w:r>
            <w:r w:rsidR="00154CA6">
              <w:rPr>
                <w:webHidden/>
              </w:rPr>
              <w:fldChar w:fldCharType="begin"/>
            </w:r>
            <w:r w:rsidR="00154CA6">
              <w:rPr>
                <w:webHidden/>
              </w:rPr>
              <w:instrText xml:space="preserve"> PAGEREF _Toc492029855 \h </w:instrText>
            </w:r>
            <w:r w:rsidR="00154CA6">
              <w:rPr>
                <w:webHidden/>
              </w:rPr>
            </w:r>
            <w:r w:rsidR="00154CA6">
              <w:rPr>
                <w:webHidden/>
              </w:rPr>
              <w:fldChar w:fldCharType="separate"/>
            </w:r>
            <w:r w:rsidR="00DF675E">
              <w:rPr>
                <w:webHidden/>
              </w:rPr>
              <w:t>41</w:t>
            </w:r>
            <w:r w:rsidR="00154CA6">
              <w:rPr>
                <w:webHidden/>
              </w:rPr>
              <w:fldChar w:fldCharType="end"/>
            </w:r>
          </w:hyperlink>
        </w:p>
        <w:p w:rsidR="00154CA6" w:rsidRDefault="00FF68A5">
          <w:pPr>
            <w:pStyle w:val="TOC2"/>
            <w:tabs>
              <w:tab w:val="right" w:leader="dot" w:pos="10160"/>
            </w:tabs>
            <w:rPr>
              <w:rFonts w:eastAsiaTheme="minorEastAsia"/>
              <w:noProof/>
              <w:lang w:val="en-US"/>
            </w:rPr>
          </w:pPr>
          <w:hyperlink w:anchor="_Toc492029856" w:history="1">
            <w:r w:rsidR="00154CA6" w:rsidRPr="005241B7">
              <w:rPr>
                <w:rStyle w:val="Hyperlink"/>
                <w:noProof/>
              </w:rPr>
              <w:t>Template: Where will we play and How will we win?</w:t>
            </w:r>
            <w:r w:rsidR="00154CA6">
              <w:rPr>
                <w:noProof/>
                <w:webHidden/>
              </w:rPr>
              <w:tab/>
            </w:r>
            <w:r w:rsidR="00154CA6">
              <w:rPr>
                <w:noProof/>
                <w:webHidden/>
              </w:rPr>
              <w:fldChar w:fldCharType="begin"/>
            </w:r>
            <w:r w:rsidR="00154CA6">
              <w:rPr>
                <w:noProof/>
                <w:webHidden/>
              </w:rPr>
              <w:instrText xml:space="preserve"> PAGEREF _Toc492029856 \h </w:instrText>
            </w:r>
            <w:r w:rsidR="00154CA6">
              <w:rPr>
                <w:noProof/>
                <w:webHidden/>
              </w:rPr>
            </w:r>
            <w:r w:rsidR="00154CA6">
              <w:rPr>
                <w:noProof/>
                <w:webHidden/>
              </w:rPr>
              <w:fldChar w:fldCharType="separate"/>
            </w:r>
            <w:r w:rsidR="00DF675E">
              <w:rPr>
                <w:noProof/>
                <w:webHidden/>
              </w:rPr>
              <w:t>41</w:t>
            </w:r>
            <w:r w:rsidR="00154CA6">
              <w:rPr>
                <w:noProof/>
                <w:webHidden/>
              </w:rPr>
              <w:fldChar w:fldCharType="end"/>
            </w:r>
          </w:hyperlink>
        </w:p>
        <w:p w:rsidR="00154CA6" w:rsidRDefault="00FF68A5">
          <w:pPr>
            <w:pStyle w:val="TOC1"/>
            <w:rPr>
              <w:rFonts w:eastAsiaTheme="minorEastAsia" w:cstheme="minorBidi"/>
              <w:lang w:val="en-US"/>
            </w:rPr>
          </w:pPr>
          <w:hyperlink w:anchor="_Toc492029857" w:history="1">
            <w:r w:rsidR="00154CA6" w:rsidRPr="005241B7">
              <w:rPr>
                <w:rStyle w:val="Hyperlink"/>
              </w:rPr>
              <w:t>Step 5-Resource allocation: What do we need, How much?</w:t>
            </w:r>
            <w:r w:rsidR="00154CA6">
              <w:rPr>
                <w:webHidden/>
              </w:rPr>
              <w:tab/>
            </w:r>
            <w:r w:rsidR="00154CA6">
              <w:rPr>
                <w:webHidden/>
              </w:rPr>
              <w:fldChar w:fldCharType="begin"/>
            </w:r>
            <w:r w:rsidR="00154CA6">
              <w:rPr>
                <w:webHidden/>
              </w:rPr>
              <w:instrText xml:space="preserve"> PAGEREF _Toc492029857 \h </w:instrText>
            </w:r>
            <w:r w:rsidR="00154CA6">
              <w:rPr>
                <w:webHidden/>
              </w:rPr>
            </w:r>
            <w:r w:rsidR="00154CA6">
              <w:rPr>
                <w:webHidden/>
              </w:rPr>
              <w:fldChar w:fldCharType="separate"/>
            </w:r>
            <w:r w:rsidR="00DF675E">
              <w:rPr>
                <w:webHidden/>
              </w:rPr>
              <w:t>42</w:t>
            </w:r>
            <w:r w:rsidR="00154CA6">
              <w:rPr>
                <w:webHidden/>
              </w:rPr>
              <w:fldChar w:fldCharType="end"/>
            </w:r>
          </w:hyperlink>
        </w:p>
        <w:p w:rsidR="00154CA6" w:rsidRDefault="00FF68A5">
          <w:pPr>
            <w:pStyle w:val="TOC2"/>
            <w:tabs>
              <w:tab w:val="right" w:leader="dot" w:pos="10160"/>
            </w:tabs>
            <w:rPr>
              <w:rFonts w:eastAsiaTheme="minorEastAsia"/>
              <w:noProof/>
              <w:lang w:val="en-US"/>
            </w:rPr>
          </w:pPr>
          <w:hyperlink w:anchor="_Toc492029858" w:history="1">
            <w:r w:rsidR="00154CA6" w:rsidRPr="005241B7">
              <w:rPr>
                <w:rStyle w:val="Hyperlink"/>
                <w:noProof/>
              </w:rPr>
              <w:t>Process – Recruitment prioritisation of Employees</w:t>
            </w:r>
            <w:r w:rsidR="00154CA6">
              <w:rPr>
                <w:noProof/>
                <w:webHidden/>
              </w:rPr>
              <w:tab/>
            </w:r>
            <w:r w:rsidR="00154CA6">
              <w:rPr>
                <w:noProof/>
                <w:webHidden/>
              </w:rPr>
              <w:fldChar w:fldCharType="begin"/>
            </w:r>
            <w:r w:rsidR="00154CA6">
              <w:rPr>
                <w:noProof/>
                <w:webHidden/>
              </w:rPr>
              <w:instrText xml:space="preserve"> PAGEREF _Toc492029858 \h </w:instrText>
            </w:r>
            <w:r w:rsidR="00154CA6">
              <w:rPr>
                <w:noProof/>
                <w:webHidden/>
              </w:rPr>
            </w:r>
            <w:r w:rsidR="00154CA6">
              <w:rPr>
                <w:noProof/>
                <w:webHidden/>
              </w:rPr>
              <w:fldChar w:fldCharType="separate"/>
            </w:r>
            <w:r w:rsidR="00DF675E">
              <w:rPr>
                <w:noProof/>
                <w:webHidden/>
              </w:rPr>
              <w:t>42</w:t>
            </w:r>
            <w:r w:rsidR="00154CA6">
              <w:rPr>
                <w:noProof/>
                <w:webHidden/>
              </w:rPr>
              <w:fldChar w:fldCharType="end"/>
            </w:r>
          </w:hyperlink>
        </w:p>
        <w:p w:rsidR="00154CA6" w:rsidRDefault="00FF68A5">
          <w:pPr>
            <w:pStyle w:val="TOC2"/>
            <w:tabs>
              <w:tab w:val="right" w:leader="dot" w:pos="10160"/>
            </w:tabs>
            <w:rPr>
              <w:rFonts w:eastAsiaTheme="minorEastAsia"/>
              <w:noProof/>
              <w:lang w:val="en-US"/>
            </w:rPr>
          </w:pPr>
          <w:hyperlink w:anchor="_Toc492029859" w:history="1">
            <w:r w:rsidR="00154CA6" w:rsidRPr="005241B7">
              <w:rPr>
                <w:rStyle w:val="Hyperlink"/>
                <w:noProof/>
              </w:rPr>
              <w:t>Process – budgeting for goods and services</w:t>
            </w:r>
            <w:r w:rsidR="00154CA6">
              <w:rPr>
                <w:noProof/>
                <w:webHidden/>
              </w:rPr>
              <w:tab/>
            </w:r>
            <w:r w:rsidR="00154CA6">
              <w:rPr>
                <w:noProof/>
                <w:webHidden/>
              </w:rPr>
              <w:fldChar w:fldCharType="begin"/>
            </w:r>
            <w:r w:rsidR="00154CA6">
              <w:rPr>
                <w:noProof/>
                <w:webHidden/>
              </w:rPr>
              <w:instrText xml:space="preserve"> PAGEREF _Toc492029859 \h </w:instrText>
            </w:r>
            <w:r w:rsidR="00154CA6">
              <w:rPr>
                <w:noProof/>
                <w:webHidden/>
              </w:rPr>
            </w:r>
            <w:r w:rsidR="00154CA6">
              <w:rPr>
                <w:noProof/>
                <w:webHidden/>
              </w:rPr>
              <w:fldChar w:fldCharType="separate"/>
            </w:r>
            <w:r w:rsidR="00DF675E">
              <w:rPr>
                <w:noProof/>
                <w:webHidden/>
              </w:rPr>
              <w:t>42</w:t>
            </w:r>
            <w:r w:rsidR="00154CA6">
              <w:rPr>
                <w:noProof/>
                <w:webHidden/>
              </w:rPr>
              <w:fldChar w:fldCharType="end"/>
            </w:r>
          </w:hyperlink>
        </w:p>
        <w:p w:rsidR="00154CA6" w:rsidRDefault="00FF68A5">
          <w:pPr>
            <w:pStyle w:val="TOC2"/>
            <w:tabs>
              <w:tab w:val="right" w:leader="dot" w:pos="10160"/>
            </w:tabs>
            <w:rPr>
              <w:rFonts w:eastAsiaTheme="minorEastAsia"/>
              <w:noProof/>
              <w:lang w:val="en-US"/>
            </w:rPr>
          </w:pPr>
          <w:hyperlink w:anchor="_Toc492029860" w:history="1">
            <w:r w:rsidR="00154CA6" w:rsidRPr="005241B7">
              <w:rPr>
                <w:rStyle w:val="Hyperlink"/>
                <w:noProof/>
              </w:rPr>
              <w:t>Tool: Recruitment Prioritisation</w:t>
            </w:r>
            <w:r w:rsidR="00154CA6">
              <w:rPr>
                <w:noProof/>
                <w:webHidden/>
              </w:rPr>
              <w:tab/>
            </w:r>
            <w:r w:rsidR="00154CA6">
              <w:rPr>
                <w:noProof/>
                <w:webHidden/>
              </w:rPr>
              <w:fldChar w:fldCharType="begin"/>
            </w:r>
            <w:r w:rsidR="00154CA6">
              <w:rPr>
                <w:noProof/>
                <w:webHidden/>
              </w:rPr>
              <w:instrText xml:space="preserve"> PAGEREF _Toc492029860 \h </w:instrText>
            </w:r>
            <w:r w:rsidR="00154CA6">
              <w:rPr>
                <w:noProof/>
                <w:webHidden/>
              </w:rPr>
            </w:r>
            <w:r w:rsidR="00154CA6">
              <w:rPr>
                <w:noProof/>
                <w:webHidden/>
              </w:rPr>
              <w:fldChar w:fldCharType="separate"/>
            </w:r>
            <w:r w:rsidR="00DF675E">
              <w:rPr>
                <w:noProof/>
                <w:webHidden/>
              </w:rPr>
              <w:t>43</w:t>
            </w:r>
            <w:r w:rsidR="00154CA6">
              <w:rPr>
                <w:noProof/>
                <w:webHidden/>
              </w:rPr>
              <w:fldChar w:fldCharType="end"/>
            </w:r>
          </w:hyperlink>
        </w:p>
        <w:p w:rsidR="00154CA6" w:rsidRDefault="00FF68A5">
          <w:pPr>
            <w:pStyle w:val="TOC2"/>
            <w:tabs>
              <w:tab w:val="right" w:leader="dot" w:pos="10160"/>
            </w:tabs>
            <w:rPr>
              <w:rFonts w:eastAsiaTheme="minorEastAsia"/>
              <w:noProof/>
              <w:lang w:val="en-US"/>
            </w:rPr>
          </w:pPr>
          <w:hyperlink w:anchor="_Toc492029861" w:history="1">
            <w:r w:rsidR="00154CA6" w:rsidRPr="005241B7">
              <w:rPr>
                <w:rStyle w:val="Hyperlink"/>
                <w:noProof/>
              </w:rPr>
              <w:t>Facility Template</w:t>
            </w:r>
            <w:r w:rsidR="00154CA6">
              <w:rPr>
                <w:noProof/>
                <w:webHidden/>
              </w:rPr>
              <w:tab/>
            </w:r>
            <w:r w:rsidR="00154CA6">
              <w:rPr>
                <w:noProof/>
                <w:webHidden/>
              </w:rPr>
              <w:fldChar w:fldCharType="begin"/>
            </w:r>
            <w:r w:rsidR="00154CA6">
              <w:rPr>
                <w:noProof/>
                <w:webHidden/>
              </w:rPr>
              <w:instrText xml:space="preserve"> PAGEREF _Toc492029861 \h </w:instrText>
            </w:r>
            <w:r w:rsidR="00154CA6">
              <w:rPr>
                <w:noProof/>
                <w:webHidden/>
              </w:rPr>
            </w:r>
            <w:r w:rsidR="00154CA6">
              <w:rPr>
                <w:noProof/>
                <w:webHidden/>
              </w:rPr>
              <w:fldChar w:fldCharType="separate"/>
            </w:r>
            <w:r w:rsidR="00DF675E">
              <w:rPr>
                <w:noProof/>
                <w:webHidden/>
              </w:rPr>
              <w:t>43</w:t>
            </w:r>
            <w:r w:rsidR="00154CA6">
              <w:rPr>
                <w:noProof/>
                <w:webHidden/>
              </w:rPr>
              <w:fldChar w:fldCharType="end"/>
            </w:r>
          </w:hyperlink>
        </w:p>
        <w:p w:rsidR="00154CA6" w:rsidRDefault="00FF68A5">
          <w:pPr>
            <w:pStyle w:val="TOC2"/>
            <w:tabs>
              <w:tab w:val="right" w:leader="dot" w:pos="10160"/>
            </w:tabs>
            <w:rPr>
              <w:rFonts w:eastAsiaTheme="minorEastAsia"/>
              <w:noProof/>
              <w:lang w:val="en-US"/>
            </w:rPr>
          </w:pPr>
          <w:hyperlink w:anchor="_Toc492029862" w:history="1">
            <w:r w:rsidR="00154CA6" w:rsidRPr="005241B7">
              <w:rPr>
                <w:rStyle w:val="Hyperlink"/>
                <w:noProof/>
              </w:rPr>
              <w:t>District Template – Decision matrix to prioritise vacant posts</w:t>
            </w:r>
            <w:r w:rsidR="00154CA6">
              <w:rPr>
                <w:noProof/>
                <w:webHidden/>
              </w:rPr>
              <w:tab/>
            </w:r>
            <w:r w:rsidR="00154CA6">
              <w:rPr>
                <w:noProof/>
                <w:webHidden/>
              </w:rPr>
              <w:fldChar w:fldCharType="begin"/>
            </w:r>
            <w:r w:rsidR="00154CA6">
              <w:rPr>
                <w:noProof/>
                <w:webHidden/>
              </w:rPr>
              <w:instrText xml:space="preserve"> PAGEREF _Toc492029862 \h </w:instrText>
            </w:r>
            <w:r w:rsidR="00154CA6">
              <w:rPr>
                <w:noProof/>
                <w:webHidden/>
              </w:rPr>
            </w:r>
            <w:r w:rsidR="00154CA6">
              <w:rPr>
                <w:noProof/>
                <w:webHidden/>
              </w:rPr>
              <w:fldChar w:fldCharType="separate"/>
            </w:r>
            <w:r w:rsidR="00DF675E">
              <w:rPr>
                <w:noProof/>
                <w:webHidden/>
              </w:rPr>
              <w:t>44</w:t>
            </w:r>
            <w:r w:rsidR="00154CA6">
              <w:rPr>
                <w:noProof/>
                <w:webHidden/>
              </w:rPr>
              <w:fldChar w:fldCharType="end"/>
            </w:r>
          </w:hyperlink>
        </w:p>
        <w:p w:rsidR="00154CA6" w:rsidRDefault="00FF68A5">
          <w:pPr>
            <w:pStyle w:val="TOC2"/>
            <w:tabs>
              <w:tab w:val="left" w:pos="660"/>
              <w:tab w:val="right" w:leader="dot" w:pos="10160"/>
            </w:tabs>
            <w:rPr>
              <w:rFonts w:eastAsiaTheme="minorEastAsia"/>
              <w:noProof/>
              <w:lang w:val="en-US"/>
            </w:rPr>
          </w:pPr>
          <w:hyperlink w:anchor="_Toc492029863" w:history="1">
            <w:r w:rsidR="00154CA6" w:rsidRPr="005241B7">
              <w:rPr>
                <w:rStyle w:val="Hyperlink"/>
                <w:noProof/>
              </w:rPr>
              <w:t>1.</w:t>
            </w:r>
            <w:r w:rsidR="00154CA6">
              <w:rPr>
                <w:rFonts w:eastAsiaTheme="minorEastAsia"/>
                <w:noProof/>
                <w:lang w:val="en-US"/>
              </w:rPr>
              <w:tab/>
            </w:r>
            <w:r w:rsidR="00154CA6" w:rsidRPr="005241B7">
              <w:rPr>
                <w:rStyle w:val="Hyperlink"/>
                <w:noProof/>
              </w:rPr>
              <w:t>EXECUTIVE SUMMARY BY THE DISTRICT MANAGER</w:t>
            </w:r>
            <w:r w:rsidR="00154CA6">
              <w:rPr>
                <w:noProof/>
                <w:webHidden/>
              </w:rPr>
              <w:tab/>
            </w:r>
            <w:r w:rsidR="00154CA6">
              <w:rPr>
                <w:noProof/>
                <w:webHidden/>
              </w:rPr>
              <w:fldChar w:fldCharType="begin"/>
            </w:r>
            <w:r w:rsidR="00154CA6">
              <w:rPr>
                <w:noProof/>
                <w:webHidden/>
              </w:rPr>
              <w:instrText xml:space="preserve"> PAGEREF _Toc492029863 \h </w:instrText>
            </w:r>
            <w:r w:rsidR="00154CA6">
              <w:rPr>
                <w:noProof/>
                <w:webHidden/>
              </w:rPr>
            </w:r>
            <w:r w:rsidR="00154CA6">
              <w:rPr>
                <w:noProof/>
                <w:webHidden/>
              </w:rPr>
              <w:fldChar w:fldCharType="separate"/>
            </w:r>
            <w:r w:rsidR="00DF675E">
              <w:rPr>
                <w:noProof/>
                <w:webHidden/>
              </w:rPr>
              <w:t>46</w:t>
            </w:r>
            <w:r w:rsidR="00154CA6">
              <w:rPr>
                <w:noProof/>
                <w:webHidden/>
              </w:rPr>
              <w:fldChar w:fldCharType="end"/>
            </w:r>
          </w:hyperlink>
        </w:p>
        <w:p w:rsidR="00154CA6" w:rsidRDefault="00FF68A5">
          <w:pPr>
            <w:pStyle w:val="TOC2"/>
            <w:tabs>
              <w:tab w:val="left" w:pos="660"/>
              <w:tab w:val="right" w:leader="dot" w:pos="10160"/>
            </w:tabs>
            <w:rPr>
              <w:rFonts w:eastAsiaTheme="minorEastAsia"/>
              <w:noProof/>
              <w:lang w:val="en-US"/>
            </w:rPr>
          </w:pPr>
          <w:hyperlink w:anchor="_Toc492029864" w:history="1">
            <w:r w:rsidR="00154CA6" w:rsidRPr="005241B7">
              <w:rPr>
                <w:rStyle w:val="Hyperlink"/>
                <w:noProof/>
              </w:rPr>
              <w:t>2.</w:t>
            </w:r>
            <w:r w:rsidR="00154CA6">
              <w:rPr>
                <w:rFonts w:eastAsiaTheme="minorEastAsia"/>
                <w:noProof/>
                <w:lang w:val="en-US"/>
              </w:rPr>
              <w:tab/>
            </w:r>
            <w:r w:rsidR="00154CA6" w:rsidRPr="005241B7">
              <w:rPr>
                <w:rStyle w:val="Hyperlink"/>
                <w:noProof/>
              </w:rPr>
              <w:t>ACKNOWLEDGEMENTS</w:t>
            </w:r>
            <w:r w:rsidR="00154CA6">
              <w:rPr>
                <w:noProof/>
                <w:webHidden/>
              </w:rPr>
              <w:tab/>
            </w:r>
            <w:r w:rsidR="00154CA6">
              <w:rPr>
                <w:noProof/>
                <w:webHidden/>
              </w:rPr>
              <w:fldChar w:fldCharType="begin"/>
            </w:r>
            <w:r w:rsidR="00154CA6">
              <w:rPr>
                <w:noProof/>
                <w:webHidden/>
              </w:rPr>
              <w:instrText xml:space="preserve"> PAGEREF _Toc492029864 \h </w:instrText>
            </w:r>
            <w:r w:rsidR="00154CA6">
              <w:rPr>
                <w:noProof/>
                <w:webHidden/>
              </w:rPr>
            </w:r>
            <w:r w:rsidR="00154CA6">
              <w:rPr>
                <w:noProof/>
                <w:webHidden/>
              </w:rPr>
              <w:fldChar w:fldCharType="separate"/>
            </w:r>
            <w:r w:rsidR="00DF675E">
              <w:rPr>
                <w:noProof/>
                <w:webHidden/>
              </w:rPr>
              <w:t>46</w:t>
            </w:r>
            <w:r w:rsidR="00154CA6">
              <w:rPr>
                <w:noProof/>
                <w:webHidden/>
              </w:rPr>
              <w:fldChar w:fldCharType="end"/>
            </w:r>
          </w:hyperlink>
        </w:p>
        <w:p w:rsidR="00154CA6" w:rsidRDefault="00FF68A5">
          <w:pPr>
            <w:pStyle w:val="TOC2"/>
            <w:tabs>
              <w:tab w:val="left" w:pos="660"/>
              <w:tab w:val="right" w:leader="dot" w:pos="10160"/>
            </w:tabs>
            <w:rPr>
              <w:rFonts w:eastAsiaTheme="minorEastAsia"/>
              <w:noProof/>
              <w:lang w:val="en-US"/>
            </w:rPr>
          </w:pPr>
          <w:hyperlink w:anchor="_Toc492029865" w:history="1">
            <w:r w:rsidR="00154CA6" w:rsidRPr="005241B7">
              <w:rPr>
                <w:rStyle w:val="Hyperlink"/>
                <w:noProof/>
              </w:rPr>
              <w:t>3.</w:t>
            </w:r>
            <w:r w:rsidR="00154CA6">
              <w:rPr>
                <w:rFonts w:eastAsiaTheme="minorEastAsia"/>
                <w:noProof/>
                <w:lang w:val="en-US"/>
              </w:rPr>
              <w:tab/>
            </w:r>
            <w:r w:rsidR="00154CA6" w:rsidRPr="005241B7">
              <w:rPr>
                <w:rStyle w:val="Hyperlink"/>
                <w:noProof/>
              </w:rPr>
              <w:t>OFFICIAL SIGN OFF</w:t>
            </w:r>
            <w:r w:rsidR="00154CA6">
              <w:rPr>
                <w:noProof/>
                <w:webHidden/>
              </w:rPr>
              <w:tab/>
            </w:r>
            <w:r w:rsidR="00154CA6">
              <w:rPr>
                <w:noProof/>
                <w:webHidden/>
              </w:rPr>
              <w:fldChar w:fldCharType="begin"/>
            </w:r>
            <w:r w:rsidR="00154CA6">
              <w:rPr>
                <w:noProof/>
                <w:webHidden/>
              </w:rPr>
              <w:instrText xml:space="preserve"> PAGEREF _Toc492029865 \h </w:instrText>
            </w:r>
            <w:r w:rsidR="00154CA6">
              <w:rPr>
                <w:noProof/>
                <w:webHidden/>
              </w:rPr>
            </w:r>
            <w:r w:rsidR="00154CA6">
              <w:rPr>
                <w:noProof/>
                <w:webHidden/>
              </w:rPr>
              <w:fldChar w:fldCharType="separate"/>
            </w:r>
            <w:r w:rsidR="00DF675E">
              <w:rPr>
                <w:noProof/>
                <w:webHidden/>
              </w:rPr>
              <w:t>46</w:t>
            </w:r>
            <w:r w:rsidR="00154CA6">
              <w:rPr>
                <w:noProof/>
                <w:webHidden/>
              </w:rPr>
              <w:fldChar w:fldCharType="end"/>
            </w:r>
          </w:hyperlink>
        </w:p>
        <w:p w:rsidR="00154CA6" w:rsidRDefault="00FF68A5">
          <w:pPr>
            <w:pStyle w:val="TOC2"/>
            <w:tabs>
              <w:tab w:val="left" w:pos="660"/>
              <w:tab w:val="right" w:leader="dot" w:pos="10160"/>
            </w:tabs>
            <w:rPr>
              <w:rFonts w:eastAsiaTheme="minorEastAsia"/>
              <w:noProof/>
              <w:lang w:val="en-US"/>
            </w:rPr>
          </w:pPr>
          <w:hyperlink w:anchor="_Toc492029866" w:history="1">
            <w:r w:rsidR="00154CA6" w:rsidRPr="005241B7">
              <w:rPr>
                <w:rStyle w:val="Hyperlink"/>
                <w:noProof/>
              </w:rPr>
              <w:t>4.</w:t>
            </w:r>
            <w:r w:rsidR="00154CA6">
              <w:rPr>
                <w:rFonts w:eastAsiaTheme="minorEastAsia"/>
                <w:noProof/>
                <w:lang w:val="en-US"/>
              </w:rPr>
              <w:tab/>
            </w:r>
            <w:r w:rsidR="00154CA6" w:rsidRPr="005241B7">
              <w:rPr>
                <w:rStyle w:val="Hyperlink"/>
                <w:noProof/>
              </w:rPr>
              <w:t>EPIDEMIOLOGICAL PROFILE</w:t>
            </w:r>
            <w:r w:rsidR="00154CA6">
              <w:rPr>
                <w:noProof/>
                <w:webHidden/>
              </w:rPr>
              <w:tab/>
            </w:r>
            <w:r w:rsidR="00154CA6">
              <w:rPr>
                <w:noProof/>
                <w:webHidden/>
              </w:rPr>
              <w:fldChar w:fldCharType="begin"/>
            </w:r>
            <w:r w:rsidR="00154CA6">
              <w:rPr>
                <w:noProof/>
                <w:webHidden/>
              </w:rPr>
              <w:instrText xml:space="preserve"> PAGEREF _Toc492029866 \h </w:instrText>
            </w:r>
            <w:r w:rsidR="00154CA6">
              <w:rPr>
                <w:noProof/>
                <w:webHidden/>
              </w:rPr>
            </w:r>
            <w:r w:rsidR="00154CA6">
              <w:rPr>
                <w:noProof/>
                <w:webHidden/>
              </w:rPr>
              <w:fldChar w:fldCharType="separate"/>
            </w:r>
            <w:r w:rsidR="00DF675E">
              <w:rPr>
                <w:noProof/>
                <w:webHidden/>
              </w:rPr>
              <w:t>47</w:t>
            </w:r>
            <w:r w:rsidR="00154CA6">
              <w:rPr>
                <w:noProof/>
                <w:webHidden/>
              </w:rPr>
              <w:fldChar w:fldCharType="end"/>
            </w:r>
          </w:hyperlink>
        </w:p>
        <w:p w:rsidR="00154CA6" w:rsidRDefault="00FF68A5">
          <w:pPr>
            <w:pStyle w:val="TOC2"/>
            <w:tabs>
              <w:tab w:val="left" w:pos="660"/>
              <w:tab w:val="right" w:leader="dot" w:pos="10160"/>
            </w:tabs>
            <w:rPr>
              <w:rFonts w:eastAsiaTheme="minorEastAsia"/>
              <w:noProof/>
              <w:lang w:val="en-US"/>
            </w:rPr>
          </w:pPr>
          <w:hyperlink w:anchor="_Toc492029867" w:history="1">
            <w:r w:rsidR="00154CA6" w:rsidRPr="005241B7">
              <w:rPr>
                <w:rStyle w:val="Hyperlink"/>
                <w:noProof/>
              </w:rPr>
              <w:t>5.</w:t>
            </w:r>
            <w:r w:rsidR="00154CA6">
              <w:rPr>
                <w:rFonts w:eastAsiaTheme="minorEastAsia"/>
                <w:noProof/>
                <w:lang w:val="en-US"/>
              </w:rPr>
              <w:tab/>
            </w:r>
            <w:r w:rsidR="00154CA6" w:rsidRPr="005241B7">
              <w:rPr>
                <w:rStyle w:val="Hyperlink"/>
                <w:noProof/>
              </w:rPr>
              <w:t>SERVICE DELIVERY PLATFORM AND MANAGEMENT</w:t>
            </w:r>
            <w:r w:rsidR="00154CA6">
              <w:rPr>
                <w:noProof/>
                <w:webHidden/>
              </w:rPr>
              <w:tab/>
            </w:r>
            <w:r w:rsidR="00154CA6">
              <w:rPr>
                <w:noProof/>
                <w:webHidden/>
              </w:rPr>
              <w:fldChar w:fldCharType="begin"/>
            </w:r>
            <w:r w:rsidR="00154CA6">
              <w:rPr>
                <w:noProof/>
                <w:webHidden/>
              </w:rPr>
              <w:instrText xml:space="preserve"> PAGEREF _Toc492029867 \h </w:instrText>
            </w:r>
            <w:r w:rsidR="00154CA6">
              <w:rPr>
                <w:noProof/>
                <w:webHidden/>
              </w:rPr>
            </w:r>
            <w:r w:rsidR="00154CA6">
              <w:rPr>
                <w:noProof/>
                <w:webHidden/>
              </w:rPr>
              <w:fldChar w:fldCharType="separate"/>
            </w:r>
            <w:r w:rsidR="00DF675E">
              <w:rPr>
                <w:noProof/>
                <w:webHidden/>
              </w:rPr>
              <w:t>47</w:t>
            </w:r>
            <w:r w:rsidR="00154CA6">
              <w:rPr>
                <w:noProof/>
                <w:webHidden/>
              </w:rPr>
              <w:fldChar w:fldCharType="end"/>
            </w:r>
          </w:hyperlink>
        </w:p>
        <w:p w:rsidR="00154CA6" w:rsidRDefault="00FF68A5">
          <w:pPr>
            <w:pStyle w:val="TOC2"/>
            <w:tabs>
              <w:tab w:val="left" w:pos="660"/>
              <w:tab w:val="right" w:leader="dot" w:pos="10160"/>
            </w:tabs>
            <w:rPr>
              <w:rFonts w:eastAsiaTheme="minorEastAsia"/>
              <w:noProof/>
              <w:lang w:val="en-US"/>
            </w:rPr>
          </w:pPr>
          <w:hyperlink w:anchor="_Toc492029868" w:history="1">
            <w:r w:rsidR="00154CA6" w:rsidRPr="005241B7">
              <w:rPr>
                <w:rStyle w:val="Hyperlink"/>
                <w:noProof/>
              </w:rPr>
              <w:t>6.</w:t>
            </w:r>
            <w:r w:rsidR="00154CA6">
              <w:rPr>
                <w:rFonts w:eastAsiaTheme="minorEastAsia"/>
                <w:noProof/>
                <w:lang w:val="en-US"/>
              </w:rPr>
              <w:tab/>
            </w:r>
            <w:r w:rsidR="00154CA6" w:rsidRPr="005241B7">
              <w:rPr>
                <w:rStyle w:val="Hyperlink"/>
                <w:noProof/>
              </w:rPr>
              <w:t>QUALITY OF CARE</w:t>
            </w:r>
            <w:r w:rsidR="00154CA6">
              <w:rPr>
                <w:noProof/>
                <w:webHidden/>
              </w:rPr>
              <w:tab/>
            </w:r>
            <w:r w:rsidR="00154CA6">
              <w:rPr>
                <w:noProof/>
                <w:webHidden/>
              </w:rPr>
              <w:fldChar w:fldCharType="begin"/>
            </w:r>
            <w:r w:rsidR="00154CA6">
              <w:rPr>
                <w:noProof/>
                <w:webHidden/>
              </w:rPr>
              <w:instrText xml:space="preserve"> PAGEREF _Toc492029868 \h </w:instrText>
            </w:r>
            <w:r w:rsidR="00154CA6">
              <w:rPr>
                <w:noProof/>
                <w:webHidden/>
              </w:rPr>
            </w:r>
            <w:r w:rsidR="00154CA6">
              <w:rPr>
                <w:noProof/>
                <w:webHidden/>
              </w:rPr>
              <w:fldChar w:fldCharType="separate"/>
            </w:r>
            <w:r w:rsidR="00DF675E">
              <w:rPr>
                <w:noProof/>
                <w:webHidden/>
              </w:rPr>
              <w:t>47</w:t>
            </w:r>
            <w:r w:rsidR="00154CA6">
              <w:rPr>
                <w:noProof/>
                <w:webHidden/>
              </w:rPr>
              <w:fldChar w:fldCharType="end"/>
            </w:r>
          </w:hyperlink>
        </w:p>
        <w:p w:rsidR="00154CA6" w:rsidRDefault="00FF68A5">
          <w:pPr>
            <w:pStyle w:val="TOC2"/>
            <w:tabs>
              <w:tab w:val="left" w:pos="660"/>
              <w:tab w:val="right" w:leader="dot" w:pos="10160"/>
            </w:tabs>
            <w:rPr>
              <w:rFonts w:eastAsiaTheme="minorEastAsia"/>
              <w:noProof/>
              <w:lang w:val="en-US"/>
            </w:rPr>
          </w:pPr>
          <w:hyperlink w:anchor="_Toc492029869" w:history="1">
            <w:r w:rsidR="00154CA6" w:rsidRPr="005241B7">
              <w:rPr>
                <w:rStyle w:val="Hyperlink"/>
                <w:noProof/>
              </w:rPr>
              <w:t>7.</w:t>
            </w:r>
            <w:r w:rsidR="00154CA6">
              <w:rPr>
                <w:rFonts w:eastAsiaTheme="minorEastAsia"/>
                <w:noProof/>
                <w:lang w:val="en-US"/>
              </w:rPr>
              <w:tab/>
            </w:r>
            <w:r w:rsidR="00154CA6" w:rsidRPr="005241B7">
              <w:rPr>
                <w:rStyle w:val="Hyperlink"/>
                <w:noProof/>
              </w:rPr>
              <w:t>ORGANISATIONAL STRUCTURE OF THE DISTRICT MANAGEMENT TEAM</w:t>
            </w:r>
            <w:r w:rsidR="00154CA6">
              <w:rPr>
                <w:noProof/>
                <w:webHidden/>
              </w:rPr>
              <w:tab/>
            </w:r>
            <w:r w:rsidR="00154CA6">
              <w:rPr>
                <w:noProof/>
                <w:webHidden/>
              </w:rPr>
              <w:fldChar w:fldCharType="begin"/>
            </w:r>
            <w:r w:rsidR="00154CA6">
              <w:rPr>
                <w:noProof/>
                <w:webHidden/>
              </w:rPr>
              <w:instrText xml:space="preserve"> PAGEREF _Toc492029869 \h </w:instrText>
            </w:r>
            <w:r w:rsidR="00154CA6">
              <w:rPr>
                <w:noProof/>
                <w:webHidden/>
              </w:rPr>
            </w:r>
            <w:r w:rsidR="00154CA6">
              <w:rPr>
                <w:noProof/>
                <w:webHidden/>
              </w:rPr>
              <w:fldChar w:fldCharType="separate"/>
            </w:r>
            <w:r w:rsidR="00DF675E">
              <w:rPr>
                <w:noProof/>
                <w:webHidden/>
              </w:rPr>
              <w:t>47</w:t>
            </w:r>
            <w:r w:rsidR="00154CA6">
              <w:rPr>
                <w:noProof/>
                <w:webHidden/>
              </w:rPr>
              <w:fldChar w:fldCharType="end"/>
            </w:r>
          </w:hyperlink>
        </w:p>
        <w:p w:rsidR="00154CA6" w:rsidRDefault="00FF68A5">
          <w:pPr>
            <w:pStyle w:val="TOC2"/>
            <w:tabs>
              <w:tab w:val="left" w:pos="660"/>
              <w:tab w:val="right" w:leader="dot" w:pos="10160"/>
            </w:tabs>
            <w:rPr>
              <w:rFonts w:eastAsiaTheme="minorEastAsia"/>
              <w:noProof/>
              <w:lang w:val="en-US"/>
            </w:rPr>
          </w:pPr>
          <w:hyperlink w:anchor="_Toc492029870" w:history="1">
            <w:r w:rsidR="00154CA6" w:rsidRPr="005241B7">
              <w:rPr>
                <w:rStyle w:val="Hyperlink"/>
                <w:noProof/>
              </w:rPr>
              <w:t>8.</w:t>
            </w:r>
            <w:r w:rsidR="00154CA6">
              <w:rPr>
                <w:rFonts w:eastAsiaTheme="minorEastAsia"/>
                <w:noProof/>
                <w:lang w:val="en-US"/>
              </w:rPr>
              <w:tab/>
            </w:r>
            <w:r w:rsidR="00154CA6" w:rsidRPr="005241B7">
              <w:rPr>
                <w:rStyle w:val="Hyperlink"/>
                <w:noProof/>
              </w:rPr>
              <w:t>DISTRICT HEALTH EXPENDITURE</w:t>
            </w:r>
            <w:r w:rsidR="00154CA6">
              <w:rPr>
                <w:noProof/>
                <w:webHidden/>
              </w:rPr>
              <w:tab/>
            </w:r>
            <w:r w:rsidR="00154CA6">
              <w:rPr>
                <w:noProof/>
                <w:webHidden/>
              </w:rPr>
              <w:fldChar w:fldCharType="begin"/>
            </w:r>
            <w:r w:rsidR="00154CA6">
              <w:rPr>
                <w:noProof/>
                <w:webHidden/>
              </w:rPr>
              <w:instrText xml:space="preserve"> PAGEREF _Toc492029870 \h </w:instrText>
            </w:r>
            <w:r w:rsidR="00154CA6">
              <w:rPr>
                <w:noProof/>
                <w:webHidden/>
              </w:rPr>
            </w:r>
            <w:r w:rsidR="00154CA6">
              <w:rPr>
                <w:noProof/>
                <w:webHidden/>
              </w:rPr>
              <w:fldChar w:fldCharType="separate"/>
            </w:r>
            <w:r w:rsidR="00DF675E">
              <w:rPr>
                <w:noProof/>
                <w:webHidden/>
              </w:rPr>
              <w:t>47</w:t>
            </w:r>
            <w:r w:rsidR="00154CA6">
              <w:rPr>
                <w:noProof/>
                <w:webHidden/>
              </w:rPr>
              <w:fldChar w:fldCharType="end"/>
            </w:r>
          </w:hyperlink>
        </w:p>
        <w:p w:rsidR="00154CA6" w:rsidRDefault="00FF68A5">
          <w:pPr>
            <w:pStyle w:val="TOC2"/>
            <w:tabs>
              <w:tab w:val="left" w:pos="660"/>
              <w:tab w:val="right" w:leader="dot" w:pos="10160"/>
            </w:tabs>
            <w:rPr>
              <w:rFonts w:eastAsiaTheme="minorEastAsia"/>
              <w:noProof/>
              <w:lang w:val="en-US"/>
            </w:rPr>
          </w:pPr>
          <w:hyperlink w:anchor="_Toc492029871" w:history="1">
            <w:r w:rsidR="00154CA6" w:rsidRPr="005241B7">
              <w:rPr>
                <w:rStyle w:val="Hyperlink"/>
                <w:noProof/>
              </w:rPr>
              <w:t>9.</w:t>
            </w:r>
            <w:r w:rsidR="00154CA6">
              <w:rPr>
                <w:rFonts w:eastAsiaTheme="minorEastAsia"/>
                <w:noProof/>
                <w:lang w:val="en-US"/>
              </w:rPr>
              <w:tab/>
            </w:r>
            <w:r w:rsidR="00154CA6" w:rsidRPr="005241B7">
              <w:rPr>
                <w:rStyle w:val="Hyperlink"/>
                <w:noProof/>
              </w:rPr>
              <w:t>DISTRICT ASPIRATIONS AND INDICATOR TARGETS</w:t>
            </w:r>
            <w:r w:rsidR="00154CA6">
              <w:rPr>
                <w:noProof/>
                <w:webHidden/>
              </w:rPr>
              <w:tab/>
            </w:r>
            <w:r w:rsidR="00154CA6">
              <w:rPr>
                <w:noProof/>
                <w:webHidden/>
              </w:rPr>
              <w:fldChar w:fldCharType="begin"/>
            </w:r>
            <w:r w:rsidR="00154CA6">
              <w:rPr>
                <w:noProof/>
                <w:webHidden/>
              </w:rPr>
              <w:instrText xml:space="preserve"> PAGEREF _Toc492029871 \h </w:instrText>
            </w:r>
            <w:r w:rsidR="00154CA6">
              <w:rPr>
                <w:noProof/>
                <w:webHidden/>
              </w:rPr>
            </w:r>
            <w:r w:rsidR="00154CA6">
              <w:rPr>
                <w:noProof/>
                <w:webHidden/>
              </w:rPr>
              <w:fldChar w:fldCharType="separate"/>
            </w:r>
            <w:r w:rsidR="00DF675E">
              <w:rPr>
                <w:noProof/>
                <w:webHidden/>
              </w:rPr>
              <w:t>48</w:t>
            </w:r>
            <w:r w:rsidR="00154CA6">
              <w:rPr>
                <w:noProof/>
                <w:webHidden/>
              </w:rPr>
              <w:fldChar w:fldCharType="end"/>
            </w:r>
          </w:hyperlink>
        </w:p>
        <w:p w:rsidR="00154CA6" w:rsidRDefault="00FF68A5">
          <w:pPr>
            <w:pStyle w:val="TOC2"/>
            <w:tabs>
              <w:tab w:val="left" w:pos="880"/>
              <w:tab w:val="right" w:leader="dot" w:pos="10160"/>
            </w:tabs>
            <w:rPr>
              <w:rFonts w:eastAsiaTheme="minorEastAsia"/>
              <w:noProof/>
              <w:lang w:val="en-US"/>
            </w:rPr>
          </w:pPr>
          <w:hyperlink w:anchor="_Toc492029872" w:history="1">
            <w:r w:rsidR="00154CA6" w:rsidRPr="005241B7">
              <w:rPr>
                <w:rStyle w:val="Hyperlink"/>
                <w:noProof/>
              </w:rPr>
              <w:t>10.</w:t>
            </w:r>
            <w:r w:rsidR="00154CA6">
              <w:rPr>
                <w:rFonts w:eastAsiaTheme="minorEastAsia"/>
                <w:noProof/>
                <w:lang w:val="en-US"/>
              </w:rPr>
              <w:tab/>
            </w:r>
            <w:r w:rsidR="00154CA6" w:rsidRPr="005241B7">
              <w:rPr>
                <w:rStyle w:val="Hyperlink"/>
                <w:noProof/>
              </w:rPr>
              <w:t>BOTTLENECKS AND ROOT CAUSES</w:t>
            </w:r>
            <w:r w:rsidR="00154CA6">
              <w:rPr>
                <w:noProof/>
                <w:webHidden/>
              </w:rPr>
              <w:tab/>
            </w:r>
            <w:r w:rsidR="00154CA6">
              <w:rPr>
                <w:noProof/>
                <w:webHidden/>
              </w:rPr>
              <w:fldChar w:fldCharType="begin"/>
            </w:r>
            <w:r w:rsidR="00154CA6">
              <w:rPr>
                <w:noProof/>
                <w:webHidden/>
              </w:rPr>
              <w:instrText xml:space="preserve"> PAGEREF _Toc492029872 \h </w:instrText>
            </w:r>
            <w:r w:rsidR="00154CA6">
              <w:rPr>
                <w:noProof/>
                <w:webHidden/>
              </w:rPr>
            </w:r>
            <w:r w:rsidR="00154CA6">
              <w:rPr>
                <w:noProof/>
                <w:webHidden/>
              </w:rPr>
              <w:fldChar w:fldCharType="separate"/>
            </w:r>
            <w:r w:rsidR="00DF675E">
              <w:rPr>
                <w:noProof/>
                <w:webHidden/>
              </w:rPr>
              <w:t>49</w:t>
            </w:r>
            <w:r w:rsidR="00154CA6">
              <w:rPr>
                <w:noProof/>
                <w:webHidden/>
              </w:rPr>
              <w:fldChar w:fldCharType="end"/>
            </w:r>
          </w:hyperlink>
        </w:p>
        <w:p w:rsidR="00154CA6" w:rsidRDefault="00FF68A5">
          <w:pPr>
            <w:pStyle w:val="TOC2"/>
            <w:tabs>
              <w:tab w:val="left" w:pos="880"/>
              <w:tab w:val="right" w:leader="dot" w:pos="10160"/>
            </w:tabs>
            <w:rPr>
              <w:rFonts w:eastAsiaTheme="minorEastAsia"/>
              <w:noProof/>
              <w:lang w:val="en-US"/>
            </w:rPr>
          </w:pPr>
          <w:hyperlink w:anchor="_Toc492029873" w:history="1">
            <w:r w:rsidR="00154CA6" w:rsidRPr="005241B7">
              <w:rPr>
                <w:rStyle w:val="Hyperlink"/>
                <w:noProof/>
              </w:rPr>
              <w:t>11.</w:t>
            </w:r>
            <w:r w:rsidR="00154CA6">
              <w:rPr>
                <w:rFonts w:eastAsiaTheme="minorEastAsia"/>
                <w:noProof/>
                <w:lang w:val="en-US"/>
              </w:rPr>
              <w:tab/>
            </w:r>
            <w:r w:rsidR="00154CA6" w:rsidRPr="005241B7">
              <w:rPr>
                <w:rStyle w:val="Hyperlink"/>
                <w:noProof/>
              </w:rPr>
              <w:t>KEY INTERVENTIONS</w:t>
            </w:r>
            <w:r w:rsidR="00154CA6">
              <w:rPr>
                <w:noProof/>
                <w:webHidden/>
              </w:rPr>
              <w:tab/>
            </w:r>
            <w:r w:rsidR="00154CA6">
              <w:rPr>
                <w:noProof/>
                <w:webHidden/>
              </w:rPr>
              <w:fldChar w:fldCharType="begin"/>
            </w:r>
            <w:r w:rsidR="00154CA6">
              <w:rPr>
                <w:noProof/>
                <w:webHidden/>
              </w:rPr>
              <w:instrText xml:space="preserve"> PAGEREF _Toc492029873 \h </w:instrText>
            </w:r>
            <w:r w:rsidR="00154CA6">
              <w:rPr>
                <w:noProof/>
                <w:webHidden/>
              </w:rPr>
            </w:r>
            <w:r w:rsidR="00154CA6">
              <w:rPr>
                <w:noProof/>
                <w:webHidden/>
              </w:rPr>
              <w:fldChar w:fldCharType="separate"/>
            </w:r>
            <w:r w:rsidR="00DF675E">
              <w:rPr>
                <w:noProof/>
                <w:webHidden/>
              </w:rPr>
              <w:t>50</w:t>
            </w:r>
            <w:r w:rsidR="00154CA6">
              <w:rPr>
                <w:noProof/>
                <w:webHidden/>
              </w:rPr>
              <w:fldChar w:fldCharType="end"/>
            </w:r>
          </w:hyperlink>
        </w:p>
        <w:p w:rsidR="00154CA6" w:rsidRDefault="00FF68A5">
          <w:pPr>
            <w:pStyle w:val="TOC1"/>
            <w:rPr>
              <w:rFonts w:eastAsiaTheme="minorEastAsia" w:cstheme="minorBidi"/>
              <w:lang w:val="en-US"/>
            </w:rPr>
          </w:pPr>
          <w:hyperlink w:anchor="_Toc492029874" w:history="1">
            <w:r w:rsidR="00154CA6" w:rsidRPr="005241B7">
              <w:rPr>
                <w:rStyle w:val="Hyperlink"/>
              </w:rPr>
              <w:t>ANNEXURE A: Targets for Sustainable Development Goal 3 – “Good Health and Well-Being”</w:t>
            </w:r>
            <w:r w:rsidR="00154CA6">
              <w:rPr>
                <w:webHidden/>
              </w:rPr>
              <w:tab/>
            </w:r>
            <w:r w:rsidR="00154CA6">
              <w:rPr>
                <w:webHidden/>
              </w:rPr>
              <w:fldChar w:fldCharType="begin"/>
            </w:r>
            <w:r w:rsidR="00154CA6">
              <w:rPr>
                <w:webHidden/>
              </w:rPr>
              <w:instrText xml:space="preserve"> PAGEREF _Toc492029874 \h </w:instrText>
            </w:r>
            <w:r w:rsidR="00154CA6">
              <w:rPr>
                <w:webHidden/>
              </w:rPr>
            </w:r>
            <w:r w:rsidR="00154CA6">
              <w:rPr>
                <w:webHidden/>
              </w:rPr>
              <w:fldChar w:fldCharType="separate"/>
            </w:r>
            <w:r w:rsidR="00DF675E">
              <w:rPr>
                <w:webHidden/>
              </w:rPr>
              <w:t>52</w:t>
            </w:r>
            <w:r w:rsidR="00154CA6">
              <w:rPr>
                <w:webHidden/>
              </w:rPr>
              <w:fldChar w:fldCharType="end"/>
            </w:r>
          </w:hyperlink>
        </w:p>
        <w:p w:rsidR="00154CA6" w:rsidRDefault="00FF68A5">
          <w:pPr>
            <w:pStyle w:val="TOC1"/>
            <w:rPr>
              <w:rFonts w:eastAsiaTheme="minorEastAsia" w:cstheme="minorBidi"/>
              <w:lang w:val="en-US"/>
            </w:rPr>
          </w:pPr>
          <w:hyperlink w:anchor="_Toc492029875" w:history="1">
            <w:r w:rsidR="00154CA6" w:rsidRPr="005241B7">
              <w:rPr>
                <w:rStyle w:val="Hyperlink"/>
                <w:rFonts w:asciiTheme="majorHAnsi" w:hAnsiTheme="majorHAnsi" w:cstheme="majorBidi"/>
              </w:rPr>
              <w:t>ANNEXURE B: Consolidated Death Report Template for Maternal, Neonatal / Perinatal and Child Mortality (Example)</w:t>
            </w:r>
            <w:r w:rsidR="00154CA6">
              <w:rPr>
                <w:webHidden/>
              </w:rPr>
              <w:tab/>
            </w:r>
            <w:r w:rsidR="00154CA6">
              <w:rPr>
                <w:webHidden/>
              </w:rPr>
              <w:fldChar w:fldCharType="begin"/>
            </w:r>
            <w:r w:rsidR="00154CA6">
              <w:rPr>
                <w:webHidden/>
              </w:rPr>
              <w:instrText xml:space="preserve"> PAGEREF _Toc492029875 \h </w:instrText>
            </w:r>
            <w:r w:rsidR="00154CA6">
              <w:rPr>
                <w:webHidden/>
              </w:rPr>
            </w:r>
            <w:r w:rsidR="00154CA6">
              <w:rPr>
                <w:webHidden/>
              </w:rPr>
              <w:fldChar w:fldCharType="separate"/>
            </w:r>
            <w:r w:rsidR="00DF675E">
              <w:rPr>
                <w:webHidden/>
              </w:rPr>
              <w:t>53</w:t>
            </w:r>
            <w:r w:rsidR="00154CA6">
              <w:rPr>
                <w:webHidden/>
              </w:rPr>
              <w:fldChar w:fldCharType="end"/>
            </w:r>
          </w:hyperlink>
        </w:p>
        <w:p w:rsidR="00154CA6" w:rsidRDefault="00FF68A5">
          <w:pPr>
            <w:pStyle w:val="TOC1"/>
            <w:rPr>
              <w:rFonts w:eastAsiaTheme="minorEastAsia" w:cstheme="minorBidi"/>
              <w:lang w:val="en-US"/>
            </w:rPr>
          </w:pPr>
          <w:hyperlink w:anchor="_Toc492029876" w:history="1">
            <w:r w:rsidR="00154CA6" w:rsidRPr="005241B7">
              <w:rPr>
                <w:rStyle w:val="Hyperlink"/>
                <w:lang w:eastAsia="ar-SA"/>
              </w:rPr>
              <w:t>Annexure C: Comprehensive Health Information to conduct situational analysis</w:t>
            </w:r>
            <w:r w:rsidR="00154CA6">
              <w:rPr>
                <w:webHidden/>
              </w:rPr>
              <w:tab/>
            </w:r>
            <w:r w:rsidR="00154CA6">
              <w:rPr>
                <w:webHidden/>
              </w:rPr>
              <w:fldChar w:fldCharType="begin"/>
            </w:r>
            <w:r w:rsidR="00154CA6">
              <w:rPr>
                <w:webHidden/>
              </w:rPr>
              <w:instrText xml:space="preserve"> PAGEREF _Toc492029876 \h </w:instrText>
            </w:r>
            <w:r w:rsidR="00154CA6">
              <w:rPr>
                <w:webHidden/>
              </w:rPr>
            </w:r>
            <w:r w:rsidR="00154CA6">
              <w:rPr>
                <w:webHidden/>
              </w:rPr>
              <w:fldChar w:fldCharType="separate"/>
            </w:r>
            <w:r w:rsidR="00DF675E">
              <w:rPr>
                <w:webHidden/>
              </w:rPr>
              <w:t>67</w:t>
            </w:r>
            <w:r w:rsidR="00154CA6">
              <w:rPr>
                <w:webHidden/>
              </w:rPr>
              <w:fldChar w:fldCharType="end"/>
            </w:r>
          </w:hyperlink>
        </w:p>
        <w:p w:rsidR="00154CA6" w:rsidRDefault="00FF68A5">
          <w:pPr>
            <w:pStyle w:val="TOC1"/>
            <w:rPr>
              <w:rFonts w:eastAsiaTheme="minorEastAsia" w:cstheme="minorBidi"/>
              <w:lang w:val="en-US"/>
            </w:rPr>
          </w:pPr>
          <w:hyperlink w:anchor="_Toc492029877" w:history="1">
            <w:r w:rsidR="00154CA6" w:rsidRPr="005241B7">
              <w:rPr>
                <w:rStyle w:val="Hyperlink"/>
              </w:rPr>
              <w:t>ANNEXURE D: PowerPoint slides for District Planning and Monitoring Framework, methods, process, and templates</w:t>
            </w:r>
            <w:r w:rsidR="00154CA6">
              <w:rPr>
                <w:webHidden/>
              </w:rPr>
              <w:tab/>
            </w:r>
            <w:r w:rsidR="00154CA6">
              <w:rPr>
                <w:webHidden/>
              </w:rPr>
              <w:fldChar w:fldCharType="begin"/>
            </w:r>
            <w:r w:rsidR="00154CA6">
              <w:rPr>
                <w:webHidden/>
              </w:rPr>
              <w:instrText xml:space="preserve"> PAGEREF _Toc492029877 \h </w:instrText>
            </w:r>
            <w:r w:rsidR="00154CA6">
              <w:rPr>
                <w:webHidden/>
              </w:rPr>
            </w:r>
            <w:r w:rsidR="00154CA6">
              <w:rPr>
                <w:webHidden/>
              </w:rPr>
              <w:fldChar w:fldCharType="separate"/>
            </w:r>
            <w:r w:rsidR="00DF675E">
              <w:rPr>
                <w:webHidden/>
              </w:rPr>
              <w:t>75</w:t>
            </w:r>
            <w:r w:rsidR="00154CA6">
              <w:rPr>
                <w:webHidden/>
              </w:rPr>
              <w:fldChar w:fldCharType="end"/>
            </w:r>
          </w:hyperlink>
        </w:p>
        <w:p w:rsidR="00154CA6" w:rsidRDefault="00154CA6">
          <w:r>
            <w:rPr>
              <w:b/>
              <w:bCs/>
              <w:noProof/>
            </w:rPr>
            <w:fldChar w:fldCharType="end"/>
          </w:r>
        </w:p>
      </w:sdtContent>
    </w:sdt>
    <w:p w:rsidR="00154CA6" w:rsidRDefault="00154CA6">
      <w:pPr>
        <w:rPr>
          <w:rFonts w:asciiTheme="majorHAnsi" w:eastAsiaTheme="majorEastAsia" w:hAnsiTheme="majorHAnsi" w:cstheme="majorBidi"/>
          <w:color w:val="2F5496" w:themeColor="accent1" w:themeShade="BF"/>
          <w:sz w:val="32"/>
          <w:szCs w:val="32"/>
        </w:rPr>
      </w:pPr>
      <w:bookmarkStart w:id="5" w:name="_Toc492029805"/>
      <w:r>
        <w:br w:type="page"/>
      </w:r>
    </w:p>
    <w:p w:rsidR="001D4DA1" w:rsidRDefault="001D4DA1" w:rsidP="001D4DA1">
      <w:pPr>
        <w:pStyle w:val="Heading1"/>
      </w:pPr>
      <w:r>
        <w:lastRenderedPageBreak/>
        <w:t>PART A</w:t>
      </w:r>
      <w:r w:rsidR="00436D2E">
        <w:t xml:space="preserve"> – District Health Planning and Monitoring Framework</w:t>
      </w:r>
      <w:bookmarkEnd w:id="5"/>
    </w:p>
    <w:p w:rsidR="0022662A" w:rsidRDefault="0022662A" w:rsidP="00E508F6">
      <w:pPr>
        <w:pStyle w:val="Heading1"/>
        <w:numPr>
          <w:ilvl w:val="0"/>
          <w:numId w:val="5"/>
        </w:numPr>
      </w:pPr>
      <w:bookmarkStart w:id="6" w:name="_Toc492029806"/>
      <w:r>
        <w:t>BACKGROUND</w:t>
      </w:r>
      <w:bookmarkEnd w:id="6"/>
    </w:p>
    <w:p w:rsidR="00986356" w:rsidRDefault="00986356" w:rsidP="00986356"/>
    <w:p w:rsidR="00A471B2" w:rsidRDefault="00FA7BFF" w:rsidP="00D12F0B">
      <w:pPr>
        <w:jc w:val="both"/>
      </w:pPr>
      <w:r>
        <w:t xml:space="preserve">In order to strengthen District Planning and Monitoring, the National Department of Health established a </w:t>
      </w:r>
      <w:r w:rsidR="00A471B2">
        <w:t xml:space="preserve">Technical Working Group (TWG) </w:t>
      </w:r>
      <w:r>
        <w:t xml:space="preserve">in </w:t>
      </w:r>
      <w:r w:rsidR="00A471B2">
        <w:t xml:space="preserve">April 2016. It later expanded to Provincial DoH by co-opting members from the National Strategic Planning Committee (NSPC), and National District Health System Committee(NDHSC). The Technical Working Group developed a discussion paper describing public health sector’s planning system. The discussion paper has documented the challenges experienced, some </w:t>
      </w:r>
      <w:r>
        <w:t xml:space="preserve">of </w:t>
      </w:r>
      <w:r w:rsidR="00A471B2">
        <w:t xml:space="preserve">their root causes and recommendations to “Strengthen District Planning and Monitoring”. The recommendations were presented and adopted by Technical National Health Council (TechNHC) on 11 August 2016. </w:t>
      </w:r>
    </w:p>
    <w:p w:rsidR="00D12F0B" w:rsidRDefault="00797E8B" w:rsidP="00D12F0B">
      <w:pPr>
        <w:jc w:val="both"/>
      </w:pPr>
      <w:r>
        <w:t>The National DoH facilitated two workshops subsequently with Provincial DOH</w:t>
      </w:r>
      <w:r w:rsidR="00436D2E">
        <w:t>. The first workshop took place</w:t>
      </w:r>
      <w:r w:rsidR="00853BFD">
        <w:t xml:space="preserve"> on 28 and 29 September 2016</w:t>
      </w:r>
      <w:r w:rsidR="00436D2E">
        <w:t>. It was</w:t>
      </w:r>
      <w:r w:rsidR="00D43A99">
        <w:t xml:space="preserve"> attended by core members of the Technical Working Group (with selected District Managers nominated by Provincial DoH), and members of the National Strategic Planning Committee.</w:t>
      </w:r>
      <w:r w:rsidR="0085650F">
        <w:t xml:space="preserve"> </w:t>
      </w:r>
      <w:r w:rsidR="00D43A99">
        <w:t xml:space="preserve">The </w:t>
      </w:r>
      <w:r w:rsidR="00436D2E">
        <w:t xml:space="preserve">second workshop took place in the form of </w:t>
      </w:r>
      <w:r w:rsidR="00D43A99">
        <w:t xml:space="preserve">combined NSPC and NDHSC </w:t>
      </w:r>
      <w:r w:rsidR="000A6A7B">
        <w:t>meeting on</w:t>
      </w:r>
      <w:r w:rsidR="00D43A99">
        <w:t xml:space="preserve"> 5</w:t>
      </w:r>
      <w:r w:rsidR="00D43A99" w:rsidRPr="00797E8B">
        <w:rPr>
          <w:vertAlign w:val="superscript"/>
        </w:rPr>
        <w:t>th</w:t>
      </w:r>
      <w:r w:rsidR="00D43A99">
        <w:t xml:space="preserve"> and 6</w:t>
      </w:r>
      <w:r w:rsidR="00D43A99" w:rsidRPr="00797E8B">
        <w:rPr>
          <w:vertAlign w:val="superscript"/>
        </w:rPr>
        <w:t>th</w:t>
      </w:r>
      <w:r w:rsidR="00D43A99">
        <w:t xml:space="preserve"> July 2017</w:t>
      </w:r>
      <w:r w:rsidR="000A6A7B">
        <w:t>. This workshop</w:t>
      </w:r>
      <w:r w:rsidR="00D43A99">
        <w:t xml:space="preserve"> unpacked </w:t>
      </w:r>
      <w:r w:rsidR="00D12F0B">
        <w:t xml:space="preserve">a fresh approach to District Planning, Implementation and Monitoring by </w:t>
      </w:r>
      <w:r w:rsidR="000603DA">
        <w:t>discussing</w:t>
      </w:r>
      <w:r w:rsidR="00D12F0B">
        <w:t xml:space="preserve"> the </w:t>
      </w:r>
      <w:r w:rsidR="00D43A99">
        <w:t xml:space="preserve">District Planning </w:t>
      </w:r>
      <w:r w:rsidR="00D12F0B">
        <w:t>methods</w:t>
      </w:r>
      <w:r w:rsidR="00D43A99">
        <w:t>, time</w:t>
      </w:r>
      <w:r w:rsidR="00D12F0B">
        <w:t xml:space="preserve"> frames with role and responsibility. </w:t>
      </w:r>
    </w:p>
    <w:p w:rsidR="0022662A" w:rsidRDefault="0022662A" w:rsidP="00E508F6">
      <w:pPr>
        <w:pStyle w:val="Heading1"/>
        <w:numPr>
          <w:ilvl w:val="0"/>
          <w:numId w:val="5"/>
        </w:numPr>
      </w:pPr>
      <w:bookmarkStart w:id="7" w:name="_Toc492029807"/>
      <w:r>
        <w:t>INTRODUCTION</w:t>
      </w:r>
      <w:bookmarkEnd w:id="7"/>
    </w:p>
    <w:p w:rsidR="00D43A99" w:rsidRDefault="00D43A99" w:rsidP="00D43A99">
      <w:pPr>
        <w:spacing w:line="240" w:lineRule="auto"/>
        <w:jc w:val="both"/>
      </w:pPr>
    </w:p>
    <w:p w:rsidR="00D43A99" w:rsidRDefault="00FA7BFF" w:rsidP="00D43A99">
      <w:pPr>
        <w:spacing w:line="240" w:lineRule="auto"/>
        <w:jc w:val="both"/>
      </w:pPr>
      <w:r>
        <w:t xml:space="preserve">Despite making some progress towards the targets of Millennium Development Goals 4, 5 and 6, </w:t>
      </w:r>
      <w:r w:rsidR="00D43A99">
        <w:t>South Africa</w:t>
      </w:r>
      <w:r w:rsidR="005853C7">
        <w:t>’s</w:t>
      </w:r>
      <w:r w:rsidR="00D43A99">
        <w:t xml:space="preserve"> </w:t>
      </w:r>
      <w:r w:rsidR="00D43A99" w:rsidRPr="00624063">
        <w:t xml:space="preserve">performance </w:t>
      </w:r>
      <w:r w:rsidR="00D43A99">
        <w:t>raises concern</w:t>
      </w:r>
      <w:r w:rsidR="005853C7">
        <w:t>s</w:t>
      </w:r>
      <w:r w:rsidR="00D43A99">
        <w:t xml:space="preserve"> and more needs to be done. The Department has made progress to align plans between districts provinces and national, in that the entire health system is targeting a common (core) set of indicators.   </w:t>
      </w:r>
    </w:p>
    <w:p w:rsidR="00D43A99" w:rsidRDefault="00D43A99" w:rsidP="00D43A99">
      <w:pPr>
        <w:jc w:val="both"/>
      </w:pPr>
      <w:r>
        <w:t>Challenges however exist in that the district and provincial plans are at a high level and often do not respond to the interventions/ activities required to improve service delivery and deliver better outcomes. We often attribute our failures to political climate, funding issues and lack of staff, with little recognition of the failure to plan effectively and use the available resources more effectively</w:t>
      </w:r>
      <w:r w:rsidR="005853C7">
        <w:t xml:space="preserve"> and efficiently</w:t>
      </w:r>
      <w:r>
        <w:t xml:space="preserve">. </w:t>
      </w:r>
    </w:p>
    <w:p w:rsidR="005853C7" w:rsidRDefault="002B7386" w:rsidP="000162DA">
      <w:r w:rsidRPr="007C3216">
        <w:t>The aim</w:t>
      </w:r>
      <w:r w:rsidR="005853C7">
        <w:t xml:space="preserve"> of this fresh approach</w:t>
      </w:r>
      <w:r w:rsidRPr="007C3216">
        <w:t xml:space="preserve"> is to</w:t>
      </w:r>
      <w:r w:rsidR="005853C7">
        <w:t>:</w:t>
      </w:r>
    </w:p>
    <w:p w:rsidR="005853C7" w:rsidRDefault="005853C7" w:rsidP="00A223DD">
      <w:pPr>
        <w:pStyle w:val="ListParagraph"/>
        <w:numPr>
          <w:ilvl w:val="0"/>
          <w:numId w:val="28"/>
        </w:numPr>
      </w:pPr>
      <w:r>
        <w:t>T</w:t>
      </w:r>
      <w:r w:rsidR="002B7386">
        <w:t>ransform</w:t>
      </w:r>
      <w:r w:rsidR="002B7386" w:rsidRPr="007C3216">
        <w:t xml:space="preserve"> district health planning and monitoring into a unified </w:t>
      </w:r>
      <w:r w:rsidR="002B7386">
        <w:t>(integrated) action plan</w:t>
      </w:r>
      <w:r>
        <w:t>;</w:t>
      </w:r>
      <w:r w:rsidR="002B7386">
        <w:t xml:space="preserve"> </w:t>
      </w:r>
      <w:r>
        <w:t xml:space="preserve">and </w:t>
      </w:r>
    </w:p>
    <w:p w:rsidR="005853C7" w:rsidRDefault="005853C7" w:rsidP="00A223DD">
      <w:pPr>
        <w:pStyle w:val="ListParagraph"/>
        <w:numPr>
          <w:ilvl w:val="0"/>
          <w:numId w:val="28"/>
        </w:numPr>
      </w:pPr>
      <w:r>
        <w:t>R</w:t>
      </w:r>
      <w:r w:rsidR="002B7386">
        <w:t>espond to both programmatic prior</w:t>
      </w:r>
      <w:r>
        <w:t>it</w:t>
      </w:r>
      <w:r w:rsidR="002B7386">
        <w:t xml:space="preserve">ies (clinical governance, clinical protocols, standard treatment guidelines, </w:t>
      </w:r>
      <w:r>
        <w:t>etc.</w:t>
      </w:r>
      <w:r w:rsidR="002B7386">
        <w:t xml:space="preserve">) and health system priorities (Ideal Clinic - HR, Infrastructure, finance, Information, </w:t>
      </w:r>
      <w:r>
        <w:t>etc.</w:t>
      </w:r>
      <w:r w:rsidR="002B7386">
        <w:t>)</w:t>
      </w:r>
      <w:r>
        <w:t>,</w:t>
      </w:r>
      <w:r w:rsidR="002B7386">
        <w:t xml:space="preserve"> </w:t>
      </w:r>
    </w:p>
    <w:p w:rsidR="009A5AB8" w:rsidRPr="00902A12" w:rsidRDefault="002B7386">
      <w:pPr>
        <w:rPr>
          <w:lang w:val="en-US"/>
        </w:rPr>
      </w:pPr>
      <w:r w:rsidRPr="007C3216">
        <w:t xml:space="preserve">in order to improve </w:t>
      </w:r>
      <w:r w:rsidRPr="00902A12">
        <w:rPr>
          <w:b/>
        </w:rPr>
        <w:t>access</w:t>
      </w:r>
      <w:r w:rsidRPr="007C3216">
        <w:t xml:space="preserve"> and achieve better </w:t>
      </w:r>
      <w:r w:rsidRPr="00902A12">
        <w:rPr>
          <w:b/>
        </w:rPr>
        <w:t>quality</w:t>
      </w:r>
      <w:r w:rsidRPr="007C3216">
        <w:t xml:space="preserve"> of care resulting in improved health </w:t>
      </w:r>
      <w:r w:rsidRPr="00902A12">
        <w:rPr>
          <w:b/>
        </w:rPr>
        <w:t>outcomes</w:t>
      </w:r>
      <w:r>
        <w:t xml:space="preserve">.  </w:t>
      </w:r>
    </w:p>
    <w:p w:rsidR="008B77FB" w:rsidRDefault="008B77FB" w:rsidP="008B77FB">
      <w:r>
        <w:t xml:space="preserve">This new approach therefore improves the quality of the District Plans by </w:t>
      </w:r>
      <w:r w:rsidRPr="00CB0559">
        <w:t xml:space="preserve">strengthening the depth of planning and monitoring </w:t>
      </w:r>
      <w:r>
        <w:t xml:space="preserve">and decision-making </w:t>
      </w:r>
      <w:r w:rsidRPr="00CB0559">
        <w:t>for health outcomes</w:t>
      </w:r>
      <w:r>
        <w:t xml:space="preserve">. The objectives are to achieve: </w:t>
      </w:r>
    </w:p>
    <w:p w:rsidR="008B77FB" w:rsidRDefault="008B77FB" w:rsidP="00E508F6">
      <w:pPr>
        <w:pStyle w:val="ListParagraph"/>
        <w:numPr>
          <w:ilvl w:val="0"/>
          <w:numId w:val="6"/>
        </w:numPr>
      </w:pPr>
      <w:r>
        <w:t xml:space="preserve">Better </w:t>
      </w:r>
      <w:r w:rsidR="000A6A7B">
        <w:t>priority setting and evidence-</w:t>
      </w:r>
      <w:r>
        <w:t>based decision making at District level that unlock bottlenecks and deliver health outcomes (macro planning)</w:t>
      </w:r>
      <w:r w:rsidR="005853C7">
        <w:t>;</w:t>
      </w:r>
    </w:p>
    <w:p w:rsidR="008B77FB" w:rsidRDefault="005853C7" w:rsidP="00E508F6">
      <w:pPr>
        <w:pStyle w:val="ListParagraph"/>
        <w:numPr>
          <w:ilvl w:val="0"/>
          <w:numId w:val="6"/>
        </w:numPr>
      </w:pPr>
      <w:r>
        <w:t>A</w:t>
      </w:r>
      <w:r w:rsidR="008B77FB">
        <w:t>lignment of District targets (of core indicators) with Provincial Annual Performance Plans, and disaggregating District targets to sub-districts and health facilities</w:t>
      </w:r>
      <w:r w:rsidR="000A6A7B">
        <w:t>, especially hospitals</w:t>
      </w:r>
      <w:r w:rsidR="008B77FB">
        <w:t xml:space="preserve"> (top-down planning)</w:t>
      </w:r>
      <w:r>
        <w:t>;</w:t>
      </w:r>
    </w:p>
    <w:p w:rsidR="008B77FB" w:rsidRDefault="005853C7" w:rsidP="00E508F6">
      <w:pPr>
        <w:pStyle w:val="ListParagraph"/>
        <w:numPr>
          <w:ilvl w:val="0"/>
          <w:numId w:val="6"/>
        </w:numPr>
      </w:pPr>
      <w:r>
        <w:t>Meaningful a</w:t>
      </w:r>
      <w:r w:rsidR="008B77FB">
        <w:t xml:space="preserve">ction plans at local levels </w:t>
      </w:r>
      <w:r w:rsidR="008B77FB" w:rsidRPr="00CB0559">
        <w:t>(facility, sub-district a</w:t>
      </w:r>
      <w:r w:rsidR="008B77FB">
        <w:t xml:space="preserve">nd district) that are costed and </w:t>
      </w:r>
      <w:r>
        <w:t xml:space="preserve">that </w:t>
      </w:r>
      <w:r w:rsidR="008B77FB">
        <w:t>guide</w:t>
      </w:r>
      <w:r w:rsidR="008B77FB" w:rsidRPr="00CB0559">
        <w:t xml:space="preserve"> </w:t>
      </w:r>
      <w:r w:rsidR="008B77FB">
        <w:t>implementation</w:t>
      </w:r>
      <w:r w:rsidR="008B77FB" w:rsidRPr="00CB0559">
        <w:t xml:space="preserve"> </w:t>
      </w:r>
      <w:r w:rsidR="008B77FB">
        <w:t xml:space="preserve">and </w:t>
      </w:r>
      <w:r w:rsidR="008B77FB" w:rsidRPr="00CB0559">
        <w:t>monitoring</w:t>
      </w:r>
      <w:r w:rsidR="008B77FB">
        <w:t xml:space="preserve"> to achieve targets (bottom up and micro planning)</w:t>
      </w:r>
      <w:r>
        <w:t>;</w:t>
      </w:r>
    </w:p>
    <w:p w:rsidR="008B77FB" w:rsidRPr="003B6FAA" w:rsidRDefault="005853C7" w:rsidP="00E508F6">
      <w:pPr>
        <w:pStyle w:val="ListParagraph"/>
        <w:numPr>
          <w:ilvl w:val="0"/>
          <w:numId w:val="6"/>
        </w:numPr>
        <w:rPr>
          <w:lang w:val="en-ZA"/>
        </w:rPr>
      </w:pPr>
      <w:r>
        <w:lastRenderedPageBreak/>
        <w:t>C</w:t>
      </w:r>
      <w:r w:rsidR="008B77FB">
        <w:t xml:space="preserve">loser monitoring of performance to improve data quality </w:t>
      </w:r>
      <w:r w:rsidR="000A6A7B">
        <w:t xml:space="preserve">resulting in </w:t>
      </w:r>
      <w:r w:rsidR="008B77FB">
        <w:t>better audit outco</w:t>
      </w:r>
      <w:r w:rsidR="000A6A7B">
        <w:t>mes for performance information</w:t>
      </w:r>
      <w:r w:rsidR="008B77FB">
        <w:t xml:space="preserve"> and </w:t>
      </w:r>
      <w:r w:rsidR="000A6A7B">
        <w:t>evidenced-based</w:t>
      </w:r>
      <w:r w:rsidR="008B77FB">
        <w:t xml:space="preserve"> macro and micro planning</w:t>
      </w:r>
      <w:r>
        <w:t>;</w:t>
      </w:r>
    </w:p>
    <w:p w:rsidR="008B77FB" w:rsidRDefault="008B77FB" w:rsidP="00E508F6">
      <w:pPr>
        <w:pStyle w:val="ListParagraph"/>
        <w:numPr>
          <w:ilvl w:val="0"/>
          <w:numId w:val="6"/>
        </w:numPr>
      </w:pPr>
      <w:r>
        <w:t>Establish</w:t>
      </w:r>
      <w:r w:rsidR="005853C7">
        <w:t>ed</w:t>
      </w:r>
      <w:r>
        <w:t xml:space="preserve"> reporting and feedback mechanisms at local level (District and below), and between District and Province</w:t>
      </w:r>
      <w:r w:rsidR="005853C7">
        <w:t>.</w:t>
      </w:r>
    </w:p>
    <w:p w:rsidR="002B7386" w:rsidRDefault="00D12F0B" w:rsidP="00D43A99">
      <w:r>
        <w:t xml:space="preserve">These guidelines </w:t>
      </w:r>
      <w:r w:rsidR="0084001F">
        <w:t>recognize that District Planning, Budgeting, and Monitoring is a single objective and it therefore strives to streamline</w:t>
      </w:r>
      <w:r>
        <w:t xml:space="preserve"> the </w:t>
      </w:r>
      <w:r w:rsidR="0084001F">
        <w:t xml:space="preserve">process. The revised </w:t>
      </w:r>
      <w:r>
        <w:t>District P</w:t>
      </w:r>
      <w:r w:rsidR="002B7386">
        <w:t>lanning and monitoring system is an effort to improve both efficiency and effectiveness of the process, thereby promoting better service delivery of District Health Services and improve health outcomes in South Africa through a direct focus on planning and monitoring for implementation.</w:t>
      </w:r>
    </w:p>
    <w:p w:rsidR="002B7386" w:rsidRDefault="000603DA" w:rsidP="00E508F6">
      <w:pPr>
        <w:pStyle w:val="Heading1"/>
        <w:numPr>
          <w:ilvl w:val="0"/>
          <w:numId w:val="5"/>
        </w:numPr>
      </w:pPr>
      <w:bookmarkStart w:id="8" w:name="_Toc492029808"/>
      <w:r>
        <w:t>OUTCOME BASED PLANNING</w:t>
      </w:r>
      <w:bookmarkEnd w:id="8"/>
    </w:p>
    <w:p w:rsidR="00FB273C" w:rsidRPr="00FB273C" w:rsidRDefault="00FB273C" w:rsidP="00FB273C"/>
    <w:p w:rsidR="002B7386" w:rsidRPr="000A6A7B" w:rsidRDefault="000A6A7B" w:rsidP="000A6A7B">
      <w:r>
        <w:t xml:space="preserve">The </w:t>
      </w:r>
      <w:r w:rsidRPr="006A1958">
        <w:rPr>
          <w:lang w:val="en-GB"/>
        </w:rPr>
        <w:t xml:space="preserve">National Development Plan (NDP) </w:t>
      </w:r>
      <w:r>
        <w:t xml:space="preserve">and SDG 3 are umbrella plans of government and the health sector.  </w:t>
      </w:r>
      <w:r w:rsidR="002B7386" w:rsidRPr="006A1958">
        <w:rPr>
          <w:lang w:val="en-GB"/>
        </w:rPr>
        <w:t xml:space="preserve">The </w:t>
      </w:r>
      <w:r>
        <w:rPr>
          <w:lang w:val="en-GB"/>
        </w:rPr>
        <w:t xml:space="preserve">NDP </w:t>
      </w:r>
      <w:r w:rsidR="002B7386" w:rsidRPr="006A1958">
        <w:rPr>
          <w:lang w:val="en-GB"/>
        </w:rPr>
        <w:t>sets out nine (9) long-term health goals for South Africa.  Five of these goals relate to improving the health and well-being of the population, and the other four deals with aspects of health systems strengthening.</w:t>
      </w:r>
      <w:r w:rsidR="002B7386">
        <w:rPr>
          <w:lang w:val="en-GB"/>
        </w:rPr>
        <w:t xml:space="preserve">  </w:t>
      </w:r>
    </w:p>
    <w:p w:rsidR="00FB273C" w:rsidRDefault="002B7386" w:rsidP="002B7386">
      <w:r>
        <w:t>In September</w:t>
      </w:r>
      <w:r w:rsidR="005853C7">
        <w:t xml:space="preserve"> </w:t>
      </w:r>
      <w:r>
        <w:t>2015</w:t>
      </w:r>
      <w:r w:rsidR="00F23CA0">
        <w:t>,</w:t>
      </w:r>
      <w:r>
        <w:t xml:space="preserve"> countries (including South Africa) committed to 17 goals aimed at ending poverty, protecting the planet and ensuring prosperity for all</w:t>
      </w:r>
      <w:r w:rsidR="00F23CA0">
        <w:t xml:space="preserve"> </w:t>
      </w:r>
      <w:r>
        <w:t xml:space="preserve">as part of the new global development agenda. Each of the 17 goals has a set of specific targets which countries </w:t>
      </w:r>
      <w:r w:rsidR="0084001F">
        <w:t>must</w:t>
      </w:r>
      <w:r>
        <w:t xml:space="preserve"> achieve by 2030. </w:t>
      </w:r>
    </w:p>
    <w:p w:rsidR="002B7386" w:rsidRDefault="002B7386" w:rsidP="002B7386">
      <w:r w:rsidRPr="00902A12">
        <w:rPr>
          <w:b/>
        </w:rPr>
        <w:t>Targets for Goal 3:</w:t>
      </w:r>
      <w:r>
        <w:t xml:space="preserve"> “Good Health and Well-Being” </w:t>
      </w:r>
      <w:r w:rsidR="00F23CA0">
        <w:t xml:space="preserve">is </w:t>
      </w:r>
      <w:r>
        <w:t xml:space="preserve">provided under Annexure </w:t>
      </w:r>
      <w:r w:rsidR="000603DA">
        <w:t>A</w:t>
      </w:r>
      <w:r>
        <w:t xml:space="preserve">. In this, the critical importance of health as one of the fundamental human rights and its contribution to human development means that South Africa is also guided by the commitments made by the United Nations in the form of the Sustainable Development Goals </w:t>
      </w:r>
      <w:r w:rsidR="0084001F">
        <w:t xml:space="preserve">to </w:t>
      </w:r>
      <w:r>
        <w:t xml:space="preserve">which South Africa is a signatory. </w:t>
      </w:r>
      <w:r w:rsidR="000A6A7B" w:rsidRPr="000162DA">
        <w:t xml:space="preserve">The survival, health and well-being of women, children and adolescents </w:t>
      </w:r>
      <w:r w:rsidR="000A6A7B">
        <w:t xml:space="preserve">(thrive and transform) </w:t>
      </w:r>
      <w:r w:rsidR="000A6A7B" w:rsidRPr="000162DA">
        <w:t>are essential to achieving all the Sustainable Development Goals (SDGs).</w:t>
      </w:r>
      <w:r w:rsidR="000A6A7B">
        <w:t xml:space="preserve"> </w:t>
      </w:r>
    </w:p>
    <w:p w:rsidR="000162DA" w:rsidRDefault="000162DA" w:rsidP="002B7386"/>
    <w:p w:rsidR="002B7386" w:rsidRDefault="002B7386" w:rsidP="002B7386">
      <w:pPr>
        <w:jc w:val="center"/>
      </w:pPr>
      <w:r w:rsidRPr="00800C68">
        <w:rPr>
          <w:noProof/>
          <w:lang w:val="en-US"/>
        </w:rPr>
        <w:drawing>
          <wp:inline distT="0" distB="0" distL="0" distR="0" wp14:anchorId="490C22F2" wp14:editId="71A587EF">
            <wp:extent cx="1447800" cy="2066925"/>
            <wp:effectExtent l="114300" t="76200" r="95250" b="85725"/>
            <wp:docPr id="15" name="Picture 1" descr="C:\Users\R930-F42K\Desktop\NDP.jpg"/>
            <wp:cNvGraphicFramePr/>
            <a:graphic xmlns:a="http://schemas.openxmlformats.org/drawingml/2006/main">
              <a:graphicData uri="http://schemas.openxmlformats.org/drawingml/2006/picture">
                <pic:pic xmlns:pic="http://schemas.openxmlformats.org/drawingml/2006/picture">
                  <pic:nvPicPr>
                    <pic:cNvPr id="18433" name="Picture 1" descr="C:\Users\R930-F42K\Desktop\NDP.jpg"/>
                    <pic:cNvPicPr>
                      <a:picLocks noChangeAspect="1" noChangeArrowheads="1"/>
                    </pic:cNvPicPr>
                  </pic:nvPicPr>
                  <pic:blipFill>
                    <a:blip r:embed="rId14" cstate="print"/>
                    <a:srcRect/>
                    <a:stretch>
                      <a:fillRect/>
                    </a:stretch>
                  </pic:blipFill>
                  <pic:spPr bwMode="auto">
                    <a:xfrm>
                      <a:off x="0" y="0"/>
                      <a:ext cx="1449546" cy="20694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t xml:space="preserve">                                         </w:t>
      </w:r>
      <w:r>
        <w:rPr>
          <w:noProof/>
          <w:lang w:val="en-US"/>
        </w:rPr>
        <w:drawing>
          <wp:inline distT="0" distB="0" distL="0" distR="0" wp14:anchorId="765CDCD9" wp14:editId="639168F1">
            <wp:extent cx="3098800" cy="1743075"/>
            <wp:effectExtent l="133350" t="76200" r="120650" b="85725"/>
            <wp:docPr id="16" name="Picture 3" descr="C:\Users\R930-F42K\AppData\Local\Microsoft\Windows\INetCache\Content.Word\21592847046_1285823d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930-F42K\AppData\Local\Microsoft\Windows\INetCache\Content.Word\21592847046_1285823d3c.jpg"/>
                    <pic:cNvPicPr>
                      <a:picLocks noChangeAspect="1" noChangeArrowheads="1"/>
                    </pic:cNvPicPr>
                  </pic:nvPicPr>
                  <pic:blipFill>
                    <a:blip r:embed="rId15" cstate="print"/>
                    <a:srcRect/>
                    <a:stretch>
                      <a:fillRect/>
                    </a:stretch>
                  </pic:blipFill>
                  <pic:spPr bwMode="auto">
                    <a:xfrm>
                      <a:off x="0" y="0"/>
                      <a:ext cx="3098800" cy="1743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t xml:space="preserve"> </w:t>
      </w:r>
    </w:p>
    <w:p w:rsidR="002B7386" w:rsidRDefault="002B7386" w:rsidP="002B7386">
      <w:pPr>
        <w:jc w:val="both"/>
      </w:pPr>
      <w:r>
        <w:t xml:space="preserve">       National Development Plan 2030                                                        Sustainable Development Goals 2030</w:t>
      </w:r>
    </w:p>
    <w:p w:rsidR="000603DA" w:rsidRDefault="002B7386" w:rsidP="00A072EE">
      <w:pPr>
        <w:spacing w:after="0" w:line="240" w:lineRule="auto"/>
        <w:ind w:right="11"/>
        <w:jc w:val="both"/>
      </w:pPr>
      <w:r w:rsidRPr="00920A27">
        <w:t>There are high levels of overlap and alignment between the National Development Plan 2030 adopted by the Government of South Africa in 2013, and the Sustainable Development Goals adopted by United</w:t>
      </w:r>
      <w:r w:rsidR="008B77FB">
        <w:t xml:space="preserve"> Nations during September 2015. </w:t>
      </w:r>
    </w:p>
    <w:p w:rsidR="00983CC4" w:rsidRDefault="00983CC4" w:rsidP="00A072EE">
      <w:pPr>
        <w:spacing w:after="0" w:line="240" w:lineRule="auto"/>
        <w:ind w:right="11"/>
        <w:jc w:val="both"/>
      </w:pPr>
    </w:p>
    <w:p w:rsidR="00983CC4" w:rsidRDefault="00983CC4" w:rsidP="00A072EE">
      <w:pPr>
        <w:spacing w:after="0" w:line="240" w:lineRule="auto"/>
        <w:ind w:right="11"/>
        <w:jc w:val="both"/>
      </w:pPr>
      <w:r w:rsidRPr="00902A12">
        <w:rPr>
          <w:b/>
        </w:rPr>
        <w:t xml:space="preserve">The Medium Term Strategic Framework 2014-2019 for Outcome 2 </w:t>
      </w:r>
      <w:r>
        <w:t xml:space="preserve">provides strategic actions that health sector will carry out to attain the targets required by the NDP and SDG. </w:t>
      </w:r>
    </w:p>
    <w:p w:rsidR="000603DA" w:rsidRDefault="000603DA" w:rsidP="00A072EE">
      <w:pPr>
        <w:spacing w:after="0" w:line="240" w:lineRule="auto"/>
        <w:ind w:right="11"/>
        <w:jc w:val="both"/>
      </w:pPr>
    </w:p>
    <w:p w:rsidR="000A6A7B" w:rsidRDefault="000A6A7B" w:rsidP="00A072EE">
      <w:pPr>
        <w:spacing w:after="0" w:line="240" w:lineRule="auto"/>
        <w:ind w:right="11"/>
        <w:jc w:val="both"/>
      </w:pPr>
    </w:p>
    <w:p w:rsidR="00A072EE" w:rsidRDefault="00A072EE" w:rsidP="00A072EE">
      <w:pPr>
        <w:spacing w:after="0" w:line="240" w:lineRule="auto"/>
        <w:ind w:right="11"/>
        <w:jc w:val="both"/>
      </w:pPr>
      <w:r>
        <w:t>The Department of Health’s main function is to:</w:t>
      </w:r>
      <w:r w:rsidR="004A3E55">
        <w:t xml:space="preserve"> </w:t>
      </w:r>
    </w:p>
    <w:p w:rsidR="001D4DA1" w:rsidRDefault="00A072EE" w:rsidP="001D4DA1">
      <w:pPr>
        <w:jc w:val="center"/>
      </w:pPr>
      <w:r>
        <w:rPr>
          <w:noProof/>
          <w:lang w:val="en-US"/>
        </w:rPr>
        <w:drawing>
          <wp:inline distT="0" distB="0" distL="0" distR="0" wp14:anchorId="5C73C5FB" wp14:editId="607F259E">
            <wp:extent cx="4914900" cy="792570"/>
            <wp:effectExtent l="133350" t="114300" r="133350" b="1600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96679" cy="80575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A6A7B" w:rsidRDefault="00E85CFD" w:rsidP="000A6A7B">
      <w:r w:rsidRPr="00902A12">
        <w:rPr>
          <w:b/>
        </w:rPr>
        <w:t>Every death counts.</w:t>
      </w:r>
      <w:r>
        <w:t xml:space="preserve"> I</w:t>
      </w:r>
      <w:r w:rsidR="000A6A7B">
        <w:t>t is everybody’s business to reduce deaths, and illness in our country. The planning, and monitoring system of the health sector (at all levels) must therefore ensure that the planning and monitoring systems responds to this fundamental function.</w:t>
      </w:r>
      <w:r>
        <w:t xml:space="preserve">  At the most elementary level, </w:t>
      </w:r>
      <w:r w:rsidR="00F23CA0">
        <w:t xml:space="preserve">the health systems must plan for these </w:t>
      </w:r>
      <w:r>
        <w:t>three main variables:</w:t>
      </w:r>
    </w:p>
    <w:p w:rsidR="006B4CE0" w:rsidRPr="006B4CE0" w:rsidRDefault="006B4CE0" w:rsidP="00A223DD">
      <w:pPr>
        <w:numPr>
          <w:ilvl w:val="1"/>
          <w:numId w:val="24"/>
        </w:numPr>
        <w:tabs>
          <w:tab w:val="clear" w:pos="1440"/>
          <w:tab w:val="num" w:pos="810"/>
        </w:tabs>
        <w:spacing w:after="0"/>
        <w:ind w:left="810"/>
        <w:rPr>
          <w:lang w:val="en-US"/>
        </w:rPr>
      </w:pPr>
      <w:r w:rsidRPr="006B4CE0">
        <w:rPr>
          <w:bCs/>
        </w:rPr>
        <w:t>Community</w:t>
      </w:r>
      <w:r>
        <w:rPr>
          <w:bCs/>
        </w:rPr>
        <w:t xml:space="preserve"> (includes </w:t>
      </w:r>
      <w:r w:rsidRPr="006B4CE0">
        <w:rPr>
          <w:bCs/>
        </w:rPr>
        <w:t>people/patients</w:t>
      </w:r>
      <w:r>
        <w:rPr>
          <w:bCs/>
        </w:rPr>
        <w:t>)</w:t>
      </w:r>
      <w:r w:rsidRPr="006B4CE0">
        <w:rPr>
          <w:bCs/>
        </w:rPr>
        <w:t xml:space="preserve"> </w:t>
      </w:r>
    </w:p>
    <w:p w:rsidR="006B4CE0" w:rsidRPr="00E85CFD" w:rsidRDefault="006B4CE0" w:rsidP="00A223DD">
      <w:pPr>
        <w:numPr>
          <w:ilvl w:val="1"/>
          <w:numId w:val="24"/>
        </w:numPr>
        <w:tabs>
          <w:tab w:val="clear" w:pos="1440"/>
          <w:tab w:val="num" w:pos="810"/>
        </w:tabs>
        <w:spacing w:after="0"/>
        <w:ind w:left="810"/>
        <w:rPr>
          <w:lang w:val="en-US"/>
        </w:rPr>
      </w:pPr>
      <w:r w:rsidRPr="006B4CE0">
        <w:rPr>
          <w:bCs/>
        </w:rPr>
        <w:t>Health status</w:t>
      </w:r>
      <w:r w:rsidRPr="00E85CFD">
        <w:rPr>
          <w:b/>
          <w:bCs/>
        </w:rPr>
        <w:t xml:space="preserve"> </w:t>
      </w:r>
      <w:r w:rsidRPr="00E85CFD">
        <w:t>of the community (manage diseases)</w:t>
      </w:r>
    </w:p>
    <w:p w:rsidR="006B4CE0" w:rsidRPr="00E85CFD" w:rsidRDefault="006B4CE0" w:rsidP="00A223DD">
      <w:pPr>
        <w:numPr>
          <w:ilvl w:val="1"/>
          <w:numId w:val="24"/>
        </w:numPr>
        <w:tabs>
          <w:tab w:val="clear" w:pos="1440"/>
          <w:tab w:val="num" w:pos="810"/>
        </w:tabs>
        <w:spacing w:after="0"/>
        <w:ind w:left="810"/>
        <w:rPr>
          <w:lang w:val="en-US"/>
        </w:rPr>
      </w:pPr>
      <w:r w:rsidRPr="006B4CE0">
        <w:rPr>
          <w:bCs/>
        </w:rPr>
        <w:t>Service delivery platforms</w:t>
      </w:r>
      <w:r w:rsidRPr="006B4CE0">
        <w:t xml:space="preserve"> </w:t>
      </w:r>
      <w:r w:rsidRPr="00E85CFD">
        <w:t>(</w:t>
      </w:r>
      <w:r w:rsidR="00E85CFD">
        <w:t>manage provision of</w:t>
      </w:r>
      <w:r w:rsidRPr="00E85CFD">
        <w:t xml:space="preserve"> health services </w:t>
      </w:r>
      <w:r w:rsidR="00E85CFD">
        <w:t>through a defined</w:t>
      </w:r>
      <w:r w:rsidRPr="00E85CFD">
        <w:t xml:space="preserve"> </w:t>
      </w:r>
      <w:r w:rsidR="00E85CFD">
        <w:t xml:space="preserve">service </w:t>
      </w:r>
      <w:r w:rsidRPr="00E85CFD">
        <w:t>platform)</w:t>
      </w:r>
    </w:p>
    <w:p w:rsidR="00E85CFD" w:rsidRDefault="00E85CFD" w:rsidP="000A6A7B"/>
    <w:p w:rsidR="00E85CFD" w:rsidRDefault="00E85CFD" w:rsidP="00E85CFD">
      <w:pPr>
        <w:jc w:val="both"/>
      </w:pPr>
      <w:r w:rsidRPr="00E85CFD">
        <w:t xml:space="preserve">The </w:t>
      </w:r>
      <w:r w:rsidRPr="00902A12">
        <w:rPr>
          <w:b/>
        </w:rPr>
        <w:t>life course approach</w:t>
      </w:r>
      <w:r w:rsidRPr="00E85CFD">
        <w:t xml:space="preserve"> considers people </w:t>
      </w:r>
      <w:r w:rsidR="009F5DF3">
        <w:t>living</w:t>
      </w:r>
      <w:r w:rsidRPr="00E85CFD">
        <w:t xml:space="preserve"> with different structural, social and cultural c</w:t>
      </w:r>
      <w:r>
        <w:t xml:space="preserve">ontexts throughout their lives, whilst, </w:t>
      </w:r>
      <w:r w:rsidRPr="00902A12">
        <w:rPr>
          <w:b/>
        </w:rPr>
        <w:t>the illness condition approach</w:t>
      </w:r>
      <w:r w:rsidRPr="00E85CFD">
        <w:t xml:space="preserve"> considers a programmatic perspective of rendering health services in response to certain conditions/illnesses</w:t>
      </w:r>
      <w:r>
        <w:t xml:space="preserve">. </w:t>
      </w:r>
      <w:r w:rsidR="009F5DF3">
        <w:t xml:space="preserve">In addition to the morbidity and mortality of the population, the system itself must also be considered as we move forward towards NHI in creating an enabling environment for the provision of health services.  </w:t>
      </w:r>
      <w:r w:rsidR="00EB3E93">
        <w:t xml:space="preserve">The health planning and monitoring framework must therefore </w:t>
      </w:r>
      <w:r w:rsidR="00EB3E93" w:rsidRPr="00135DEE">
        <w:rPr>
          <w:b/>
        </w:rPr>
        <w:t>combine these three approaches; life course, illness/condition and systems</w:t>
      </w:r>
      <w:r w:rsidR="00EB3E93" w:rsidRPr="00E85CFD">
        <w:t xml:space="preserve"> for understanding vulnerable groups that require </w:t>
      </w:r>
      <w:r w:rsidR="00EB3E93">
        <w:t>attention and creating the supply required to meet this need</w:t>
      </w:r>
      <w:r w:rsidR="00EB3E93" w:rsidRPr="00E85CFD">
        <w:t>.</w:t>
      </w:r>
      <w:r w:rsidR="00EB3E93">
        <w:t xml:space="preserve">  District goals, or Aspirations, will be structured based on these three approaches as well.  Districts will have Aspirations in relation to mortality, morbidity and health systems strengthening.</w:t>
      </w:r>
    </w:p>
    <w:p w:rsidR="00EB3E93" w:rsidRPr="009D115A" w:rsidRDefault="00EB3E93" w:rsidP="00EB3E93">
      <w:pPr>
        <w:pStyle w:val="Heading2"/>
        <w:numPr>
          <w:ilvl w:val="1"/>
          <w:numId w:val="5"/>
        </w:numPr>
      </w:pPr>
      <w:bookmarkStart w:id="9" w:name="_Toc492029809"/>
      <w:r>
        <w:t>Components for Bottleneck analysis</w:t>
      </w:r>
      <w:bookmarkEnd w:id="9"/>
    </w:p>
    <w:p w:rsidR="00EB3E93" w:rsidRDefault="00EB3E93" w:rsidP="00EB3E93">
      <w:pPr>
        <w:jc w:val="both"/>
      </w:pPr>
      <w:r>
        <w:t xml:space="preserve">In order to leverage a consistent framework for understanding and categorising challenges within service delivery, the 10 components of the Ideal Clinic Methodology will be used.  These components are comprehensive and can be used in a similar way to the prongs of a fishbone analysis, the blocks in the 2X4 DIP matrix, the blocks in the 3X4 3-feet Approach, and the WHO Health System Strengthening building blocks.  It is important to use consistent components in order to align interventions and build </w:t>
      </w:r>
      <w:r w:rsidR="00135DEE">
        <w:t xml:space="preserve">a reference structure to ensure </w:t>
      </w:r>
      <w:r>
        <w:t>consistency. This will enable software to be developed to support the planning, implementation and monitoring processes across programs and platforms.</w:t>
      </w:r>
    </w:p>
    <w:p w:rsidR="00EB3E93" w:rsidRDefault="00EB3E93" w:rsidP="00EB3E93">
      <w:pPr>
        <w:jc w:val="both"/>
      </w:pPr>
    </w:p>
    <w:p w:rsidR="006B4CE0" w:rsidRDefault="006B4CE0" w:rsidP="006B4CE0">
      <w:pPr>
        <w:pStyle w:val="Heading2"/>
        <w:numPr>
          <w:ilvl w:val="1"/>
          <w:numId w:val="5"/>
        </w:numPr>
      </w:pPr>
      <w:bookmarkStart w:id="10" w:name="_Toc492029810"/>
      <w:r>
        <w:t>Logic Model</w:t>
      </w:r>
      <w:bookmarkEnd w:id="10"/>
    </w:p>
    <w:p w:rsidR="00FB273C" w:rsidRPr="00D4745D" w:rsidRDefault="00F23CA0" w:rsidP="00E85CFD">
      <w:pPr>
        <w:jc w:val="both"/>
      </w:pPr>
      <w:r>
        <w:t>T</w:t>
      </w:r>
      <w:r w:rsidRPr="00D4745D">
        <w:t xml:space="preserve">he South African Government </w:t>
      </w:r>
      <w:r>
        <w:t xml:space="preserve">has adopted the </w:t>
      </w:r>
      <w:r w:rsidR="00FB273C" w:rsidRPr="00D4745D">
        <w:t xml:space="preserve">logic model as its framework for all performance </w:t>
      </w:r>
      <w:r>
        <w:t>information</w:t>
      </w:r>
      <w:r w:rsidR="00FB273C" w:rsidRPr="00D4745D">
        <w:t xml:space="preserve">. This performance information framework is applicable to </w:t>
      </w:r>
      <w:r>
        <w:t>p</w:t>
      </w:r>
      <w:r w:rsidR="00FB273C" w:rsidRPr="00D4745D">
        <w:t>lanning, monitoring and evaluation. It can be used to define what must be delivered to get impact and understand the effort that will bring the results.</w:t>
      </w:r>
      <w:r w:rsidR="00FB273C">
        <w:t xml:space="preserve"> </w:t>
      </w:r>
      <w:r w:rsidR="00FB273C" w:rsidRPr="00D4745D">
        <w:t xml:space="preserve">The logic framework may then also be used to track implementation of your strategy and operational plan. </w:t>
      </w:r>
    </w:p>
    <w:p w:rsidR="00526A9A" w:rsidRPr="00D4745D" w:rsidRDefault="00FB273C" w:rsidP="00526A9A">
      <w:pPr>
        <w:jc w:val="both"/>
      </w:pPr>
      <w:r w:rsidRPr="00D4745D">
        <w:t xml:space="preserve">Effective logic model make an explicit statement of the activities that will bring about change and the results </w:t>
      </w:r>
      <w:r w:rsidR="00F23CA0">
        <w:t>we</w:t>
      </w:r>
      <w:r w:rsidR="00F23CA0" w:rsidRPr="00D4745D">
        <w:t xml:space="preserve"> </w:t>
      </w:r>
      <w:r w:rsidRPr="00D4745D">
        <w:t xml:space="preserve">expect to see with respect to health outcomes for the </w:t>
      </w:r>
      <w:r w:rsidR="00F23CA0">
        <w:t>population we are serving</w:t>
      </w:r>
      <w:r w:rsidRPr="00D4745D">
        <w:t xml:space="preserve">. </w:t>
      </w:r>
      <w:r w:rsidR="00526A9A">
        <w:t>Indicators are mapped to this logic model and should be used to monitor elements along the framework.</w:t>
      </w:r>
    </w:p>
    <w:p w:rsidR="00FB273C" w:rsidRPr="00D4745D" w:rsidRDefault="00FB273C" w:rsidP="00E85CFD">
      <w:pPr>
        <w:jc w:val="both"/>
      </w:pPr>
    </w:p>
    <w:p w:rsidR="00FB273C" w:rsidRDefault="00FB273C" w:rsidP="00FB273C">
      <w:pPr>
        <w:jc w:val="center"/>
      </w:pPr>
      <w:r>
        <w:rPr>
          <w:noProof/>
          <w:lang w:val="en-US"/>
        </w:rPr>
        <w:lastRenderedPageBreak/>
        <w:drawing>
          <wp:inline distT="0" distB="0" distL="0" distR="0" wp14:anchorId="08D30CC6" wp14:editId="239DAA66">
            <wp:extent cx="4238045" cy="2293212"/>
            <wp:effectExtent l="133350" t="114300" r="124460" b="16446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72264" cy="23117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B273C" w:rsidRDefault="00FB273C" w:rsidP="00FB273C">
      <w:pPr>
        <w:rPr>
          <w:b/>
        </w:rPr>
      </w:pPr>
      <w:r w:rsidRPr="00D1301E">
        <w:rPr>
          <w:b/>
        </w:rPr>
        <w:t xml:space="preserve">Source: </w:t>
      </w:r>
      <w:r>
        <w:rPr>
          <w:b/>
        </w:rPr>
        <w:t xml:space="preserve">Adapted from </w:t>
      </w:r>
      <w:r w:rsidRPr="00D1301E">
        <w:rPr>
          <w:b/>
        </w:rPr>
        <w:t>Framework for Managing Programme Performance Information (FMPPI), 2007</w:t>
      </w:r>
    </w:p>
    <w:p w:rsidR="006B4CE0" w:rsidRDefault="006B4CE0" w:rsidP="006B4CE0">
      <w:pPr>
        <w:pStyle w:val="Heading2"/>
        <w:numPr>
          <w:ilvl w:val="1"/>
          <w:numId w:val="5"/>
        </w:numPr>
      </w:pPr>
      <w:bookmarkStart w:id="11" w:name="_Toc492029811"/>
      <w:r>
        <w:t>Impact Calculator</w:t>
      </w:r>
      <w:bookmarkEnd w:id="11"/>
    </w:p>
    <w:p w:rsidR="006B4CE0" w:rsidRPr="006B4CE0" w:rsidRDefault="006B4CE0" w:rsidP="006B4CE0"/>
    <w:p w:rsidR="005E77FD" w:rsidRDefault="005E77FD" w:rsidP="005E77FD">
      <w:r w:rsidRPr="005E77FD">
        <w:t>In order to achieve programme impact, the key interventions have to reach all those in needs delivered through strong service delivery platform at high quality. To reach the target population, all barriers to access should be removed and specific focus on improving community acceptability (creating demand for services) should be addressed. Better clinical care, governance, health care workers’ skills, and competency are necessary requirements to deliver high quality services. A</w:t>
      </w:r>
      <w:r w:rsidR="00F23CA0">
        <w:t>n</w:t>
      </w:r>
      <w:r w:rsidRPr="005E77FD">
        <w:t xml:space="preserve"> enabling administrative and working environment are both critical to achieving high quality of care and access to care.  This complex relationship is illustrated in the “impact calculator”, described by Tanahashi 1978, in the figure below:</w:t>
      </w:r>
    </w:p>
    <w:p w:rsidR="003A7557" w:rsidRDefault="003A7557" w:rsidP="003A7557">
      <w:r>
        <w:rPr>
          <w:noProof/>
          <w:lang w:val="en-US"/>
        </w:rPr>
        <w:drawing>
          <wp:inline distT="0" distB="0" distL="0" distR="0" wp14:anchorId="729ED3CF" wp14:editId="52309459">
            <wp:extent cx="4743450" cy="2257425"/>
            <wp:effectExtent l="133350" t="114300" r="133350" b="1619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43450" cy="2257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A7557" w:rsidRPr="003A7557" w:rsidRDefault="003A7557" w:rsidP="003A7557">
      <w:pPr>
        <w:rPr>
          <w:b/>
          <w:lang w:val="en-US"/>
        </w:rPr>
      </w:pPr>
      <w:r w:rsidRPr="003A7557">
        <w:rPr>
          <w:b/>
        </w:rPr>
        <w:t>Source: Adapted from Tanahashi, 1978</w:t>
      </w:r>
    </w:p>
    <w:p w:rsidR="003A7557" w:rsidRDefault="006B4CE0" w:rsidP="006B4CE0">
      <w:pPr>
        <w:pStyle w:val="Heading2"/>
        <w:numPr>
          <w:ilvl w:val="1"/>
          <w:numId w:val="5"/>
        </w:numPr>
      </w:pPr>
      <w:bookmarkStart w:id="12" w:name="_Toc492029812"/>
      <w:r>
        <w:t>Population Prioritisation Matrix</w:t>
      </w:r>
      <w:bookmarkEnd w:id="12"/>
    </w:p>
    <w:p w:rsidR="00D101C3" w:rsidRPr="00D101C3" w:rsidRDefault="00D101C3" w:rsidP="00D101C3"/>
    <w:p w:rsidR="00526A9A" w:rsidRDefault="00526A9A" w:rsidP="00526A9A">
      <w:pPr>
        <w:jc w:val="both"/>
      </w:pPr>
      <w:r w:rsidRPr="005E77FD">
        <w:t xml:space="preserve">The population prioritisation matrix </w:t>
      </w:r>
      <w:r>
        <w:t xml:space="preserve">combines the </w:t>
      </w:r>
      <w:r w:rsidRPr="005E77FD">
        <w:t xml:space="preserve">life course </w:t>
      </w:r>
      <w:r>
        <w:t xml:space="preserve">and illness/conditions </w:t>
      </w:r>
      <w:r w:rsidRPr="005E77FD">
        <w:t>approach</w:t>
      </w:r>
      <w:r>
        <w:t>es</w:t>
      </w:r>
      <w:r w:rsidRPr="005E77FD">
        <w:t xml:space="preserve"> to District Planning. The population groups </w:t>
      </w:r>
      <w:r>
        <w:t xml:space="preserve">(rows) </w:t>
      </w:r>
      <w:r w:rsidRPr="005E77FD">
        <w:t>intersect with illness (or health conditions)</w:t>
      </w:r>
      <w:r>
        <w:t xml:space="preserve"> (columns)</w:t>
      </w:r>
      <w:r w:rsidRPr="005E77FD">
        <w:t xml:space="preserve"> affecting individual</w:t>
      </w:r>
      <w:r>
        <w:t>s</w:t>
      </w:r>
      <w:r w:rsidRPr="005E77FD">
        <w:t xml:space="preserve"> within communities. All planning processes and systems should support programme effectiveness through addressing the </w:t>
      </w:r>
      <w:r w:rsidRPr="005E77FD">
        <w:lastRenderedPageBreak/>
        <w:t>needs of the target population. The population priority matrix</w:t>
      </w:r>
      <w:r w:rsidRPr="00F84F36">
        <w:t xml:space="preserve"> (</w:t>
      </w:r>
      <w:r>
        <w:t>below diagram</w:t>
      </w:r>
      <w:r w:rsidRPr="00F84F36">
        <w:t>) is used</w:t>
      </w:r>
      <w:r w:rsidRPr="005E77FD">
        <w:t xml:space="preserve"> to identify mortality and morbidity outcomes and measures of success (indicators), and is useful in showing how planning and monitoring processes yield impact. </w:t>
      </w:r>
    </w:p>
    <w:p w:rsidR="006B4CE0" w:rsidRDefault="006B4CE0" w:rsidP="00FB273C">
      <w:pPr>
        <w:jc w:val="both"/>
      </w:pPr>
    </w:p>
    <w:p w:rsidR="00C17E08" w:rsidRDefault="00C17E08" w:rsidP="00A072EE">
      <w:r>
        <w:rPr>
          <w:noProof/>
          <w:lang w:val="en-US"/>
        </w:rPr>
        <w:drawing>
          <wp:inline distT="0" distB="0" distL="0" distR="0" wp14:anchorId="2CB806C1" wp14:editId="2AE7ED96">
            <wp:extent cx="5868679" cy="221474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03585" cy="2227921"/>
                    </a:xfrm>
                    <a:prstGeom prst="rect">
                      <a:avLst/>
                    </a:prstGeom>
                  </pic:spPr>
                </pic:pic>
              </a:graphicData>
            </a:graphic>
          </wp:inline>
        </w:drawing>
      </w:r>
    </w:p>
    <w:p w:rsidR="006B4CE0" w:rsidRDefault="006B4CE0" w:rsidP="006B4CE0">
      <w:pPr>
        <w:jc w:val="both"/>
      </w:pPr>
      <w:r w:rsidRPr="005E77FD">
        <w:t>During planning, each target population’s baseline measure of outcome (along the horizontal), for example, institution maternal mortality ratio (iMMR), should be assessed and an annual performance target set; during the implementation of the plan, progress towards the target should be monitored. Similarly, morbidity target should also be set along the vertical axis, for example, for HIV testing coverage, or HIV incidence rates across the entire population groups.</w:t>
      </w:r>
    </w:p>
    <w:p w:rsidR="00526A9A" w:rsidRDefault="00526A9A" w:rsidP="00526A9A">
      <w:pPr>
        <w:jc w:val="both"/>
      </w:pPr>
      <w:r>
        <w:t xml:space="preserve">Within each cell, </w:t>
      </w:r>
      <w:r w:rsidRPr="005E77FD">
        <w:t>four dimensions (</w:t>
      </w:r>
      <w:r>
        <w:t>P</w:t>
      </w:r>
      <w:r w:rsidRPr="005E77FD">
        <w:t xml:space="preserve">revention, </w:t>
      </w:r>
      <w:r>
        <w:t>C</w:t>
      </w:r>
      <w:r w:rsidRPr="005E77FD">
        <w:t xml:space="preserve">ase identification, </w:t>
      </w:r>
      <w:r>
        <w:t>Treatment initiation and Treatment success</w:t>
      </w:r>
      <w:r w:rsidRPr="005E77FD">
        <w:t>)</w:t>
      </w:r>
      <w:r>
        <w:t xml:space="preserve"> need to be considered</w:t>
      </w:r>
      <w:r w:rsidRPr="005E77FD">
        <w:t xml:space="preserve">. </w:t>
      </w:r>
      <w:r>
        <w:t xml:space="preserve">So, for example, for Under 5 mortality as a result of HIV, the participants should identify challenges in preventing HIV, identifying those that are HIV positive, ensuring they are placed on treatment, and that the treatment is successful.  </w:t>
      </w:r>
    </w:p>
    <w:p w:rsidR="00576C15" w:rsidRDefault="008E38E7" w:rsidP="008E38E7">
      <w:pPr>
        <w:pStyle w:val="Heading2"/>
        <w:numPr>
          <w:ilvl w:val="1"/>
          <w:numId w:val="5"/>
        </w:numPr>
      </w:pPr>
      <w:bookmarkStart w:id="13" w:name="_Toc492029813"/>
      <w:r>
        <w:t xml:space="preserve">Patient </w:t>
      </w:r>
      <w:r w:rsidR="00CB3283">
        <w:t>care p</w:t>
      </w:r>
      <w:r>
        <w:t>athway</w:t>
      </w:r>
      <w:r w:rsidR="00932570">
        <w:t>s, referral system and care continuum</w:t>
      </w:r>
      <w:bookmarkEnd w:id="13"/>
      <w:r w:rsidR="00932570">
        <w:t xml:space="preserve"> </w:t>
      </w:r>
    </w:p>
    <w:p w:rsidR="00C9300C" w:rsidRDefault="00C9300C" w:rsidP="008E38E7"/>
    <w:p w:rsidR="00932570" w:rsidRDefault="00C9300C" w:rsidP="008E38E7">
      <w:r>
        <w:t>The health outcomes are patient centric, while ou</w:t>
      </w:r>
      <w:r w:rsidR="00CB3283">
        <w:t>r</w:t>
      </w:r>
      <w:r>
        <w:t xml:space="preserve"> service delivery platforms are managed administratively. The patients may cross administrative boundaries and jurisdictions at times, however, these should not compromise the health outcome. This requires the District Health System to plan with referral hospitals (regional, tertiary and central) to ensure that </w:t>
      </w:r>
      <w:r w:rsidR="00932570">
        <w:t xml:space="preserve">health services are collectively delivered and health </w:t>
      </w:r>
      <w:r>
        <w:t xml:space="preserve">outcomes are collectively </w:t>
      </w:r>
      <w:r w:rsidR="00932570">
        <w:t xml:space="preserve">derived. </w:t>
      </w:r>
    </w:p>
    <w:p w:rsidR="008E38E7" w:rsidRDefault="00932570" w:rsidP="008E38E7">
      <w:r>
        <w:t xml:space="preserve">The District Clinical Specialist Teams also function across the care continuum. They are expected to produce a </w:t>
      </w:r>
      <w:r w:rsidRPr="00902A12">
        <w:rPr>
          <w:b/>
        </w:rPr>
        <w:t>consolidated death report</w:t>
      </w:r>
      <w:r>
        <w:t xml:space="preserve">, that includes an analysis of all in facility deaths, their causes and modifiable factors leading to mortality. </w:t>
      </w:r>
    </w:p>
    <w:p w:rsidR="000603DA" w:rsidRDefault="000603DA" w:rsidP="00E508F6">
      <w:pPr>
        <w:pStyle w:val="Heading1"/>
        <w:numPr>
          <w:ilvl w:val="0"/>
          <w:numId w:val="5"/>
        </w:numPr>
      </w:pPr>
      <w:bookmarkStart w:id="14" w:name="_Toc457726612"/>
      <w:bookmarkStart w:id="15" w:name="_Toc492029814"/>
      <w:r>
        <w:t>HEALTH SECTOR PLANNING SYSTEM</w:t>
      </w:r>
      <w:bookmarkEnd w:id="14"/>
      <w:bookmarkEnd w:id="15"/>
    </w:p>
    <w:p w:rsidR="004A3E55" w:rsidRPr="004A3E55" w:rsidRDefault="004A3E55" w:rsidP="004A3E55"/>
    <w:p w:rsidR="000603DA" w:rsidRDefault="000603DA" w:rsidP="000603DA">
      <w:r w:rsidRPr="00624063">
        <w:t>There has been significant progress over the last decade to create greater alignment between national, provincial and district plans. A core set of indicators form the backbone of plans across the spheres of government, and we are working toward achi</w:t>
      </w:r>
      <w:r>
        <w:t>eving the same goals.</w:t>
      </w:r>
    </w:p>
    <w:p w:rsidR="000603DA" w:rsidRDefault="00983CC4" w:rsidP="00983CC4">
      <w:pPr>
        <w:jc w:val="center"/>
      </w:pPr>
      <w:r>
        <w:rPr>
          <w:noProof/>
          <w:lang w:val="en-US"/>
        </w:rPr>
        <w:lastRenderedPageBreak/>
        <w:drawing>
          <wp:inline distT="0" distB="0" distL="0" distR="0" wp14:anchorId="1E92544F" wp14:editId="6EB912BE">
            <wp:extent cx="4909836" cy="2837955"/>
            <wp:effectExtent l="0" t="0" r="508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15793" cy="2841398"/>
                    </a:xfrm>
                    <a:prstGeom prst="rect">
                      <a:avLst/>
                    </a:prstGeom>
                  </pic:spPr>
                </pic:pic>
              </a:graphicData>
            </a:graphic>
          </wp:inline>
        </w:drawing>
      </w:r>
    </w:p>
    <w:p w:rsidR="000603DA" w:rsidRDefault="000603DA" w:rsidP="00E508F6">
      <w:pPr>
        <w:pStyle w:val="Heading2"/>
        <w:numPr>
          <w:ilvl w:val="1"/>
          <w:numId w:val="5"/>
        </w:numPr>
      </w:pPr>
      <w:bookmarkStart w:id="16" w:name="_Toc457726614"/>
      <w:bookmarkStart w:id="17" w:name="_Toc492029815"/>
      <w:r w:rsidRPr="002434F6">
        <w:t>Medium Term Plans</w:t>
      </w:r>
      <w:bookmarkEnd w:id="16"/>
      <w:bookmarkEnd w:id="17"/>
    </w:p>
    <w:p w:rsidR="00D63951" w:rsidRPr="00D63951" w:rsidRDefault="00D63951" w:rsidP="00D63951"/>
    <w:p w:rsidR="000603DA" w:rsidRDefault="000603DA" w:rsidP="000603DA">
      <w:pPr>
        <w:pStyle w:val="Heading4"/>
      </w:pPr>
      <w:r w:rsidRPr="000F5CD2">
        <w:t>Medium Term Strategic Framework</w:t>
      </w:r>
      <w:r>
        <w:t xml:space="preserve"> (MTSF)</w:t>
      </w:r>
    </w:p>
    <w:p w:rsidR="000603DA" w:rsidRPr="00AB7310" w:rsidRDefault="000603DA" w:rsidP="000603DA">
      <w:pPr>
        <w:rPr>
          <w:b/>
        </w:rPr>
      </w:pPr>
      <w:r w:rsidRPr="00AB7310">
        <w:t xml:space="preserve">This framework is the overarching strategic plan for the health sector and is the main vehicle for translating the objectives of the NDP </w:t>
      </w:r>
      <w:r w:rsidR="00D63951">
        <w:t xml:space="preserve">and SDG </w:t>
      </w:r>
      <w:r w:rsidRPr="00AB7310">
        <w:t>into a set of priority actions. MTSF informs the statutory plans required for both the national and provincial spheres of government.</w:t>
      </w:r>
    </w:p>
    <w:p w:rsidR="000603DA" w:rsidRPr="000F5CD2" w:rsidRDefault="000603DA" w:rsidP="000603DA">
      <w:pPr>
        <w:pStyle w:val="Heading4"/>
      </w:pPr>
      <w:r w:rsidRPr="000F5CD2">
        <w:t>Strategic Plans</w:t>
      </w:r>
    </w:p>
    <w:p w:rsidR="000603DA" w:rsidRDefault="000603DA" w:rsidP="000603DA">
      <w:r>
        <w:t xml:space="preserve">National and provincial sector departments are required by law to produce 5 year strategic plans which coincide with the electoral cycle, and must reflect the broad strategic outcomes of government. These plans are founded on the legislative mandates that the department is directly responsible for implementing and managing, giving effect to the statutory responsibilities of the department. Strategic plans are meant to be tools that enable departments to priorities and plan the incremental implementation of more long term strategic intentions. Currently both the provincial and the national spheres of government in the health sector have these plans in place, responding to health delivery mandate for provincial DoH and policy and oversight mandates for National DoH. </w:t>
      </w:r>
    </w:p>
    <w:p w:rsidR="000603DA" w:rsidRDefault="000603DA" w:rsidP="000603DA">
      <w:r>
        <w:t xml:space="preserve">National and Provincial Departments also develop disease specific (HIV AIDS, TB) Strategies and strategies targeting health programmes for specific populations (Maternal Neonatal Child and Womens Health). </w:t>
      </w:r>
    </w:p>
    <w:p w:rsidR="000603DA" w:rsidRDefault="000603DA" w:rsidP="00E508F6">
      <w:pPr>
        <w:pStyle w:val="Heading2"/>
        <w:numPr>
          <w:ilvl w:val="1"/>
          <w:numId w:val="5"/>
        </w:numPr>
      </w:pPr>
      <w:bookmarkStart w:id="18" w:name="_Toc457726615"/>
      <w:bookmarkStart w:id="19" w:name="_Toc492029816"/>
      <w:r w:rsidRPr="002434F6">
        <w:t>Short-term Plans</w:t>
      </w:r>
      <w:bookmarkEnd w:id="18"/>
      <w:bookmarkEnd w:id="19"/>
    </w:p>
    <w:p w:rsidR="000603DA" w:rsidRDefault="000603DA" w:rsidP="000603DA">
      <w:pPr>
        <w:pStyle w:val="Heading4"/>
      </w:pPr>
      <w:r>
        <w:t>Annual Performance Plans (APP)</w:t>
      </w:r>
    </w:p>
    <w:p w:rsidR="000603DA" w:rsidRDefault="000603DA" w:rsidP="000603DA">
      <w:r>
        <w:t xml:space="preserve">These annual plans document the intentions of departments in the coming financial year and during the Medium Term Expenditure Framework (MTEF) to implement their strategic plan. The plan captures the performance indicators and targets for budget programmes and provides a basis for evaluating the performance of the department. These indicators and targets need to be aligned across the annual plans, budgets, in-year and annual reports. </w:t>
      </w:r>
      <w:r w:rsidRPr="00CA2B10">
        <w:t>Currently both the provincial and the national spheres of government in the health sector have these plans in place.</w:t>
      </w:r>
      <w:r>
        <w:t xml:space="preserve"> </w:t>
      </w:r>
    </w:p>
    <w:p w:rsidR="000603DA" w:rsidRDefault="000603DA" w:rsidP="000603DA">
      <w:pPr>
        <w:pStyle w:val="Heading4"/>
      </w:pPr>
      <w:r w:rsidRPr="002434F6">
        <w:t>District Health Plans</w:t>
      </w:r>
      <w:r>
        <w:t xml:space="preserve"> (DHP)</w:t>
      </w:r>
    </w:p>
    <w:p w:rsidR="000603DA" w:rsidRDefault="000603DA" w:rsidP="000603DA">
      <w:r>
        <w:t xml:space="preserve">There is a statutory requirement for districts to have annual plans that are approved by their District Health Council, and Provincial Head of Department. DHPs are required to include service, human resource, financial and infrastructure plans with specific indicators and targets, for the coming financial year. Currently all districts </w:t>
      </w:r>
      <w:r>
        <w:lastRenderedPageBreak/>
        <w:t>compile DHPs and submit to Provincial and National Department of Health. These plans are not regulated by PFMA, are thus currently not subject to auditing by the AG.</w:t>
      </w:r>
    </w:p>
    <w:p w:rsidR="000603DA" w:rsidRDefault="000603DA" w:rsidP="000603DA">
      <w:pPr>
        <w:pStyle w:val="Heading4"/>
      </w:pPr>
      <w:r w:rsidRPr="00333CE5">
        <w:t xml:space="preserve">Operational </w:t>
      </w:r>
      <w:r>
        <w:t xml:space="preserve">and Work </w:t>
      </w:r>
      <w:r w:rsidRPr="00333CE5">
        <w:t>Plans</w:t>
      </w:r>
    </w:p>
    <w:p w:rsidR="000603DA" w:rsidRDefault="000603DA" w:rsidP="000603DA">
      <w:r>
        <w:t xml:space="preserve">The National DoH and Provincial DoH also develop Operational Plans and/or work plans to implement </w:t>
      </w:r>
      <w:r w:rsidR="00983CC4">
        <w:t>their respective</w:t>
      </w:r>
      <w:r>
        <w:t xml:space="preserve"> Annual Performance Plans. </w:t>
      </w:r>
    </w:p>
    <w:p w:rsidR="000603DA" w:rsidRDefault="000603DA" w:rsidP="000603DA">
      <w:pPr>
        <w:pStyle w:val="Heading4"/>
      </w:pPr>
      <w:r>
        <w:t>Other Plans</w:t>
      </w:r>
    </w:p>
    <w:p w:rsidR="00983CC4" w:rsidRDefault="00983CC4" w:rsidP="000603DA">
      <w:r>
        <w:t>T</w:t>
      </w:r>
      <w:r w:rsidR="000603DA">
        <w:t xml:space="preserve">here </w:t>
      </w:r>
      <w:r>
        <w:t xml:space="preserve">are </w:t>
      </w:r>
      <w:r w:rsidR="000603DA">
        <w:t>a number of plans that are required in addition to the above with regard to human res</w:t>
      </w:r>
      <w:r>
        <w:t xml:space="preserve">ources, infrastructure and ICT, as well as, plans for priority programmes and initiatives of the health sector. </w:t>
      </w:r>
    </w:p>
    <w:p w:rsidR="003A296D" w:rsidRDefault="00C26DD8" w:rsidP="00E508F6">
      <w:pPr>
        <w:pStyle w:val="Heading1"/>
        <w:numPr>
          <w:ilvl w:val="0"/>
          <w:numId w:val="5"/>
        </w:numPr>
      </w:pPr>
      <w:bookmarkStart w:id="20" w:name="_Toc492029817"/>
      <w:r>
        <w:t xml:space="preserve">DISTRICT </w:t>
      </w:r>
      <w:r w:rsidR="006D0793">
        <w:t xml:space="preserve">HEALTH </w:t>
      </w:r>
      <w:r>
        <w:t>PLANNING AND MONITORING</w:t>
      </w:r>
      <w:bookmarkEnd w:id="20"/>
    </w:p>
    <w:p w:rsidR="000E58A6" w:rsidRDefault="000E58A6" w:rsidP="000E58A6"/>
    <w:p w:rsidR="00DE6991" w:rsidRDefault="00DE6991" w:rsidP="00635EE0">
      <w:pPr>
        <w:jc w:val="both"/>
      </w:pPr>
      <w:r>
        <w:t xml:space="preserve">The District Health System extends from the community health workers to the District Hospital(s). The District Management Team’s core function is to organize and manage health services, and collaborate with local government and nongovernmental organizations, </w:t>
      </w:r>
      <w:r w:rsidR="00126EEA">
        <w:t xml:space="preserve">in order </w:t>
      </w:r>
      <w:r>
        <w:t>to liaise with community representatives and organizations and to practise intersectoral coordination.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6"/>
        <w:gridCol w:w="6444"/>
      </w:tblGrid>
      <w:tr w:rsidR="00C26DD8" w:rsidTr="00EF1E11">
        <w:tc>
          <w:tcPr>
            <w:tcW w:w="3726" w:type="dxa"/>
            <w:vAlign w:val="center"/>
          </w:tcPr>
          <w:p w:rsidR="00C26DD8" w:rsidRDefault="00C26DD8" w:rsidP="00C26DD8">
            <w:pPr>
              <w:jc w:val="center"/>
            </w:pPr>
            <w:r w:rsidRPr="00C26DD8">
              <w:rPr>
                <w:noProof/>
                <w:lang w:val="en-US"/>
              </w:rPr>
              <w:drawing>
                <wp:inline distT="0" distB="0" distL="0" distR="0" wp14:anchorId="4D10FE21" wp14:editId="1FF2229D">
                  <wp:extent cx="2228285" cy="2275840"/>
                  <wp:effectExtent l="0" t="0" r="635" b="0"/>
                  <wp:docPr id="39" name="Picture 5">
                    <a:extLst xmlns:a="http://schemas.openxmlformats.org/drawingml/2006/main">
                      <a:ext uri="{FF2B5EF4-FFF2-40B4-BE49-F238E27FC236}">
                        <a16:creationId xmlns:a16="http://schemas.microsoft.com/office/drawing/2014/main" id="{7B0F0CEA-FDA5-491F-9FC4-D88AECFD09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7B0F0CEA-FDA5-491F-9FC4-D88AECFD0930}"/>
                              </a:ext>
                            </a:extLst>
                          </pic:cNvPr>
                          <pic:cNvPicPr>
                            <a:picLocks noChangeAspect="1"/>
                          </pic:cNvPicPr>
                        </pic:nvPicPr>
                        <pic:blipFill>
                          <a:blip r:embed="rId21"/>
                          <a:stretch>
                            <a:fillRect/>
                          </a:stretch>
                        </pic:blipFill>
                        <pic:spPr>
                          <a:xfrm>
                            <a:off x="0" y="0"/>
                            <a:ext cx="2231703" cy="2279331"/>
                          </a:xfrm>
                          <a:prstGeom prst="rect">
                            <a:avLst/>
                          </a:prstGeom>
                        </pic:spPr>
                      </pic:pic>
                    </a:graphicData>
                  </a:graphic>
                </wp:inline>
              </w:drawing>
            </w:r>
          </w:p>
        </w:tc>
        <w:tc>
          <w:tcPr>
            <w:tcW w:w="6444" w:type="dxa"/>
          </w:tcPr>
          <w:p w:rsidR="00C26DD8" w:rsidRDefault="00C26DD8" w:rsidP="00C26DD8">
            <w:pPr>
              <w:jc w:val="both"/>
            </w:pPr>
            <w:r>
              <w:t xml:space="preserve">The District Management Team’s core </w:t>
            </w:r>
            <w:r w:rsidR="00635EE0">
              <w:t xml:space="preserve">responsibilities </w:t>
            </w:r>
            <w:r w:rsidR="006D0793">
              <w:t xml:space="preserve">include </w:t>
            </w:r>
            <w:r>
              <w:t>planning and monitoring</w:t>
            </w:r>
            <w:r w:rsidR="006D0793">
              <w:t>. These are:</w:t>
            </w:r>
          </w:p>
          <w:p w:rsidR="006D0793" w:rsidRDefault="006D0793" w:rsidP="00C26DD8">
            <w:pPr>
              <w:jc w:val="both"/>
            </w:pPr>
          </w:p>
          <w:p w:rsidR="00C26DD8" w:rsidRDefault="00C26DD8" w:rsidP="00E508F6">
            <w:pPr>
              <w:pStyle w:val="ListParagraph"/>
              <w:numPr>
                <w:ilvl w:val="0"/>
                <w:numId w:val="8"/>
              </w:numPr>
              <w:jc w:val="both"/>
            </w:pPr>
            <w:r>
              <w:t>Identification of</w:t>
            </w:r>
            <w:r w:rsidRPr="00975F72">
              <w:t xml:space="preserve"> client and stakeholder needs </w:t>
            </w:r>
          </w:p>
          <w:p w:rsidR="00C26DD8" w:rsidRDefault="00C26DD8" w:rsidP="00E508F6">
            <w:pPr>
              <w:pStyle w:val="ListParagraph"/>
              <w:numPr>
                <w:ilvl w:val="0"/>
                <w:numId w:val="8"/>
              </w:numPr>
              <w:jc w:val="both"/>
            </w:pPr>
            <w:r>
              <w:t>Identification of</w:t>
            </w:r>
            <w:r w:rsidRPr="00975F72">
              <w:t xml:space="preserve"> critical </w:t>
            </w:r>
            <w:r w:rsidR="00126EEA">
              <w:t xml:space="preserve">health and systemic </w:t>
            </w:r>
            <w:r w:rsidRPr="00975F72">
              <w:t>challenges</w:t>
            </w:r>
            <w:r>
              <w:t xml:space="preserve"> and understand source of the challenges. </w:t>
            </w:r>
          </w:p>
          <w:p w:rsidR="00C26DD8" w:rsidRDefault="00C26DD8" w:rsidP="00E508F6">
            <w:pPr>
              <w:pStyle w:val="ListParagraph"/>
              <w:numPr>
                <w:ilvl w:val="0"/>
                <w:numId w:val="8"/>
              </w:numPr>
              <w:jc w:val="both"/>
            </w:pPr>
            <w:r>
              <w:t>Take decisions and set priorities (public health interventions)</w:t>
            </w:r>
          </w:p>
          <w:p w:rsidR="00C26DD8" w:rsidRDefault="00C26DD8" w:rsidP="00E508F6">
            <w:pPr>
              <w:pStyle w:val="ListParagraph"/>
              <w:numPr>
                <w:ilvl w:val="0"/>
                <w:numId w:val="8"/>
              </w:numPr>
              <w:jc w:val="both"/>
            </w:pPr>
            <w:r>
              <w:t>B</w:t>
            </w:r>
            <w:r w:rsidRPr="00602B73">
              <w:t>alance competing demands</w:t>
            </w:r>
            <w:r>
              <w:t xml:space="preserve"> by taking decision on</w:t>
            </w:r>
            <w:r w:rsidRPr="00975F72">
              <w:t xml:space="preserve"> </w:t>
            </w:r>
            <w:r w:rsidRPr="00331B16">
              <w:rPr>
                <w:b/>
              </w:rPr>
              <w:t>key District Actions</w:t>
            </w:r>
            <w:r>
              <w:t xml:space="preserve"> which respond to key priorities, client and stakeholder needs and challenges.</w:t>
            </w:r>
          </w:p>
          <w:p w:rsidR="00C26DD8" w:rsidRDefault="00C26DD8" w:rsidP="00E508F6">
            <w:pPr>
              <w:pStyle w:val="ListParagraph"/>
              <w:numPr>
                <w:ilvl w:val="0"/>
                <w:numId w:val="8"/>
              </w:numPr>
              <w:jc w:val="both"/>
            </w:pPr>
            <w:r w:rsidRPr="00331B16">
              <w:rPr>
                <w:b/>
              </w:rPr>
              <w:t>Allocate resources</w:t>
            </w:r>
            <w:r>
              <w:t xml:space="preserve"> (time from personnel, goods and services and capital costs). Ensure that </w:t>
            </w:r>
            <w:r w:rsidRPr="00602B73">
              <w:t>capacities</w:t>
            </w:r>
            <w:r>
              <w:t xml:space="preserve"> are matched </w:t>
            </w:r>
            <w:r w:rsidRPr="00602B73">
              <w:t xml:space="preserve">with planned </w:t>
            </w:r>
            <w:r>
              <w:t>Actions. Refine the Actions until the allocated resources meet the Actions.</w:t>
            </w:r>
          </w:p>
          <w:p w:rsidR="00C26DD8" w:rsidRDefault="00C26DD8" w:rsidP="00E508F6">
            <w:pPr>
              <w:pStyle w:val="ListParagraph"/>
              <w:numPr>
                <w:ilvl w:val="0"/>
                <w:numId w:val="8"/>
              </w:numPr>
              <w:jc w:val="both"/>
            </w:pPr>
            <w:r w:rsidRPr="00331B16">
              <w:rPr>
                <w:b/>
              </w:rPr>
              <w:t xml:space="preserve">monitor and reflect </w:t>
            </w:r>
            <w:r w:rsidRPr="00602B73">
              <w:t>on progress against plans</w:t>
            </w:r>
          </w:p>
          <w:p w:rsidR="00C26DD8" w:rsidRDefault="00C26DD8" w:rsidP="00E508F6">
            <w:pPr>
              <w:pStyle w:val="ListParagraph"/>
              <w:numPr>
                <w:ilvl w:val="0"/>
                <w:numId w:val="8"/>
              </w:numPr>
              <w:jc w:val="both"/>
            </w:pPr>
            <w:r w:rsidRPr="00975F72">
              <w:t xml:space="preserve">strengthen processes </w:t>
            </w:r>
            <w:r>
              <w:t>where necessary (</w:t>
            </w:r>
            <w:r w:rsidRPr="00975F72">
              <w:t>to implement the plan</w:t>
            </w:r>
            <w:r>
              <w:t>)</w:t>
            </w:r>
          </w:p>
        </w:tc>
      </w:tr>
    </w:tbl>
    <w:p w:rsidR="00635EE0" w:rsidRDefault="00635EE0" w:rsidP="00171797">
      <w:pPr>
        <w:jc w:val="both"/>
        <w:rPr>
          <w:b/>
          <w:bCs/>
          <w:u w:val="single"/>
        </w:rPr>
      </w:pPr>
    </w:p>
    <w:p w:rsidR="00EF1E11" w:rsidRPr="00EF1E11" w:rsidRDefault="00EF1E11" w:rsidP="00EF1E11">
      <w:pPr>
        <w:jc w:val="both"/>
      </w:pPr>
      <w:r w:rsidRPr="00EF1E11">
        <w:t xml:space="preserve">The District Health Plans for 2018/19 and beyond will be 3-year rolling annual plans because they will contain key strategies to achieve targets (ie. public health interventions), with a requirement to refine and adjust the plan in subsequent years, and make room for District Operational Plans (ie. Action Plans for District and Sub-District) on an annual basis. </w:t>
      </w:r>
    </w:p>
    <w:p w:rsidR="00EF1E11" w:rsidRPr="00EF1E11" w:rsidRDefault="00EF1E11" w:rsidP="00EF1E11">
      <w:pPr>
        <w:jc w:val="both"/>
        <w:rPr>
          <w:b/>
        </w:rPr>
      </w:pPr>
      <w:r w:rsidRPr="00EF1E11">
        <w:rPr>
          <w:b/>
        </w:rPr>
        <w:t>(Part B of these guidelines details the steps and provides the template required from each step to make up the District Health Plan)</w:t>
      </w:r>
    </w:p>
    <w:p w:rsidR="00EF1E11" w:rsidRDefault="00EF1E11" w:rsidP="00171797">
      <w:pPr>
        <w:jc w:val="both"/>
        <w:rPr>
          <w:b/>
          <w:bCs/>
          <w:u w:val="single"/>
        </w:rPr>
      </w:pPr>
    </w:p>
    <w:p w:rsidR="00EF1E11" w:rsidRDefault="00EF1E11" w:rsidP="00171797">
      <w:pPr>
        <w:jc w:val="both"/>
        <w:rPr>
          <w:b/>
          <w:bCs/>
          <w:u w:val="single"/>
        </w:rPr>
      </w:pPr>
    </w:p>
    <w:p w:rsidR="00171797" w:rsidRPr="00171797" w:rsidRDefault="00DF3F59" w:rsidP="00171797">
      <w:pPr>
        <w:jc w:val="both"/>
        <w:rPr>
          <w:lang w:val="en-US"/>
        </w:rPr>
      </w:pPr>
      <w:r>
        <w:rPr>
          <w:b/>
          <w:bCs/>
          <w:u w:val="single"/>
        </w:rPr>
        <w:lastRenderedPageBreak/>
        <w:t xml:space="preserve">1. </w:t>
      </w:r>
      <w:r w:rsidR="00171797" w:rsidRPr="00171797">
        <w:rPr>
          <w:b/>
          <w:bCs/>
          <w:u w:val="single"/>
        </w:rPr>
        <w:t xml:space="preserve">PLAN </w:t>
      </w:r>
      <w:r>
        <w:rPr>
          <w:b/>
          <w:bCs/>
          <w:u w:val="single"/>
        </w:rPr>
        <w:t>(</w:t>
      </w:r>
      <w:r w:rsidR="00171797">
        <w:rPr>
          <w:b/>
          <w:bCs/>
          <w:u w:val="single"/>
        </w:rPr>
        <w:t>NEXT</w:t>
      </w:r>
      <w:r>
        <w:rPr>
          <w:b/>
          <w:bCs/>
          <w:u w:val="single"/>
        </w:rPr>
        <w:t xml:space="preserve"> </w:t>
      </w:r>
      <w:r w:rsidR="00102555">
        <w:rPr>
          <w:b/>
          <w:bCs/>
          <w:u w:val="single"/>
        </w:rPr>
        <w:t>MTEF – 3 YEARS</w:t>
      </w:r>
      <w:r>
        <w:rPr>
          <w:b/>
          <w:bCs/>
          <w:u w:val="single"/>
        </w:rPr>
        <w:t>)</w:t>
      </w:r>
    </w:p>
    <w:p w:rsidR="00514850" w:rsidRPr="00635EE0" w:rsidRDefault="00514850" w:rsidP="00E508F6">
      <w:pPr>
        <w:numPr>
          <w:ilvl w:val="0"/>
          <w:numId w:val="9"/>
        </w:numPr>
        <w:spacing w:after="0"/>
        <w:jc w:val="both"/>
        <w:rPr>
          <w:lang w:val="en-US"/>
        </w:rPr>
      </w:pPr>
      <w:r w:rsidRPr="00171797">
        <w:t>Define goals (outcome / impact).</w:t>
      </w:r>
    </w:p>
    <w:p w:rsidR="00635EE0" w:rsidRPr="00171797" w:rsidRDefault="00635EE0" w:rsidP="00E508F6">
      <w:pPr>
        <w:numPr>
          <w:ilvl w:val="0"/>
          <w:numId w:val="9"/>
        </w:numPr>
        <w:spacing w:after="0"/>
        <w:jc w:val="both"/>
        <w:rPr>
          <w:lang w:val="en-US"/>
        </w:rPr>
      </w:pPr>
      <w:r>
        <w:t>Understand public health problems, and health system challenges</w:t>
      </w:r>
    </w:p>
    <w:p w:rsidR="00514850" w:rsidRPr="00171797" w:rsidRDefault="00514850" w:rsidP="00E508F6">
      <w:pPr>
        <w:numPr>
          <w:ilvl w:val="0"/>
          <w:numId w:val="9"/>
        </w:numPr>
        <w:spacing w:after="0"/>
        <w:jc w:val="both"/>
        <w:rPr>
          <w:lang w:val="en-US"/>
        </w:rPr>
      </w:pPr>
      <w:r w:rsidRPr="00171797">
        <w:t>Define public health interventions, quantify resources and expected change that interventions are to produce</w:t>
      </w:r>
    </w:p>
    <w:p w:rsidR="00514850" w:rsidRPr="00171797" w:rsidRDefault="00514850" w:rsidP="00E508F6">
      <w:pPr>
        <w:numPr>
          <w:ilvl w:val="0"/>
          <w:numId w:val="9"/>
        </w:numPr>
        <w:spacing w:after="0"/>
        <w:jc w:val="both"/>
        <w:rPr>
          <w:lang w:val="en-US"/>
        </w:rPr>
      </w:pPr>
      <w:r w:rsidRPr="00171797">
        <w:t>identify Theory of Change indicators (Input, Process, Output, Outcome, Impact) and tools for monitoring change.</w:t>
      </w:r>
    </w:p>
    <w:p w:rsidR="00514850" w:rsidRPr="00171797" w:rsidRDefault="00514850" w:rsidP="00E508F6">
      <w:pPr>
        <w:numPr>
          <w:ilvl w:val="0"/>
          <w:numId w:val="9"/>
        </w:numPr>
        <w:spacing w:after="0"/>
        <w:jc w:val="both"/>
        <w:rPr>
          <w:lang w:val="en-US"/>
        </w:rPr>
      </w:pPr>
      <w:r w:rsidRPr="00171797">
        <w:t xml:space="preserve">Identify actions (with role, and responsibilities). </w:t>
      </w:r>
    </w:p>
    <w:p w:rsidR="00514850" w:rsidRPr="00381296" w:rsidRDefault="00514850" w:rsidP="00E508F6">
      <w:pPr>
        <w:numPr>
          <w:ilvl w:val="0"/>
          <w:numId w:val="9"/>
        </w:numPr>
        <w:spacing w:after="0"/>
        <w:jc w:val="both"/>
        <w:rPr>
          <w:lang w:val="en-US"/>
        </w:rPr>
      </w:pPr>
      <w:r w:rsidRPr="00171797">
        <w:t>Development of a costed District Health Plan (2018/19-2020/21), and Operational Plan (2018/19)</w:t>
      </w:r>
    </w:p>
    <w:p w:rsidR="00381296" w:rsidRPr="00EF1E11" w:rsidRDefault="00381296" w:rsidP="00381296">
      <w:pPr>
        <w:spacing w:after="0"/>
        <w:ind w:left="720"/>
        <w:jc w:val="both"/>
        <w:rPr>
          <w:lang w:val="en-US"/>
        </w:rPr>
      </w:pPr>
    </w:p>
    <w:p w:rsidR="00171797" w:rsidRPr="00171797" w:rsidRDefault="00DF3F59" w:rsidP="00171797">
      <w:pPr>
        <w:jc w:val="both"/>
        <w:rPr>
          <w:lang w:val="en-US"/>
        </w:rPr>
      </w:pPr>
      <w:r>
        <w:rPr>
          <w:b/>
          <w:bCs/>
          <w:u w:val="single"/>
        </w:rPr>
        <w:t xml:space="preserve">2. </w:t>
      </w:r>
      <w:r w:rsidR="00171797" w:rsidRPr="00171797">
        <w:rPr>
          <w:b/>
          <w:bCs/>
          <w:u w:val="single"/>
        </w:rPr>
        <w:t xml:space="preserve">EXECUTE PLANS </w:t>
      </w:r>
      <w:r>
        <w:rPr>
          <w:b/>
          <w:bCs/>
          <w:u w:val="single"/>
        </w:rPr>
        <w:t>(</w:t>
      </w:r>
      <w:r w:rsidR="00171797">
        <w:rPr>
          <w:b/>
          <w:bCs/>
          <w:u w:val="single"/>
        </w:rPr>
        <w:t>CURRENT</w:t>
      </w:r>
      <w:r w:rsidR="00171797" w:rsidRPr="00171797">
        <w:rPr>
          <w:b/>
          <w:bCs/>
          <w:u w:val="single"/>
        </w:rPr>
        <w:t xml:space="preserve"> FINANCIAL YEAR</w:t>
      </w:r>
      <w:r>
        <w:rPr>
          <w:b/>
          <w:bCs/>
          <w:u w:val="single"/>
        </w:rPr>
        <w:t>)</w:t>
      </w:r>
    </w:p>
    <w:p w:rsidR="00514850" w:rsidRPr="00171797" w:rsidRDefault="00514850" w:rsidP="00E508F6">
      <w:pPr>
        <w:numPr>
          <w:ilvl w:val="0"/>
          <w:numId w:val="10"/>
        </w:numPr>
        <w:spacing w:after="0"/>
        <w:jc w:val="both"/>
        <w:rPr>
          <w:lang w:val="en-US"/>
        </w:rPr>
      </w:pPr>
      <w:r w:rsidRPr="00171797">
        <w:t>Do what it takes to realise your targets – Implement District and Operational Plan for 2017/18 Financial Year</w:t>
      </w:r>
    </w:p>
    <w:p w:rsidR="00514850" w:rsidRPr="00171797" w:rsidRDefault="00514850" w:rsidP="00E508F6">
      <w:pPr>
        <w:numPr>
          <w:ilvl w:val="0"/>
          <w:numId w:val="10"/>
        </w:numPr>
        <w:spacing w:after="0"/>
        <w:jc w:val="both"/>
        <w:rPr>
          <w:lang w:val="en-US"/>
        </w:rPr>
      </w:pPr>
      <w:r w:rsidRPr="00171797">
        <w:t>Communicate: Escalate and delegate where necessary</w:t>
      </w:r>
    </w:p>
    <w:p w:rsidR="00514850" w:rsidRPr="00171797" w:rsidRDefault="00514850" w:rsidP="00E508F6">
      <w:pPr>
        <w:numPr>
          <w:ilvl w:val="0"/>
          <w:numId w:val="10"/>
        </w:numPr>
        <w:spacing w:after="0"/>
        <w:jc w:val="both"/>
        <w:rPr>
          <w:lang w:val="en-US"/>
        </w:rPr>
      </w:pPr>
      <w:r w:rsidRPr="00171797">
        <w:t>Oblige feedback</w:t>
      </w:r>
    </w:p>
    <w:p w:rsidR="00171797" w:rsidRPr="00381296" w:rsidRDefault="00514850" w:rsidP="00E508F6">
      <w:pPr>
        <w:numPr>
          <w:ilvl w:val="0"/>
          <w:numId w:val="10"/>
        </w:numPr>
        <w:spacing w:after="0"/>
        <w:jc w:val="both"/>
        <w:rPr>
          <w:lang w:val="en-US"/>
        </w:rPr>
      </w:pPr>
      <w:r w:rsidRPr="00171797">
        <w:t xml:space="preserve">Manage resources (people &amp; budget etc.) </w:t>
      </w:r>
    </w:p>
    <w:p w:rsidR="00381296" w:rsidRDefault="00381296" w:rsidP="00381296">
      <w:pPr>
        <w:spacing w:after="0"/>
        <w:ind w:left="720"/>
        <w:jc w:val="both"/>
        <w:rPr>
          <w:lang w:val="en-US"/>
        </w:rPr>
      </w:pPr>
    </w:p>
    <w:p w:rsidR="00171797" w:rsidRPr="00171797" w:rsidRDefault="00DF3F59" w:rsidP="00171797">
      <w:pPr>
        <w:jc w:val="both"/>
        <w:rPr>
          <w:lang w:val="en-US"/>
        </w:rPr>
      </w:pPr>
      <w:r>
        <w:rPr>
          <w:b/>
          <w:bCs/>
          <w:u w:val="single"/>
        </w:rPr>
        <w:t xml:space="preserve">3. </w:t>
      </w:r>
      <w:r w:rsidR="00171797" w:rsidRPr="00171797">
        <w:rPr>
          <w:b/>
          <w:bCs/>
          <w:u w:val="single"/>
        </w:rPr>
        <w:t xml:space="preserve">MONITOR AND REVIEW PERFORMANCE MONTHLY </w:t>
      </w:r>
      <w:r>
        <w:rPr>
          <w:b/>
          <w:bCs/>
          <w:u w:val="single"/>
        </w:rPr>
        <w:t>(CURRENT</w:t>
      </w:r>
      <w:r w:rsidR="00171797" w:rsidRPr="00171797">
        <w:rPr>
          <w:b/>
          <w:bCs/>
          <w:u w:val="single"/>
        </w:rPr>
        <w:t xml:space="preserve"> FINANCIAL YEAR</w:t>
      </w:r>
      <w:r>
        <w:rPr>
          <w:b/>
          <w:bCs/>
          <w:u w:val="single"/>
        </w:rPr>
        <w:t>)</w:t>
      </w:r>
    </w:p>
    <w:p w:rsidR="00514850" w:rsidRPr="00171797" w:rsidRDefault="00514850" w:rsidP="00E508F6">
      <w:pPr>
        <w:numPr>
          <w:ilvl w:val="0"/>
          <w:numId w:val="11"/>
        </w:numPr>
        <w:spacing w:after="0"/>
        <w:jc w:val="both"/>
        <w:rPr>
          <w:lang w:val="en-US"/>
        </w:rPr>
      </w:pPr>
      <w:r w:rsidRPr="00171797">
        <w:t>Monitor and review past performance: Health indicators</w:t>
      </w:r>
    </w:p>
    <w:p w:rsidR="00514850" w:rsidRPr="00171797" w:rsidRDefault="00514850" w:rsidP="00E508F6">
      <w:pPr>
        <w:numPr>
          <w:ilvl w:val="0"/>
          <w:numId w:val="11"/>
        </w:numPr>
        <w:spacing w:after="0"/>
        <w:jc w:val="both"/>
        <w:rPr>
          <w:lang w:val="en-US"/>
        </w:rPr>
      </w:pPr>
      <w:r w:rsidRPr="00171797">
        <w:t xml:space="preserve">Track and adjust actions (Re-Prioritise where necessary)  (input, and activity). </w:t>
      </w:r>
    </w:p>
    <w:p w:rsidR="00514850" w:rsidRPr="00171797" w:rsidRDefault="00514850" w:rsidP="00E508F6">
      <w:pPr>
        <w:numPr>
          <w:ilvl w:val="0"/>
          <w:numId w:val="11"/>
        </w:numPr>
        <w:spacing w:after="0"/>
        <w:jc w:val="both"/>
        <w:rPr>
          <w:lang w:val="en-US"/>
        </w:rPr>
      </w:pPr>
      <w:r w:rsidRPr="00171797">
        <w:t xml:space="preserve">Adjust </w:t>
      </w:r>
      <w:r w:rsidR="00DF3F59">
        <w:t>operational</w:t>
      </w:r>
      <w:r w:rsidRPr="00171797">
        <w:t xml:space="preserve"> plans (drop implemented actions, adjust others, and add any additional) in view of performance</w:t>
      </w:r>
    </w:p>
    <w:p w:rsidR="00514850" w:rsidRPr="00171797" w:rsidRDefault="00514850" w:rsidP="00E508F6">
      <w:pPr>
        <w:numPr>
          <w:ilvl w:val="0"/>
          <w:numId w:val="11"/>
        </w:numPr>
        <w:spacing w:after="0"/>
        <w:jc w:val="both"/>
        <w:rPr>
          <w:lang w:val="en-US"/>
        </w:rPr>
      </w:pPr>
      <w:r w:rsidRPr="00171797">
        <w:t xml:space="preserve">Performance reporting and feedback </w:t>
      </w:r>
    </w:p>
    <w:p w:rsidR="00171797" w:rsidRDefault="00171797" w:rsidP="00DF3F59">
      <w:pPr>
        <w:spacing w:after="0"/>
        <w:ind w:firstLine="360"/>
        <w:jc w:val="both"/>
      </w:pPr>
      <w:r w:rsidRPr="00171797">
        <w:t>(Monitoring is best done Monthly but Reporting to Provincial office could be Quarterly)</w:t>
      </w:r>
    </w:p>
    <w:p w:rsidR="00381296" w:rsidRDefault="00381296" w:rsidP="009727EF">
      <w:pPr>
        <w:pStyle w:val="Heading2"/>
        <w:numPr>
          <w:ilvl w:val="1"/>
          <w:numId w:val="5"/>
        </w:numPr>
      </w:pPr>
      <w:bookmarkStart w:id="21" w:name="_Toc492029818"/>
      <w:r>
        <w:t>Epidemiology</w:t>
      </w:r>
      <w:bookmarkEnd w:id="21"/>
    </w:p>
    <w:p w:rsidR="00381296" w:rsidRDefault="00381296" w:rsidP="00381296">
      <w:pPr>
        <w:jc w:val="both"/>
      </w:pPr>
      <w:r>
        <w:t xml:space="preserve">The District Management Teams involve planning for health services (promotive, preventative, and curative) provided within its District. The District Management Team requires epidemiological health information to plan for health services, and monitor progress against the plans.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9"/>
        <w:gridCol w:w="5706"/>
      </w:tblGrid>
      <w:tr w:rsidR="00381296" w:rsidTr="00A15B50">
        <w:trPr>
          <w:trHeight w:val="4553"/>
        </w:trPr>
        <w:tc>
          <w:tcPr>
            <w:tcW w:w="4409" w:type="dxa"/>
          </w:tcPr>
          <w:p w:rsidR="00381296" w:rsidRDefault="00381296" w:rsidP="003C0FB1">
            <w:pPr>
              <w:jc w:val="both"/>
            </w:pPr>
          </w:p>
          <w:p w:rsidR="00A15B50" w:rsidRDefault="00381296" w:rsidP="00A15B50">
            <w:pPr>
              <w:jc w:val="both"/>
            </w:pPr>
            <w:r>
              <w:t>“E</w:t>
            </w:r>
            <w:r w:rsidRPr="00DE6991">
              <w:t xml:space="preserve">pidemiology </w:t>
            </w:r>
            <w:r>
              <w:t>is about information and a</w:t>
            </w:r>
            <w:r w:rsidRPr="00DE6991">
              <w:t xml:space="preserve"> study of the distribution, frequency and determinants of health problems and disease in human </w:t>
            </w:r>
            <w:r w:rsidR="00A15B50">
              <w:t>populations.”  therefore a starting point for all epidemiological health information (and planning is understanding:</w:t>
            </w:r>
          </w:p>
          <w:p w:rsidR="00A15B50" w:rsidRDefault="00A15B50" w:rsidP="00A15B50">
            <w:pPr>
              <w:jc w:val="both"/>
            </w:pPr>
          </w:p>
          <w:p w:rsidR="00A15B50" w:rsidRDefault="00A15B50" w:rsidP="00A15B50">
            <w:pPr>
              <w:pStyle w:val="ListParagraph"/>
              <w:numPr>
                <w:ilvl w:val="0"/>
                <w:numId w:val="11"/>
              </w:numPr>
              <w:spacing w:after="0" w:line="240" w:lineRule="auto"/>
              <w:jc w:val="both"/>
            </w:pPr>
            <w:r w:rsidRPr="00A15B50">
              <w:rPr>
                <w:b/>
              </w:rPr>
              <w:t>district’s population</w:t>
            </w:r>
            <w:r>
              <w:t xml:space="preserve"> (age and sex structure)</w:t>
            </w:r>
          </w:p>
          <w:p w:rsidR="00381296" w:rsidRDefault="00A15B50" w:rsidP="00A15B50">
            <w:pPr>
              <w:pStyle w:val="ListParagraph"/>
              <w:numPr>
                <w:ilvl w:val="0"/>
                <w:numId w:val="11"/>
              </w:numPr>
              <w:spacing w:after="0" w:line="240" w:lineRule="auto"/>
              <w:jc w:val="both"/>
            </w:pPr>
            <w:r>
              <w:t xml:space="preserve">proportion (or number) of </w:t>
            </w:r>
            <w:r w:rsidRPr="00A15B50">
              <w:rPr>
                <w:b/>
              </w:rPr>
              <w:t>people at risk</w:t>
            </w:r>
            <w:r>
              <w:t xml:space="preserve"> (main causes of morbidity and mortality) of needing a health service (organisation of service delivery platform).</w:t>
            </w:r>
          </w:p>
          <w:p w:rsidR="00A15B50" w:rsidRDefault="00A15B50" w:rsidP="00A15B50">
            <w:pPr>
              <w:jc w:val="both"/>
            </w:pPr>
          </w:p>
          <w:p w:rsidR="00A15B50" w:rsidRDefault="00A15B50" w:rsidP="00A15B50">
            <w:pPr>
              <w:jc w:val="both"/>
            </w:pPr>
          </w:p>
          <w:p w:rsidR="00A15B50" w:rsidRDefault="00A15B50" w:rsidP="00A15B50">
            <w:pPr>
              <w:jc w:val="both"/>
            </w:pPr>
            <w:r w:rsidRPr="00A15B50">
              <w:t>Source: Manual of Epidemiology for District Health Management, 1989, WHO</w:t>
            </w:r>
          </w:p>
        </w:tc>
        <w:tc>
          <w:tcPr>
            <w:tcW w:w="5636" w:type="dxa"/>
          </w:tcPr>
          <w:p w:rsidR="00381296" w:rsidRDefault="00381296" w:rsidP="003C0FB1">
            <w:pPr>
              <w:jc w:val="both"/>
            </w:pPr>
            <w:r>
              <w:rPr>
                <w:noProof/>
                <w:lang w:val="en-US"/>
              </w:rPr>
              <w:drawing>
                <wp:inline distT="0" distB="0" distL="0" distR="0" wp14:anchorId="2726A6B8" wp14:editId="10D6B7D7">
                  <wp:extent cx="3331597" cy="2920800"/>
                  <wp:effectExtent l="76200" t="76200" r="78740" b="12763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43547" cy="2931277"/>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81296" w:rsidRDefault="00381296" w:rsidP="003C0FB1">
            <w:pPr>
              <w:jc w:val="both"/>
            </w:pPr>
          </w:p>
        </w:tc>
      </w:tr>
    </w:tbl>
    <w:p w:rsidR="00381296" w:rsidRDefault="00381296" w:rsidP="00381296">
      <w:pPr>
        <w:jc w:val="both"/>
      </w:pPr>
      <w:r>
        <w:lastRenderedPageBreak/>
        <w:t>The Department of Health can access above information through a range of existing data sources to inform planning. The main sources of indicators include:</w:t>
      </w:r>
    </w:p>
    <w:p w:rsidR="00381296" w:rsidRDefault="00381296" w:rsidP="00381296">
      <w:pPr>
        <w:pStyle w:val="ListParagraph"/>
        <w:numPr>
          <w:ilvl w:val="0"/>
          <w:numId w:val="27"/>
        </w:numPr>
        <w:jc w:val="both"/>
      </w:pPr>
      <w:r>
        <w:t>District Demography  – Mid-year population estimates 2016 (Publisher: StatsSA, Frequency: annually)</w:t>
      </w:r>
    </w:p>
    <w:p w:rsidR="00381296" w:rsidRDefault="00381296" w:rsidP="00381296">
      <w:pPr>
        <w:pStyle w:val="ListParagraph"/>
        <w:numPr>
          <w:ilvl w:val="0"/>
          <w:numId w:val="27"/>
        </w:numPr>
        <w:jc w:val="both"/>
      </w:pPr>
      <w:r>
        <w:t>Health Outcomes – Rapid Mortality Surveillance Report (Publisher: MRC, Frequency: Annualy)</w:t>
      </w:r>
    </w:p>
    <w:p w:rsidR="00381296" w:rsidRDefault="00381296" w:rsidP="00381296">
      <w:pPr>
        <w:pStyle w:val="ListParagraph"/>
        <w:numPr>
          <w:ilvl w:val="0"/>
          <w:numId w:val="27"/>
        </w:numPr>
        <w:jc w:val="both"/>
      </w:pPr>
      <w:r>
        <w:t>Causes of Mortality – Mortality and Causes of Death 2015 (Publisher: StatsSA, Frequency: Bi-annually)</w:t>
      </w:r>
    </w:p>
    <w:p w:rsidR="00381296" w:rsidRDefault="00381296" w:rsidP="00643723">
      <w:pPr>
        <w:pStyle w:val="ListParagraph"/>
        <w:numPr>
          <w:ilvl w:val="0"/>
          <w:numId w:val="27"/>
        </w:numPr>
        <w:jc w:val="both"/>
      </w:pPr>
      <w:r>
        <w:t xml:space="preserve">Social Determinants of Health - </w:t>
      </w:r>
      <w:r w:rsidR="00643723" w:rsidRPr="00643723">
        <w:t>General Household Survey 2016 (Publisher: StatsSA, Frequency: Annually)</w:t>
      </w:r>
    </w:p>
    <w:p w:rsidR="00381296" w:rsidRDefault="00381296" w:rsidP="00381296">
      <w:pPr>
        <w:pStyle w:val="ListParagraph"/>
        <w:numPr>
          <w:ilvl w:val="0"/>
          <w:numId w:val="27"/>
        </w:numPr>
        <w:jc w:val="both"/>
      </w:pPr>
      <w:r>
        <w:t>South African Demographic Health Survey 2016 (Publisher: StatsSA, Frequency: 5 yearly)</w:t>
      </w:r>
    </w:p>
    <w:p w:rsidR="00381296" w:rsidRDefault="00381296" w:rsidP="00381296">
      <w:pPr>
        <w:jc w:val="both"/>
      </w:pPr>
      <w:r>
        <w:t>The following publications are funded by the National DoH from multiple publications (including those listed above), and other sources (DHIS, BAS, PERSAL) to provide comprehensive health information to enhance evidence based decision making and improve health planning.</w:t>
      </w:r>
    </w:p>
    <w:p w:rsidR="00381296" w:rsidRDefault="00381296" w:rsidP="00381296">
      <w:pPr>
        <w:pStyle w:val="ListParagraph"/>
        <w:numPr>
          <w:ilvl w:val="0"/>
          <w:numId w:val="27"/>
        </w:numPr>
        <w:jc w:val="both"/>
      </w:pPr>
      <w:r>
        <w:t>District Health Barometer 2015/16 (Publisher: Health Systems Trust, Frequency: Annually)</w:t>
      </w:r>
    </w:p>
    <w:p w:rsidR="00381296" w:rsidRDefault="00381296" w:rsidP="00381296">
      <w:pPr>
        <w:pStyle w:val="ListParagraph"/>
        <w:numPr>
          <w:ilvl w:val="0"/>
          <w:numId w:val="27"/>
        </w:numPr>
        <w:jc w:val="both"/>
      </w:pPr>
      <w:r>
        <w:t>South African Health Review 2017 (Publisher: Health Systems Trust, Frequency: Annually)</w:t>
      </w:r>
    </w:p>
    <w:p w:rsidR="00381296" w:rsidRDefault="00381296" w:rsidP="00381296">
      <w:pPr>
        <w:jc w:val="both"/>
      </w:pPr>
      <w:r>
        <w:t xml:space="preserve">A comprehensive set of epidemiological health information with readily available data sources is compiled as a reference for District Management Teams to use in their planning process (Refer to </w:t>
      </w:r>
      <w:r w:rsidRPr="009F458F">
        <w:rPr>
          <w:b/>
        </w:rPr>
        <w:t>Annexure C</w:t>
      </w:r>
      <w:r>
        <w:t xml:space="preserve">). Furthermore, the National Department of Health supported by Health System Trust will produce this comprehensive set of epidemiological health information and make available to District Management Teams for ease of reference and use in their planning process for 2018/19 financial year. </w:t>
      </w:r>
    </w:p>
    <w:p w:rsidR="00605E4B" w:rsidRDefault="004946C9" w:rsidP="009727EF">
      <w:pPr>
        <w:pStyle w:val="Heading2"/>
        <w:numPr>
          <w:ilvl w:val="1"/>
          <w:numId w:val="5"/>
        </w:numPr>
      </w:pPr>
      <w:bookmarkStart w:id="22" w:name="_Toc492029819"/>
      <w:r>
        <w:t>District</w:t>
      </w:r>
      <w:r w:rsidR="00605E4B" w:rsidRPr="009727EF">
        <w:t xml:space="preserve"> </w:t>
      </w:r>
      <w:r>
        <w:t xml:space="preserve">Planning </w:t>
      </w:r>
      <w:r w:rsidR="00605E4B" w:rsidRPr="009727EF">
        <w:t>Framework</w:t>
      </w:r>
      <w:bookmarkEnd w:id="22"/>
    </w:p>
    <w:p w:rsidR="00381296" w:rsidRPr="00967712" w:rsidRDefault="00381296" w:rsidP="00381296">
      <w:pPr>
        <w:jc w:val="both"/>
      </w:pPr>
      <w:r w:rsidRPr="002A308B">
        <w:t xml:space="preserve">The District Health Plans </w:t>
      </w:r>
      <w:r>
        <w:t>are</w:t>
      </w:r>
      <w:r w:rsidRPr="002A308B">
        <w:t xml:space="preserve"> </w:t>
      </w:r>
      <w:r>
        <w:t>repositioned</w:t>
      </w:r>
      <w:r w:rsidRPr="002A308B">
        <w:t xml:space="preserve"> to respond to </w:t>
      </w:r>
      <w:r>
        <w:t xml:space="preserve">country </w:t>
      </w:r>
      <w:r w:rsidRPr="002A52CA">
        <w:t>priorities (ie National Health Policy - top down planning),</w:t>
      </w:r>
      <w:r w:rsidRPr="002A308B">
        <w:t xml:space="preserve"> and </w:t>
      </w:r>
      <w:r>
        <w:t xml:space="preserve">more importantly </w:t>
      </w:r>
      <w:r w:rsidRPr="002A308B">
        <w:t xml:space="preserve">make provision for a road map </w:t>
      </w:r>
      <w:r w:rsidRPr="002A52CA">
        <w:t>(ie bottom-up and horizontal planning)</w:t>
      </w:r>
      <w:r w:rsidRPr="002A308B">
        <w:t xml:space="preserve"> on how the </w:t>
      </w:r>
      <w:r>
        <w:t xml:space="preserve">outcomes </w:t>
      </w:r>
      <w:r w:rsidRPr="002A308B">
        <w:t xml:space="preserve">will be realised. </w:t>
      </w:r>
      <w:r w:rsidRPr="00967712">
        <w:t>The key principles outlined below are addressed in the new approach to District health planning and monitoring.</w:t>
      </w:r>
    </w:p>
    <w:p w:rsidR="00381296" w:rsidRPr="00967712" w:rsidRDefault="00381296" w:rsidP="00381296">
      <w:pPr>
        <w:pStyle w:val="ListParagraph"/>
        <w:numPr>
          <w:ilvl w:val="0"/>
          <w:numId w:val="18"/>
        </w:numPr>
      </w:pPr>
      <w:r w:rsidRPr="00967712">
        <w:rPr>
          <w:b/>
        </w:rPr>
        <w:t>Simplified and logical set of steps</w:t>
      </w:r>
      <w:r w:rsidRPr="00967712">
        <w:t xml:space="preserve"> requiring District Management Team to collectively answer relevant questions that foster thinking (strategy, problem solving and learning), and encouragement through reflection.</w:t>
      </w:r>
    </w:p>
    <w:p w:rsidR="00381296" w:rsidRPr="00967712" w:rsidRDefault="00381296" w:rsidP="00381296">
      <w:pPr>
        <w:pStyle w:val="ListParagraph"/>
        <w:numPr>
          <w:ilvl w:val="0"/>
          <w:numId w:val="18"/>
        </w:numPr>
      </w:pPr>
      <w:r w:rsidRPr="00967712">
        <w:rPr>
          <w:b/>
        </w:rPr>
        <w:t xml:space="preserve">Collective ownership: </w:t>
      </w:r>
      <w:r w:rsidRPr="00967712">
        <w:t xml:space="preserve">The revised planning and monitoring process requires District Offices, District Clinical Specialist Teams, and Referral Hospitals (Regional, Tertiary and Central) to collectively plan for reducing mortality and morbidity.  </w:t>
      </w:r>
    </w:p>
    <w:p w:rsidR="00381296" w:rsidRPr="00967712" w:rsidRDefault="00381296" w:rsidP="00381296">
      <w:pPr>
        <w:pStyle w:val="ListParagraph"/>
        <w:numPr>
          <w:ilvl w:val="0"/>
          <w:numId w:val="18"/>
        </w:numPr>
      </w:pPr>
      <w:r w:rsidRPr="00967712">
        <w:t xml:space="preserve">Onboard </w:t>
      </w:r>
      <w:r w:rsidRPr="00967712">
        <w:rPr>
          <w:b/>
        </w:rPr>
        <w:t>action planning and monitoring</w:t>
      </w:r>
      <w:r w:rsidRPr="00967712">
        <w:t xml:space="preserve"> at District and lower levels with shorter cycles (at least monthly), tied to a response. </w:t>
      </w:r>
    </w:p>
    <w:p w:rsidR="00381296" w:rsidRPr="00967712" w:rsidRDefault="00381296" w:rsidP="00381296">
      <w:pPr>
        <w:pStyle w:val="ListParagraph"/>
        <w:numPr>
          <w:ilvl w:val="0"/>
          <w:numId w:val="18"/>
        </w:numPr>
      </w:pPr>
      <w:r w:rsidRPr="00967712">
        <w:rPr>
          <w:b/>
        </w:rPr>
        <w:t xml:space="preserve">Strengthen coherence, </w:t>
      </w:r>
      <w:r w:rsidRPr="00967712">
        <w:t>and</w:t>
      </w:r>
      <w:r w:rsidRPr="00967712">
        <w:rPr>
          <w:b/>
        </w:rPr>
        <w:t xml:space="preserve"> prevent duplicate planning</w:t>
      </w:r>
      <w:r w:rsidRPr="00967712">
        <w:t xml:space="preserve"> for various health programmes (HIV, TB, Ideal Clinic, MNCH, NCDs, etc.) required from District staff. A </w:t>
      </w:r>
      <w:r w:rsidRPr="00967712">
        <w:rPr>
          <w:b/>
        </w:rPr>
        <w:t>common logical framework</w:t>
      </w:r>
      <w:r w:rsidRPr="00967712">
        <w:t xml:space="preserve"> that consolidates requirements of overlapping plans to free up time to make way for this integrated planning approach. District Health Plan becomes the Plan where all interventions come together. </w:t>
      </w:r>
    </w:p>
    <w:p w:rsidR="00381296" w:rsidRPr="00967712" w:rsidRDefault="00381296" w:rsidP="00381296">
      <w:pPr>
        <w:pStyle w:val="ListParagraph"/>
        <w:numPr>
          <w:ilvl w:val="0"/>
          <w:numId w:val="18"/>
        </w:numPr>
      </w:pPr>
      <w:r w:rsidRPr="00967712">
        <w:rPr>
          <w:b/>
        </w:rPr>
        <w:t xml:space="preserve">Streamlined process </w:t>
      </w:r>
      <w:r w:rsidRPr="00967712">
        <w:t xml:space="preserve">to ensure top down and bottom up needs are accommodated within the planning cycle. </w:t>
      </w:r>
    </w:p>
    <w:p w:rsidR="00381296" w:rsidRPr="00967712" w:rsidRDefault="00381296" w:rsidP="00381296">
      <w:pPr>
        <w:pStyle w:val="ListParagraph"/>
        <w:numPr>
          <w:ilvl w:val="0"/>
          <w:numId w:val="18"/>
        </w:numPr>
      </w:pPr>
      <w:r w:rsidRPr="00967712">
        <w:t xml:space="preserve">Make planning </w:t>
      </w:r>
      <w:r w:rsidRPr="00967712">
        <w:rPr>
          <w:b/>
        </w:rPr>
        <w:t>more comprehensive</w:t>
      </w:r>
      <w:r w:rsidRPr="00967712">
        <w:t xml:space="preserve"> (as per c) </w:t>
      </w:r>
      <w:r w:rsidRPr="00967712">
        <w:rPr>
          <w:b/>
        </w:rPr>
        <w:t>yet easier</w:t>
      </w:r>
      <w:r w:rsidRPr="00967712">
        <w:t xml:space="preserve"> by simplifying (and reduce) what must be ‘handed in’ to higher levels. </w:t>
      </w:r>
    </w:p>
    <w:p w:rsidR="00381296" w:rsidRPr="00967712" w:rsidRDefault="00381296" w:rsidP="00381296">
      <w:pPr>
        <w:pStyle w:val="ListParagraph"/>
        <w:numPr>
          <w:ilvl w:val="0"/>
          <w:numId w:val="18"/>
        </w:numPr>
      </w:pPr>
      <w:r w:rsidRPr="00967712">
        <w:rPr>
          <w:b/>
        </w:rPr>
        <w:t>Emphasis on the process of planning</w:t>
      </w:r>
      <w:r w:rsidRPr="00967712">
        <w:t xml:space="preserve">, as opposed to just a plan, and a report. </w:t>
      </w:r>
    </w:p>
    <w:p w:rsidR="00381296" w:rsidRPr="00967712" w:rsidRDefault="00381296" w:rsidP="00381296">
      <w:pPr>
        <w:pStyle w:val="ListParagraph"/>
        <w:numPr>
          <w:ilvl w:val="0"/>
          <w:numId w:val="18"/>
        </w:numPr>
        <w:rPr>
          <w:i/>
        </w:rPr>
      </w:pPr>
      <w:r w:rsidRPr="00967712">
        <w:t>Strengthen District and Provincial health planning (currently administrative in nature) with the patient pathways. (</w:t>
      </w:r>
      <w:r w:rsidRPr="00967712">
        <w:rPr>
          <w:i/>
        </w:rPr>
        <w:t>refer to Integrated Plan for reducing Maternal, Infant, and Child Mortality, and NHC directive to regionalize role of DCSTs).</w:t>
      </w:r>
    </w:p>
    <w:p w:rsidR="00381296" w:rsidRPr="00967712" w:rsidRDefault="00381296" w:rsidP="00381296">
      <w:pPr>
        <w:pStyle w:val="ListParagraph"/>
        <w:numPr>
          <w:ilvl w:val="0"/>
          <w:numId w:val="18"/>
        </w:numPr>
      </w:pPr>
      <w:r w:rsidRPr="00967712">
        <w:t xml:space="preserve">This requires introduction to </w:t>
      </w:r>
      <w:r w:rsidRPr="00967712">
        <w:rPr>
          <w:b/>
        </w:rPr>
        <w:t>dual approach to planning</w:t>
      </w:r>
      <w:r w:rsidRPr="00967712">
        <w:t xml:space="preserve"> to achieving better health outcomes. </w:t>
      </w:r>
    </w:p>
    <w:p w:rsidR="00381296" w:rsidRPr="00967712" w:rsidRDefault="00381296" w:rsidP="00381296">
      <w:pPr>
        <w:pStyle w:val="ListParagraph"/>
        <w:numPr>
          <w:ilvl w:val="1"/>
          <w:numId w:val="25"/>
        </w:numPr>
      </w:pPr>
      <w:r w:rsidRPr="00967712">
        <w:rPr>
          <w:u w:val="single"/>
        </w:rPr>
        <w:lastRenderedPageBreak/>
        <w:t>Proactive</w:t>
      </w:r>
      <w:r w:rsidRPr="00967712">
        <w:t xml:space="preserve"> one of improving (or maintaining) effective coverage of interventions that are known to impact on causes of illness (morbidity), and death (mortality), and</w:t>
      </w:r>
    </w:p>
    <w:p w:rsidR="00381296" w:rsidRPr="00967712" w:rsidRDefault="00381296" w:rsidP="00381296">
      <w:pPr>
        <w:pStyle w:val="ListParagraph"/>
        <w:numPr>
          <w:ilvl w:val="1"/>
          <w:numId w:val="25"/>
        </w:numPr>
      </w:pPr>
      <w:r w:rsidRPr="00967712">
        <w:rPr>
          <w:u w:val="single"/>
        </w:rPr>
        <w:t>Reaction or response</w:t>
      </w:r>
      <w:r w:rsidRPr="00967712">
        <w:t xml:space="preserve"> to undesired outcomes (which include avoidable deaths), and under achieved targets to learn and prevent recurrence, thus bringing down mortality. </w:t>
      </w:r>
    </w:p>
    <w:p w:rsidR="00381296" w:rsidRDefault="00381296" w:rsidP="00381296">
      <w:pPr>
        <w:pStyle w:val="ListParagraph"/>
        <w:numPr>
          <w:ilvl w:val="0"/>
          <w:numId w:val="18"/>
        </w:numPr>
      </w:pPr>
      <w:r w:rsidRPr="00967712">
        <w:rPr>
          <w:b/>
        </w:rPr>
        <w:t>Increase flexibility</w:t>
      </w:r>
      <w:r w:rsidRPr="00967712">
        <w:t xml:space="preserve"> and make </w:t>
      </w:r>
      <w:r w:rsidRPr="00967712">
        <w:rPr>
          <w:b/>
        </w:rPr>
        <w:t>planning live</w:t>
      </w:r>
      <w:r w:rsidRPr="00967712">
        <w:t xml:space="preserve">. Ensure that its guides action, but, conversely also ensure that results from in year implementation guide plans. </w:t>
      </w:r>
    </w:p>
    <w:p w:rsidR="00605E4B" w:rsidRDefault="00EF6718" w:rsidP="00B96DE8">
      <w:pPr>
        <w:jc w:val="center"/>
        <w:rPr>
          <w:lang w:val="en-US"/>
        </w:rPr>
      </w:pPr>
      <w:r>
        <w:rPr>
          <w:noProof/>
          <w:lang w:val="en-US"/>
        </w:rPr>
        <w:drawing>
          <wp:inline distT="0" distB="0" distL="0" distR="0" wp14:anchorId="1857622A" wp14:editId="6B5D9B6E">
            <wp:extent cx="5546785" cy="3569629"/>
            <wp:effectExtent l="133350" t="114300" r="149225" b="16446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02116" cy="36052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946C9" w:rsidRPr="00605E4B" w:rsidRDefault="004946C9" w:rsidP="00B96DE8">
      <w:pPr>
        <w:jc w:val="center"/>
        <w:rPr>
          <w:lang w:val="en-US"/>
        </w:rPr>
      </w:pPr>
      <w:r>
        <w:rPr>
          <w:noProof/>
          <w:lang w:val="en-US"/>
        </w:rPr>
        <w:drawing>
          <wp:inline distT="0" distB="0" distL="0" distR="0" wp14:anchorId="0120B151" wp14:editId="5E3F28B2">
            <wp:extent cx="5652572" cy="3045125"/>
            <wp:effectExtent l="114300" t="114300" r="139065" b="136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87180" cy="30637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73386" w:rsidRDefault="00673386" w:rsidP="004946C9">
      <w:pPr>
        <w:ind w:left="720"/>
        <w:jc w:val="both"/>
        <w:rPr>
          <w:lang w:val="en-US"/>
        </w:rPr>
      </w:pPr>
    </w:p>
    <w:p w:rsidR="004946C9" w:rsidRPr="00605E4B" w:rsidRDefault="00605E4B" w:rsidP="004946C9">
      <w:pPr>
        <w:ind w:left="720"/>
        <w:jc w:val="both"/>
        <w:rPr>
          <w:lang w:val="en-US"/>
        </w:rPr>
      </w:pPr>
      <w:r w:rsidRPr="00605E4B">
        <w:rPr>
          <w:lang w:val="en-US"/>
        </w:rPr>
        <w:lastRenderedPageBreak/>
        <w:t>The compilation of the District Health Plan becomes secondary to the process of planning (or critical thinking) because it requires District Management Team to collectively agree (and document) the challenges and interventions as they are being discussed.  The District Health Plan template is therefore exclusively guided by the planning steps</w:t>
      </w:r>
      <w:r w:rsidR="004946C9">
        <w:rPr>
          <w:lang w:val="en-US"/>
        </w:rPr>
        <w:t xml:space="preserve"> </w:t>
      </w:r>
      <w:r w:rsidRPr="00605E4B">
        <w:rPr>
          <w:lang w:val="en-US"/>
        </w:rPr>
        <w:t xml:space="preserve">(reasoning and critical-thinking process). </w:t>
      </w:r>
      <w:r w:rsidR="004946C9">
        <w:rPr>
          <w:lang w:val="en-US"/>
        </w:rPr>
        <w:t xml:space="preserve"> </w:t>
      </w:r>
      <w:r w:rsidR="004946C9" w:rsidRPr="00605E4B">
        <w:rPr>
          <w:lang w:val="en-US"/>
        </w:rPr>
        <w:t>The core contents of District Health Plans are made efficient by requiring that Districts supply “answers” to the “questions” for the steps outlined above in the revised Dis</w:t>
      </w:r>
      <w:r w:rsidR="004946C9">
        <w:rPr>
          <w:lang w:val="en-US"/>
        </w:rPr>
        <w:t xml:space="preserve">trict Health Planning framework.  </w:t>
      </w:r>
    </w:p>
    <w:p w:rsidR="00605E4B" w:rsidRDefault="00605E4B" w:rsidP="004946C9">
      <w:pPr>
        <w:ind w:left="720"/>
        <w:jc w:val="both"/>
        <w:rPr>
          <w:lang w:val="en-US"/>
        </w:rPr>
      </w:pPr>
      <w:r w:rsidRPr="00605E4B">
        <w:rPr>
          <w:lang w:val="en-US"/>
        </w:rPr>
        <w:t>This consensus building (priority setting) process will encourage all the managers (and stakeholders) in the District to work towards the agreed interventions and improve outcomes.</w:t>
      </w:r>
    </w:p>
    <w:p w:rsidR="00540B33" w:rsidRDefault="009727EF" w:rsidP="009727EF">
      <w:pPr>
        <w:pStyle w:val="Heading2"/>
        <w:numPr>
          <w:ilvl w:val="1"/>
          <w:numId w:val="5"/>
        </w:numPr>
      </w:pPr>
      <w:bookmarkStart w:id="23" w:name="_Toc492029820"/>
      <w:r>
        <w:t>District Monitoring</w:t>
      </w:r>
      <w:r w:rsidR="004946C9">
        <w:t xml:space="preserve"> Framework</w:t>
      </w:r>
      <w:bookmarkEnd w:id="23"/>
    </w:p>
    <w:p w:rsidR="002473F4" w:rsidRPr="002473F4" w:rsidRDefault="002473F4" w:rsidP="002473F4"/>
    <w:p w:rsidR="009727EF" w:rsidRDefault="009727EF" w:rsidP="009727EF">
      <w:pPr>
        <w:ind w:left="360"/>
      </w:pPr>
      <w:r>
        <w:t xml:space="preserve">The District Management Team must routinely monitor progress by actions and their outcomes and use it as the basis to compile a quarterly progress report following a formal performance review and submit it to the Head of District Health Services at Provincial DoH. This report must feed into the Provincial Quarterly Performance Reviews, and reports. In return, the Provincial Head of District Health Service must compile a feedback report to the District to recognize good performance, and intervene on areas of poor performance. </w:t>
      </w:r>
    </w:p>
    <w:p w:rsidR="009727EF" w:rsidRDefault="009727EF" w:rsidP="009727EF">
      <w:pPr>
        <w:ind w:left="360"/>
      </w:pPr>
      <w:r>
        <w:t xml:space="preserve">In the same matter, </w:t>
      </w:r>
      <w:r w:rsidRPr="00B96DE8">
        <w:t>the Sub-Districts and Local Managers</w:t>
      </w:r>
      <w:r>
        <w:t xml:space="preserve"> should monitor their progress by tracking actions, and compiling a monthly report to District Manager. In return, the District Manager must compile a feedback report to the Sub-District manager to reward good performance, and offer support in areas of poor performance.</w:t>
      </w:r>
    </w:p>
    <w:p w:rsidR="009727EF" w:rsidRDefault="009727EF" w:rsidP="009727EF">
      <w:pPr>
        <w:ind w:left="360"/>
      </w:pPr>
      <w:r>
        <w:t xml:space="preserve">The monitoring process is therefore made comprehensive but also simplified. It requires monitoring inputs, activities, outputs in tandem with outcomes and impacts (comprehensive), through a series of questions that are to be answered by District Management Teams (simplified). </w:t>
      </w:r>
    </w:p>
    <w:p w:rsidR="009727EF" w:rsidRDefault="009727EF" w:rsidP="009727EF">
      <w:pPr>
        <w:ind w:firstLine="360"/>
      </w:pPr>
      <w:r>
        <w:t>This method would help Districts to:</w:t>
      </w:r>
    </w:p>
    <w:p w:rsidR="009727EF" w:rsidRDefault="009727EF" w:rsidP="009727EF">
      <w:pPr>
        <w:pStyle w:val="ListParagraph"/>
        <w:numPr>
          <w:ilvl w:val="0"/>
          <w:numId w:val="12"/>
        </w:numPr>
      </w:pPr>
      <w:r>
        <w:t xml:space="preserve">assess whether plans were implemented, </w:t>
      </w:r>
    </w:p>
    <w:p w:rsidR="009727EF" w:rsidRDefault="009727EF" w:rsidP="009727EF">
      <w:pPr>
        <w:pStyle w:val="ListParagraph"/>
        <w:numPr>
          <w:ilvl w:val="0"/>
          <w:numId w:val="12"/>
        </w:numPr>
      </w:pPr>
      <w:r>
        <w:t xml:space="preserve">assess whether actions resulted in impact (negatively or positively), </w:t>
      </w:r>
    </w:p>
    <w:p w:rsidR="009727EF" w:rsidRDefault="009727EF" w:rsidP="009727EF">
      <w:pPr>
        <w:pStyle w:val="ListParagraph"/>
        <w:numPr>
          <w:ilvl w:val="0"/>
          <w:numId w:val="12"/>
        </w:numPr>
      </w:pPr>
      <w:r>
        <w:t>adjust actions in light of results.</w:t>
      </w:r>
    </w:p>
    <w:p w:rsidR="009727EF" w:rsidRDefault="009727EF" w:rsidP="009727EF">
      <w:pPr>
        <w:jc w:val="center"/>
      </w:pPr>
      <w:r>
        <w:rPr>
          <w:noProof/>
          <w:lang w:val="en-US"/>
        </w:rPr>
        <w:drawing>
          <wp:inline distT="0" distB="0" distL="0" distR="0" wp14:anchorId="38091E51" wp14:editId="50DCCCB6">
            <wp:extent cx="4466596" cy="2941608"/>
            <wp:effectExtent l="114300" t="114300" r="105410" b="1447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48123" cy="2995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9148B" w:rsidRDefault="00C9148B" w:rsidP="00E508F6">
      <w:pPr>
        <w:pStyle w:val="Heading1"/>
        <w:numPr>
          <w:ilvl w:val="0"/>
          <w:numId w:val="5"/>
        </w:numPr>
      </w:pPr>
      <w:bookmarkStart w:id="24" w:name="_Toc492029821"/>
      <w:r>
        <w:lastRenderedPageBreak/>
        <w:t>WHO: roles and responsibilities of provincial office and District management</w:t>
      </w:r>
      <w:bookmarkEnd w:id="24"/>
      <w:r>
        <w:t xml:space="preserve">  </w:t>
      </w:r>
    </w:p>
    <w:p w:rsidR="00C9148B" w:rsidRDefault="00C9148B" w:rsidP="00C9148B">
      <w:pPr>
        <w:pStyle w:val="Heading2"/>
        <w:ind w:left="1080"/>
      </w:pPr>
    </w:p>
    <w:p w:rsidR="00C9148B" w:rsidRDefault="00C9148B" w:rsidP="00E508F6">
      <w:pPr>
        <w:pStyle w:val="Heading2"/>
        <w:numPr>
          <w:ilvl w:val="1"/>
          <w:numId w:val="5"/>
        </w:numPr>
      </w:pPr>
      <w:bookmarkStart w:id="25" w:name="_Toc492029822"/>
      <w:r>
        <w:t>Provincial co-ordination and support to Districts</w:t>
      </w:r>
      <w:bookmarkEnd w:id="25"/>
    </w:p>
    <w:p w:rsidR="00F84F36" w:rsidRPr="00F84F36" w:rsidRDefault="00F84F36" w:rsidP="00F84F36"/>
    <w:p w:rsidR="00C9148B" w:rsidRDefault="00C9148B" w:rsidP="00F84F36">
      <w:r>
        <w:t xml:space="preserve">The senior managers responsible for District Health System (DHS), Planning, Budgeting and M&amp;E (by virtue of their responsibility) should play a leading role in providing support to Districts in their Planning, implementation and Monitoring efforts. The roles of the senior manager responsible for DHS, Planning, M&amp;E were defined and approved by Tech NHC as part of the key recommendations from Technical working group on 11 August (refer to Annexure A). </w:t>
      </w:r>
    </w:p>
    <w:p w:rsidR="00C9148B" w:rsidRDefault="00C9148B" w:rsidP="00E508F6">
      <w:pPr>
        <w:pStyle w:val="ListParagraph"/>
        <w:numPr>
          <w:ilvl w:val="0"/>
          <w:numId w:val="11"/>
        </w:numPr>
      </w:pPr>
      <w:r>
        <w:t xml:space="preserve">Head of </w:t>
      </w:r>
      <w:r w:rsidRPr="00436D2E">
        <w:rPr>
          <w:b/>
        </w:rPr>
        <w:t>DHS</w:t>
      </w:r>
      <w:r>
        <w:t xml:space="preserve"> should co-ordinate all the activities targeted at Districts, and support District Managers to develop plans, track and support implementation to take care of provincial priorities and localized challenges. Furthermore, by implication, head of DHS must put a system in place to co-ordinate support to Districts and streamline communication between Provincial head office and District management teams.</w:t>
      </w:r>
    </w:p>
    <w:p w:rsidR="00EF1E11" w:rsidRDefault="00EF1E11" w:rsidP="00EF1E11">
      <w:pPr>
        <w:pStyle w:val="ListParagraph"/>
      </w:pPr>
    </w:p>
    <w:p w:rsidR="00C9148B" w:rsidRDefault="00C9148B" w:rsidP="00E508F6">
      <w:pPr>
        <w:pStyle w:val="ListParagraph"/>
        <w:numPr>
          <w:ilvl w:val="0"/>
          <w:numId w:val="11"/>
        </w:numPr>
      </w:pPr>
      <w:r>
        <w:t xml:space="preserve">Head of </w:t>
      </w:r>
      <w:r w:rsidRPr="00436D2E">
        <w:rPr>
          <w:b/>
        </w:rPr>
        <w:t>Planning and M&amp;E</w:t>
      </w:r>
      <w:r>
        <w:t xml:space="preserve"> must develop processes and procedures with time lines that links the provincial and District planning, monitoring and reporting processes. Furthermore, these managers must support the planning and monitoring process by providing all the technical support (use of indicators, definitions, target setting, templates, etc) to enable implementation of the planning and monitoring process.</w:t>
      </w:r>
    </w:p>
    <w:p w:rsidR="00EF1E11" w:rsidRDefault="00EF1E11" w:rsidP="00EF1E11">
      <w:pPr>
        <w:pStyle w:val="ListParagraph"/>
      </w:pPr>
    </w:p>
    <w:p w:rsidR="00C9148B" w:rsidRDefault="00C9148B" w:rsidP="00E508F6">
      <w:pPr>
        <w:pStyle w:val="ListParagraph"/>
        <w:numPr>
          <w:ilvl w:val="0"/>
          <w:numId w:val="11"/>
        </w:numPr>
      </w:pPr>
      <w:r>
        <w:t xml:space="preserve">Head of </w:t>
      </w:r>
      <w:r w:rsidRPr="00436D2E">
        <w:rPr>
          <w:b/>
        </w:rPr>
        <w:t>Finance</w:t>
      </w:r>
      <w:r>
        <w:t xml:space="preserve"> must be involved to support Districts in identifying allocative inefficiencies’ and improve costing of their plans. This will assist finance managers to allocate funds to Districts based on need rather than historical spending. </w:t>
      </w:r>
    </w:p>
    <w:p w:rsidR="00EF1E11" w:rsidRDefault="00EF1E11" w:rsidP="00EF1E11">
      <w:pPr>
        <w:pStyle w:val="ListParagraph"/>
      </w:pPr>
    </w:p>
    <w:p w:rsidR="00EE571B" w:rsidRPr="002473F4" w:rsidRDefault="002473F4" w:rsidP="00673386">
      <w:pPr>
        <w:pStyle w:val="ListParagraph"/>
        <w:numPr>
          <w:ilvl w:val="0"/>
          <w:numId w:val="11"/>
        </w:numPr>
      </w:pPr>
      <w:r>
        <w:t xml:space="preserve">Head of </w:t>
      </w:r>
      <w:r w:rsidRPr="002473F4">
        <w:rPr>
          <w:b/>
        </w:rPr>
        <w:t>Information Management</w:t>
      </w:r>
      <w:r>
        <w:t xml:space="preserve"> </w:t>
      </w:r>
      <w:r w:rsidR="00FC6FBD" w:rsidRPr="002473F4">
        <w:t>advocate</w:t>
      </w:r>
      <w:r>
        <w:t xml:space="preserve"> for</w:t>
      </w:r>
      <w:r w:rsidR="00FC6FBD" w:rsidRPr="002473F4">
        <w:t xml:space="preserve"> better use of data, and en</w:t>
      </w:r>
      <w:r>
        <w:t xml:space="preserve">courage evidence based planning, by ensuring data is </w:t>
      </w:r>
      <w:r w:rsidR="00673386">
        <w:t xml:space="preserve">accessible, </w:t>
      </w:r>
      <w:r>
        <w:t>and offering their</w:t>
      </w:r>
      <w:r w:rsidR="00FC6FBD" w:rsidRPr="002473F4">
        <w:rPr>
          <w:lang w:val="en-ZA"/>
        </w:rPr>
        <w:t xml:space="preserve"> analytical skills. </w:t>
      </w:r>
      <w:r w:rsidR="00673386">
        <w:rPr>
          <w:lang w:val="en-ZA"/>
        </w:rPr>
        <w:t xml:space="preserve"> </w:t>
      </w:r>
      <w:r w:rsidR="00673386" w:rsidRPr="00673386">
        <w:rPr>
          <w:lang w:val="en-ZA"/>
        </w:rPr>
        <w:t xml:space="preserve">A comprehensive set of epidemiological health information with readily available data sources is compiled as </w:t>
      </w:r>
      <w:r w:rsidR="00673386">
        <w:rPr>
          <w:lang w:val="en-ZA"/>
        </w:rPr>
        <w:t xml:space="preserve">evidence </w:t>
      </w:r>
      <w:r w:rsidR="00673386" w:rsidRPr="00673386">
        <w:rPr>
          <w:lang w:val="en-ZA"/>
        </w:rPr>
        <w:t xml:space="preserve">for District Management Teams to use in their planning process (Refer to Annexure C). </w:t>
      </w:r>
      <w:r w:rsidR="00673386">
        <w:rPr>
          <w:lang w:val="en-ZA"/>
        </w:rPr>
        <w:t xml:space="preserve">The Provincial head of Information management should compile this with their District Information Offices of respective Districts, and make it available for the District planning process. </w:t>
      </w:r>
    </w:p>
    <w:p w:rsidR="002473F4" w:rsidRDefault="002473F4" w:rsidP="002473F4">
      <w:pPr>
        <w:pStyle w:val="ListParagraph"/>
      </w:pPr>
    </w:p>
    <w:p w:rsidR="00C9148B" w:rsidRDefault="00C9148B" w:rsidP="00E508F6">
      <w:pPr>
        <w:pStyle w:val="Heading2"/>
        <w:numPr>
          <w:ilvl w:val="1"/>
          <w:numId w:val="5"/>
        </w:numPr>
      </w:pPr>
      <w:bookmarkStart w:id="26" w:name="_Toc492029823"/>
      <w:r>
        <w:t>District Planning, Monitoring and Response Forums</w:t>
      </w:r>
      <w:bookmarkEnd w:id="26"/>
    </w:p>
    <w:p w:rsidR="00F84F36" w:rsidRPr="00F84F36" w:rsidRDefault="00F84F36" w:rsidP="00F84F36"/>
    <w:p w:rsidR="00C9148B" w:rsidRDefault="00C9148B" w:rsidP="00F84F36">
      <w:r>
        <w:t>The District Management Team’s core functions include planning and monitoring. These are:</w:t>
      </w:r>
    </w:p>
    <w:p w:rsidR="00C9148B" w:rsidRDefault="00C9148B" w:rsidP="00E508F6">
      <w:pPr>
        <w:pStyle w:val="ListParagraph"/>
        <w:numPr>
          <w:ilvl w:val="0"/>
          <w:numId w:val="11"/>
        </w:numPr>
      </w:pPr>
      <w:r>
        <w:t xml:space="preserve">Identification of client and stakeholder needs </w:t>
      </w:r>
    </w:p>
    <w:p w:rsidR="00C9148B" w:rsidRDefault="00C9148B" w:rsidP="00E508F6">
      <w:pPr>
        <w:pStyle w:val="ListParagraph"/>
        <w:numPr>
          <w:ilvl w:val="0"/>
          <w:numId w:val="11"/>
        </w:numPr>
      </w:pPr>
      <w:r>
        <w:t xml:space="preserve">Identification of critical challenges and understand source of the challenges. </w:t>
      </w:r>
    </w:p>
    <w:p w:rsidR="00C9148B" w:rsidRDefault="00C9148B" w:rsidP="00E508F6">
      <w:pPr>
        <w:pStyle w:val="ListParagraph"/>
        <w:numPr>
          <w:ilvl w:val="0"/>
          <w:numId w:val="11"/>
        </w:numPr>
      </w:pPr>
      <w:r>
        <w:t>Take decisions and set priorities proactively (at the start of the year), and reactively (during the year) in order to respond to undesired outcomes (which include avoidable deaths), and under achieved targets to learn and prevent recurrence, thus bringing down mortality</w:t>
      </w:r>
    </w:p>
    <w:p w:rsidR="00C9148B" w:rsidRDefault="00C9148B" w:rsidP="00E508F6">
      <w:pPr>
        <w:pStyle w:val="ListParagraph"/>
        <w:numPr>
          <w:ilvl w:val="0"/>
          <w:numId w:val="11"/>
        </w:numPr>
      </w:pPr>
      <w:r>
        <w:lastRenderedPageBreak/>
        <w:t>Balance competing demands by taking decision on key District Actions which respond to key priorities, client and stakeholder needs and challenges.</w:t>
      </w:r>
    </w:p>
    <w:p w:rsidR="00C9148B" w:rsidRDefault="00C9148B" w:rsidP="00E508F6">
      <w:pPr>
        <w:pStyle w:val="ListParagraph"/>
        <w:numPr>
          <w:ilvl w:val="0"/>
          <w:numId w:val="11"/>
        </w:numPr>
      </w:pPr>
      <w:r>
        <w:t>Allocate resources (time from personnel, goods and services and capital costs). Ensure that capacities are matched with planned Actions. Refine the Actions until the allocated resources meet the Actions.</w:t>
      </w:r>
    </w:p>
    <w:p w:rsidR="00C9148B" w:rsidRDefault="00C9148B" w:rsidP="00E508F6">
      <w:pPr>
        <w:pStyle w:val="ListParagraph"/>
        <w:numPr>
          <w:ilvl w:val="0"/>
          <w:numId w:val="11"/>
        </w:numPr>
      </w:pPr>
      <w:r>
        <w:t>monitor and reflect on progress against plans,</w:t>
      </w:r>
    </w:p>
    <w:p w:rsidR="00C92F24" w:rsidRDefault="00C92F24" w:rsidP="00C92F24">
      <w:r>
        <w:t xml:space="preserve">A need exists for a forum which consist of relevant stakeholders from District and Sub-District Management Team(s) and with clear responsibilities for above functions which include setting priorities, developing plans, tracking implementation of plans, and reviewing plans. </w:t>
      </w:r>
    </w:p>
    <w:p w:rsidR="00C92F24" w:rsidRDefault="00C92F24" w:rsidP="00C92F24">
      <w:r>
        <w:t xml:space="preserve">There may be existing governance structures for this purpose, and this proposal is mindful of creating new structures. Existing structures can assume planning and monitoring responsibilities if the composition of the structure responds to above mentioned needs. </w:t>
      </w:r>
    </w:p>
    <w:p w:rsidR="00C92F24" w:rsidRDefault="00C92F24" w:rsidP="00C92F24">
      <w:r>
        <w:t>The functions and constitution of District Planning and Monitoring forums were defined and approved by Tech NHC as part of the key recommendations from Technical working group on 11 August. The NSPC and NDHSC proposed the following additions of HR Manager, provincial EMS manager, and District pharmacist to the approved composition of the forums.</w:t>
      </w:r>
    </w:p>
    <w:p w:rsidR="00C92F24" w:rsidRDefault="00C92F24">
      <w:pPr>
        <w:rPr>
          <w:b/>
          <w:sz w:val="28"/>
        </w:rPr>
      </w:pPr>
      <w:r>
        <w:t>The proposed composition (with functions) of the District and sub</w:t>
      </w:r>
      <w:r w:rsidR="00A15B50">
        <w:t>-district forums are provided in the next sections</w:t>
      </w:r>
    </w:p>
    <w:p w:rsidR="00C92F24" w:rsidRDefault="00C92F24" w:rsidP="00C92F24">
      <w:pPr>
        <w:pStyle w:val="Heading3"/>
        <w:numPr>
          <w:ilvl w:val="2"/>
          <w:numId w:val="5"/>
        </w:numPr>
      </w:pPr>
      <w:bookmarkStart w:id="27" w:name="_Toc492029824"/>
      <w:r>
        <w:t>District Forums</w:t>
      </w:r>
      <w:bookmarkEnd w:id="27"/>
    </w:p>
    <w:p w:rsidR="00C92F24" w:rsidRDefault="00C92F24" w:rsidP="00C92F24">
      <w:pPr>
        <w:jc w:val="both"/>
      </w:pPr>
    </w:p>
    <w:tbl>
      <w:tblPr>
        <w:tblStyle w:val="TableGrid"/>
        <w:tblpPr w:leftFromText="181" w:rightFromText="181" w:vertAnchor="text" w:horzAnchor="margin" w:tblpY="1"/>
        <w:tblW w:w="0" w:type="auto"/>
        <w:tblLook w:val="04A0" w:firstRow="1" w:lastRow="0" w:firstColumn="1" w:lastColumn="0" w:noHBand="0" w:noVBand="1"/>
      </w:tblPr>
      <w:tblGrid>
        <w:gridCol w:w="2769"/>
        <w:gridCol w:w="7391"/>
      </w:tblGrid>
      <w:tr w:rsidR="00C92F24" w:rsidRPr="0091403C" w:rsidTr="00C92F24">
        <w:tc>
          <w:tcPr>
            <w:tcW w:w="2802" w:type="dxa"/>
          </w:tcPr>
          <w:p w:rsidR="00C92F24" w:rsidRPr="0091403C" w:rsidRDefault="00C92F24" w:rsidP="00C92F24">
            <w:r w:rsidRPr="0091403C">
              <w:t xml:space="preserve">District Manager </w:t>
            </w:r>
          </w:p>
        </w:tc>
        <w:tc>
          <w:tcPr>
            <w:tcW w:w="7512" w:type="dxa"/>
          </w:tcPr>
          <w:p w:rsidR="00C92F24" w:rsidRPr="0091403C" w:rsidRDefault="00C92F24" w:rsidP="00C92F24">
            <w:r w:rsidRPr="0091403C">
              <w:t>Convener of the Planning and Monitoring forum.</w:t>
            </w:r>
          </w:p>
          <w:p w:rsidR="00C92F24" w:rsidRPr="0091403C" w:rsidRDefault="00C92F24" w:rsidP="00C92F24">
            <w:r w:rsidRPr="0091403C">
              <w:t xml:space="preserve">Leadership, and guidance to overcome any obstacles with implementation </w:t>
            </w:r>
          </w:p>
        </w:tc>
      </w:tr>
      <w:tr w:rsidR="00C92F24" w:rsidRPr="0091403C" w:rsidTr="00C92F24">
        <w:tc>
          <w:tcPr>
            <w:tcW w:w="2802" w:type="dxa"/>
          </w:tcPr>
          <w:p w:rsidR="00C92F24" w:rsidRPr="0091403C" w:rsidRDefault="00C92F24" w:rsidP="00C92F24">
            <w:r w:rsidRPr="0091403C">
              <w:t>PHC Manager</w:t>
            </w:r>
          </w:p>
          <w:p w:rsidR="00C92F24" w:rsidRPr="0091403C" w:rsidRDefault="00C92F24" w:rsidP="00C92F24"/>
          <w:p w:rsidR="00C92F24" w:rsidRPr="0091403C" w:rsidRDefault="00C92F24" w:rsidP="00C92F24">
            <w:r w:rsidRPr="0091403C">
              <w:t>Hospital Manager  (responsible for all District Hospitals)</w:t>
            </w:r>
          </w:p>
        </w:tc>
        <w:tc>
          <w:tcPr>
            <w:tcW w:w="7512" w:type="dxa"/>
          </w:tcPr>
          <w:p w:rsidR="00C92F24" w:rsidRPr="0091403C" w:rsidRDefault="00C92F24" w:rsidP="00C92F24">
            <w:r w:rsidRPr="0091403C">
              <w:t xml:space="preserve">PHC Manager and Hospital Manager at District Office jointly presents the National / Provincial Priorities of the forthcoming year as well as performance of the District. </w:t>
            </w:r>
          </w:p>
        </w:tc>
      </w:tr>
      <w:tr w:rsidR="00C92F24" w:rsidRPr="0091403C" w:rsidTr="00C92F24">
        <w:tc>
          <w:tcPr>
            <w:tcW w:w="2802" w:type="dxa"/>
          </w:tcPr>
          <w:p w:rsidR="00C92F24" w:rsidRPr="0091403C" w:rsidRDefault="00C92F24" w:rsidP="00C92F24">
            <w:r w:rsidRPr="0091403C">
              <w:t>Finance Manager</w:t>
            </w:r>
          </w:p>
        </w:tc>
        <w:tc>
          <w:tcPr>
            <w:tcW w:w="7512" w:type="dxa"/>
          </w:tcPr>
          <w:p w:rsidR="00C92F24" w:rsidRPr="0091403C" w:rsidRDefault="00C92F24" w:rsidP="00C92F24">
            <w:r w:rsidRPr="0091403C">
              <w:t xml:space="preserve">Presents the results from the District Health Expenditure Review, and Budgets of the forthcoming year, and respond to all procurement needs. </w:t>
            </w:r>
          </w:p>
        </w:tc>
      </w:tr>
      <w:tr w:rsidR="00C92F24" w:rsidRPr="0091403C" w:rsidTr="00C92F24">
        <w:tc>
          <w:tcPr>
            <w:tcW w:w="2802" w:type="dxa"/>
          </w:tcPr>
          <w:p w:rsidR="00C92F24" w:rsidRPr="0091403C" w:rsidRDefault="00C92F24" w:rsidP="00C92F24">
            <w:r>
              <w:t>HR Manager</w:t>
            </w:r>
          </w:p>
        </w:tc>
        <w:tc>
          <w:tcPr>
            <w:tcW w:w="7512" w:type="dxa"/>
          </w:tcPr>
          <w:p w:rsidR="00C92F24" w:rsidRPr="0091403C" w:rsidRDefault="00C92F24" w:rsidP="00C92F24">
            <w:r>
              <w:t>Facilitate the recruitment prioritisation exercise for all vacant posts to ensure maximum impact for the available resources under compensation of employees</w:t>
            </w:r>
          </w:p>
        </w:tc>
      </w:tr>
      <w:tr w:rsidR="00C92F24" w:rsidRPr="0091403C" w:rsidTr="00C92F24">
        <w:tc>
          <w:tcPr>
            <w:tcW w:w="2802" w:type="dxa"/>
          </w:tcPr>
          <w:p w:rsidR="00C92F24" w:rsidRPr="0091403C" w:rsidRDefault="00C92F24" w:rsidP="00C92F24">
            <w:r w:rsidRPr="0091403C">
              <w:t>Sub-District Managers</w:t>
            </w:r>
          </w:p>
        </w:tc>
        <w:tc>
          <w:tcPr>
            <w:tcW w:w="7512" w:type="dxa"/>
          </w:tcPr>
          <w:p w:rsidR="00C92F24" w:rsidRPr="0091403C" w:rsidRDefault="00C92F24" w:rsidP="00C92F24">
            <w:r w:rsidRPr="0091403C">
              <w:t xml:space="preserve">Participate in all planning and performance review session to raise challenges experienced by clinics, propose interventions, and obtain commitment from District to address bottlenecks.  </w:t>
            </w:r>
          </w:p>
        </w:tc>
      </w:tr>
      <w:tr w:rsidR="00C92F24" w:rsidRPr="0091403C" w:rsidTr="00C92F24">
        <w:trPr>
          <w:trHeight w:val="1313"/>
        </w:trPr>
        <w:tc>
          <w:tcPr>
            <w:tcW w:w="2802" w:type="dxa"/>
          </w:tcPr>
          <w:p w:rsidR="00C92F24" w:rsidRPr="0091403C" w:rsidRDefault="00C92F24" w:rsidP="00C92F24">
            <w:r w:rsidRPr="0091403C">
              <w:t>Planning and M&amp;E Manager (District Information Officer or equivalent)</w:t>
            </w:r>
          </w:p>
        </w:tc>
        <w:tc>
          <w:tcPr>
            <w:tcW w:w="7512" w:type="dxa"/>
          </w:tcPr>
          <w:p w:rsidR="00C92F24" w:rsidRDefault="00C92F24" w:rsidP="00C92F24">
            <w:pPr>
              <w:pStyle w:val="ListParagraph"/>
              <w:numPr>
                <w:ilvl w:val="0"/>
                <w:numId w:val="38"/>
              </w:numPr>
              <w:spacing w:after="0" w:line="240" w:lineRule="auto"/>
              <w:ind w:left="451"/>
            </w:pPr>
            <w:r>
              <w:t>Compile the comprehensive epidemiological health information, circulate and present at the district planning session. (refer to Annexure C)</w:t>
            </w:r>
          </w:p>
          <w:p w:rsidR="00C92F24" w:rsidRPr="0091403C" w:rsidRDefault="00C92F24" w:rsidP="00C92F24">
            <w:pPr>
              <w:pStyle w:val="ListParagraph"/>
              <w:numPr>
                <w:ilvl w:val="0"/>
                <w:numId w:val="38"/>
              </w:numPr>
              <w:spacing w:after="0" w:line="240" w:lineRule="auto"/>
              <w:ind w:left="451"/>
            </w:pPr>
            <w:r w:rsidRPr="0091403C">
              <w:t>Facilitate and support the planning process, and scribe district plans.</w:t>
            </w:r>
          </w:p>
          <w:p w:rsidR="00C92F24" w:rsidRDefault="00C92F24" w:rsidP="00C92F24">
            <w:pPr>
              <w:pStyle w:val="ListParagraph"/>
              <w:numPr>
                <w:ilvl w:val="0"/>
                <w:numId w:val="38"/>
              </w:numPr>
              <w:spacing w:after="0" w:line="240" w:lineRule="auto"/>
              <w:ind w:left="451"/>
            </w:pPr>
            <w:r w:rsidRPr="0091403C">
              <w:t xml:space="preserve">Routinely monitor implementation and meet reporting needs. </w:t>
            </w:r>
          </w:p>
          <w:p w:rsidR="00C92F24" w:rsidRPr="0091403C" w:rsidRDefault="00C92F24" w:rsidP="00C92F24">
            <w:pPr>
              <w:pStyle w:val="ListParagraph"/>
              <w:numPr>
                <w:ilvl w:val="0"/>
                <w:numId w:val="38"/>
              </w:numPr>
              <w:spacing w:after="0" w:line="240" w:lineRule="auto"/>
              <w:ind w:left="451"/>
            </w:pPr>
            <w:r>
              <w:t xml:space="preserve">Provide feedback to sub-District managers on their data quality for the previous quarter </w:t>
            </w:r>
          </w:p>
        </w:tc>
      </w:tr>
      <w:tr w:rsidR="00C92F24" w:rsidRPr="0091403C" w:rsidTr="00C92F24">
        <w:tc>
          <w:tcPr>
            <w:tcW w:w="2802" w:type="dxa"/>
          </w:tcPr>
          <w:p w:rsidR="00C92F24" w:rsidRPr="0091403C" w:rsidRDefault="00C92F24" w:rsidP="00C92F24">
            <w:r w:rsidRPr="0091403C">
              <w:t>MCWH, TB/HIV, and NCD Programme Managers</w:t>
            </w:r>
          </w:p>
          <w:p w:rsidR="00C92F24" w:rsidRPr="0091403C" w:rsidRDefault="00C92F24" w:rsidP="00C92F24"/>
        </w:tc>
        <w:tc>
          <w:tcPr>
            <w:tcW w:w="7512" w:type="dxa"/>
          </w:tcPr>
          <w:p w:rsidR="00C92F24" w:rsidRPr="0091403C" w:rsidRDefault="00C92F24" w:rsidP="00C92F24">
            <w:pPr>
              <w:pStyle w:val="ListParagraph"/>
              <w:numPr>
                <w:ilvl w:val="0"/>
                <w:numId w:val="39"/>
              </w:numPr>
              <w:spacing w:after="0" w:line="240" w:lineRule="auto"/>
              <w:ind w:left="451" w:hanging="269"/>
            </w:pPr>
            <w:r w:rsidRPr="0091403C">
              <w:t>Outline the District performance for priority health programmes by doing presentations on performance of priority health programmes</w:t>
            </w:r>
            <w:r>
              <w:t xml:space="preserve"> (refer to Annexure C for indicator list)</w:t>
            </w:r>
          </w:p>
          <w:p w:rsidR="00C92F24" w:rsidRPr="0091403C" w:rsidRDefault="00C92F24" w:rsidP="00C92F24">
            <w:pPr>
              <w:pStyle w:val="ListParagraph"/>
              <w:numPr>
                <w:ilvl w:val="0"/>
                <w:numId w:val="39"/>
              </w:numPr>
              <w:spacing w:after="0" w:line="240" w:lineRule="auto"/>
              <w:ind w:left="451" w:hanging="269"/>
            </w:pPr>
            <w:r w:rsidRPr="0091403C">
              <w:t xml:space="preserve">Define any programmatic needs for the next financial year  </w:t>
            </w:r>
          </w:p>
        </w:tc>
      </w:tr>
      <w:tr w:rsidR="00C92F24" w:rsidRPr="0091403C" w:rsidTr="00C92F24">
        <w:tc>
          <w:tcPr>
            <w:tcW w:w="2802" w:type="dxa"/>
          </w:tcPr>
          <w:p w:rsidR="00C92F24" w:rsidRPr="0091403C" w:rsidRDefault="00C92F24" w:rsidP="00C92F24">
            <w:r w:rsidRPr="0091403C">
              <w:t xml:space="preserve">DCST members </w:t>
            </w:r>
          </w:p>
        </w:tc>
        <w:tc>
          <w:tcPr>
            <w:tcW w:w="7512" w:type="dxa"/>
          </w:tcPr>
          <w:p w:rsidR="00C92F24" w:rsidRPr="0091403C" w:rsidRDefault="00C92F24" w:rsidP="00C92F24">
            <w:pPr>
              <w:pStyle w:val="ListParagraph"/>
              <w:numPr>
                <w:ilvl w:val="0"/>
                <w:numId w:val="40"/>
              </w:numPr>
              <w:spacing w:after="0" w:line="240" w:lineRule="auto"/>
              <w:ind w:left="451"/>
            </w:pPr>
            <w:r w:rsidRPr="0091403C">
              <w:t xml:space="preserve">Advise on clinical governance and quality and measures taken in past quarter  </w:t>
            </w:r>
          </w:p>
          <w:p w:rsidR="00C92F24" w:rsidRPr="0091403C" w:rsidRDefault="00C92F24" w:rsidP="00C92F24">
            <w:pPr>
              <w:pStyle w:val="ListParagraph"/>
              <w:numPr>
                <w:ilvl w:val="0"/>
                <w:numId w:val="40"/>
              </w:numPr>
              <w:spacing w:after="0" w:line="240" w:lineRule="auto"/>
              <w:ind w:left="451"/>
            </w:pPr>
            <w:r>
              <w:t>Compile and present the consolidated death report (refer to Annexure A)</w:t>
            </w:r>
            <w:r w:rsidRPr="0091403C">
              <w:t xml:space="preserve"> </w:t>
            </w:r>
          </w:p>
        </w:tc>
      </w:tr>
      <w:tr w:rsidR="00C92F24" w:rsidRPr="0091403C" w:rsidTr="00C92F24">
        <w:trPr>
          <w:trHeight w:val="773"/>
        </w:trPr>
        <w:tc>
          <w:tcPr>
            <w:tcW w:w="2802" w:type="dxa"/>
          </w:tcPr>
          <w:p w:rsidR="00C92F24" w:rsidRPr="0091403C" w:rsidRDefault="00C92F24" w:rsidP="00C92F24">
            <w:r w:rsidRPr="0091403C">
              <w:lastRenderedPageBreak/>
              <w:t>Quality Assurance co-ordinator</w:t>
            </w:r>
          </w:p>
        </w:tc>
        <w:tc>
          <w:tcPr>
            <w:tcW w:w="7512" w:type="dxa"/>
          </w:tcPr>
          <w:p w:rsidR="00C92F24" w:rsidRPr="0091403C" w:rsidRDefault="00C92F24" w:rsidP="00C92F24">
            <w:r w:rsidRPr="0091403C">
              <w:t>Presents the outcome of the latest self-assessment Ideal Clinic Dashboard at the District level, and Inspection reports from Office of Health Standards Compliance, and proposes interventions.</w:t>
            </w:r>
          </w:p>
        </w:tc>
      </w:tr>
      <w:tr w:rsidR="00C92F24" w:rsidRPr="0091403C" w:rsidTr="00C92F24">
        <w:tc>
          <w:tcPr>
            <w:tcW w:w="2802" w:type="dxa"/>
          </w:tcPr>
          <w:p w:rsidR="00C92F24" w:rsidRPr="0091403C" w:rsidRDefault="00C92F24" w:rsidP="00C92F24">
            <w:r>
              <w:t>District pharmacist</w:t>
            </w:r>
          </w:p>
        </w:tc>
        <w:tc>
          <w:tcPr>
            <w:tcW w:w="7512" w:type="dxa"/>
          </w:tcPr>
          <w:p w:rsidR="00C92F24" w:rsidRPr="0091403C" w:rsidRDefault="00C92F24" w:rsidP="00C92F24">
            <w:r w:rsidRPr="0091403C">
              <w:t>Participate in all planning and performance review session</w:t>
            </w:r>
            <w:r>
              <w:t>s to strengthen the supply chain system for all medicines and supplies.</w:t>
            </w:r>
          </w:p>
        </w:tc>
      </w:tr>
      <w:tr w:rsidR="00C92F24" w:rsidRPr="0091403C" w:rsidTr="00C92F24">
        <w:tc>
          <w:tcPr>
            <w:tcW w:w="2802" w:type="dxa"/>
          </w:tcPr>
          <w:p w:rsidR="00C92F24" w:rsidRPr="0091403C" w:rsidRDefault="00C92F24" w:rsidP="00C92F24">
            <w:r>
              <w:t>EMS Manager</w:t>
            </w:r>
          </w:p>
        </w:tc>
        <w:tc>
          <w:tcPr>
            <w:tcW w:w="7512" w:type="dxa"/>
          </w:tcPr>
          <w:p w:rsidR="00C92F24" w:rsidRPr="0091403C" w:rsidRDefault="00C92F24" w:rsidP="00C92F24">
            <w:r>
              <w:t>Understand district challenges, support and respond to all matters pertaining to patient transport</w:t>
            </w:r>
          </w:p>
        </w:tc>
      </w:tr>
    </w:tbl>
    <w:p w:rsidR="00C92F24" w:rsidRPr="0028735F" w:rsidRDefault="00C92F24" w:rsidP="00C92F24">
      <w:pPr>
        <w:rPr>
          <w:b/>
          <w:sz w:val="28"/>
        </w:rPr>
      </w:pPr>
    </w:p>
    <w:p w:rsidR="00C92F24" w:rsidRDefault="00C92F24" w:rsidP="00C92F24">
      <w:pPr>
        <w:pStyle w:val="Heading3"/>
        <w:numPr>
          <w:ilvl w:val="2"/>
          <w:numId w:val="5"/>
        </w:numPr>
      </w:pPr>
      <w:bookmarkStart w:id="28" w:name="_Toc492029825"/>
      <w:r>
        <w:t>Sub-District</w:t>
      </w:r>
      <w:r w:rsidRPr="00C92F24">
        <w:t xml:space="preserve"> </w:t>
      </w:r>
      <w:r>
        <w:t>forums</w:t>
      </w:r>
      <w:bookmarkEnd w:id="28"/>
    </w:p>
    <w:p w:rsidR="00C92F24" w:rsidRPr="00C92F24" w:rsidRDefault="00C92F24" w:rsidP="00C92F24"/>
    <w:tbl>
      <w:tblPr>
        <w:tblStyle w:val="TableGrid"/>
        <w:tblW w:w="0" w:type="auto"/>
        <w:tblLook w:val="04A0" w:firstRow="1" w:lastRow="0" w:firstColumn="1" w:lastColumn="0" w:noHBand="0" w:noVBand="1"/>
      </w:tblPr>
      <w:tblGrid>
        <w:gridCol w:w="2575"/>
        <w:gridCol w:w="6667"/>
      </w:tblGrid>
      <w:tr w:rsidR="00C92F24" w:rsidRPr="0091403C" w:rsidTr="00C92F24">
        <w:trPr>
          <w:trHeight w:val="1299"/>
        </w:trPr>
        <w:tc>
          <w:tcPr>
            <w:tcW w:w="2575" w:type="dxa"/>
          </w:tcPr>
          <w:p w:rsidR="00C92F24" w:rsidRPr="0091403C" w:rsidRDefault="00C92F24" w:rsidP="00C92F24">
            <w:r w:rsidRPr="0091403C">
              <w:t>Sub-District PHC Manager / Supervisor</w:t>
            </w:r>
          </w:p>
        </w:tc>
        <w:tc>
          <w:tcPr>
            <w:tcW w:w="6667" w:type="dxa"/>
            <w:vMerge w:val="restart"/>
          </w:tcPr>
          <w:p w:rsidR="00C92F24" w:rsidRPr="0091403C" w:rsidRDefault="00C92F24" w:rsidP="00C92F24">
            <w:r w:rsidRPr="0091403C">
              <w:t>Joint conveners of the forum.</w:t>
            </w:r>
          </w:p>
          <w:p w:rsidR="00C92F24" w:rsidRPr="0091403C" w:rsidRDefault="00C92F24" w:rsidP="00C92F24"/>
          <w:p w:rsidR="00C92F24" w:rsidRPr="0091403C" w:rsidRDefault="00C92F24" w:rsidP="00C92F24">
            <w:r w:rsidRPr="0091403C">
              <w:t xml:space="preserve">Leadership, and guidance to overcome any obstacles with implementation </w:t>
            </w:r>
          </w:p>
          <w:p w:rsidR="00C92F24" w:rsidRPr="0091403C" w:rsidRDefault="00C92F24" w:rsidP="00C92F24"/>
          <w:p w:rsidR="00C92F24" w:rsidRPr="0091403C" w:rsidRDefault="00C92F24" w:rsidP="00C92F24">
            <w:r w:rsidRPr="0091403C">
              <w:t xml:space="preserve">Presents budget (of the forthcoming month) and expenditure (for the past month) of the sub-District </w:t>
            </w:r>
          </w:p>
          <w:p w:rsidR="00C92F24" w:rsidRPr="0091403C" w:rsidRDefault="00C92F24" w:rsidP="00C92F24"/>
          <w:p w:rsidR="00C92F24" w:rsidRPr="0091403C" w:rsidRDefault="00C92F24" w:rsidP="00C92F24">
            <w:r w:rsidRPr="0091403C">
              <w:t xml:space="preserve"> (a) Presentation on synthesis of performance (as measured by key morbidity and mortality indicators and numbers and causes of deaths) and statu</w:t>
            </w:r>
            <w:r>
              <w:t xml:space="preserve">s of implementation of actions </w:t>
            </w:r>
            <w:r w:rsidRPr="0091403C">
              <w:t xml:space="preserve">and whether implementation resulted in improvement, using a standardised report. Rank facilities for performance. </w:t>
            </w:r>
          </w:p>
          <w:p w:rsidR="00C92F24" w:rsidRPr="0091403C" w:rsidRDefault="00C92F24" w:rsidP="00C92F24">
            <w:r w:rsidRPr="0091403C">
              <w:t xml:space="preserve">(b) Review and adjust actions </w:t>
            </w:r>
          </w:p>
          <w:p w:rsidR="00C92F24" w:rsidRDefault="00C92F24" w:rsidP="00C92F24">
            <w:r w:rsidRPr="0091403C">
              <w:t xml:space="preserve">(c) </w:t>
            </w:r>
            <w:r>
              <w:t>health facilities present</w:t>
            </w:r>
            <w:r w:rsidRPr="0091403C">
              <w:t xml:space="preserve"> their monthly run charts.</w:t>
            </w:r>
          </w:p>
          <w:p w:rsidR="00C92F24" w:rsidRPr="0091403C" w:rsidRDefault="00C92F24" w:rsidP="00C92F24">
            <w:r>
              <w:t xml:space="preserve">(d) Sub-District Managers /Supervisors provide feedback on data quality to Facility managers </w:t>
            </w:r>
          </w:p>
        </w:tc>
      </w:tr>
      <w:tr w:rsidR="00C92F24" w:rsidRPr="0091403C" w:rsidTr="00C92F24">
        <w:tc>
          <w:tcPr>
            <w:tcW w:w="2575" w:type="dxa"/>
          </w:tcPr>
          <w:p w:rsidR="00C92F24" w:rsidRPr="0091403C" w:rsidRDefault="00C92F24" w:rsidP="00C92F24">
            <w:r w:rsidRPr="0091403C">
              <w:t>District Hospital CEO</w:t>
            </w:r>
          </w:p>
        </w:tc>
        <w:tc>
          <w:tcPr>
            <w:tcW w:w="6667" w:type="dxa"/>
            <w:vMerge/>
          </w:tcPr>
          <w:p w:rsidR="00C92F24" w:rsidRPr="0091403C" w:rsidRDefault="00C92F24" w:rsidP="00C92F24"/>
        </w:tc>
      </w:tr>
      <w:tr w:rsidR="00C92F24" w:rsidRPr="0091403C" w:rsidTr="00C92F24">
        <w:tc>
          <w:tcPr>
            <w:tcW w:w="2575" w:type="dxa"/>
          </w:tcPr>
          <w:p w:rsidR="00C92F24" w:rsidRPr="0091403C" w:rsidRDefault="00C92F24" w:rsidP="00C92F24">
            <w:r w:rsidRPr="0091403C">
              <w:t>Facility Supervisors and Facility Operational Managers</w:t>
            </w:r>
          </w:p>
        </w:tc>
        <w:tc>
          <w:tcPr>
            <w:tcW w:w="6667" w:type="dxa"/>
          </w:tcPr>
          <w:p w:rsidR="00C92F24" w:rsidRPr="0091403C" w:rsidRDefault="00C92F24" w:rsidP="00C92F24">
            <w:r w:rsidRPr="0091403C">
              <w:t xml:space="preserve">All facilities submit their monthly reports </w:t>
            </w:r>
          </w:p>
          <w:p w:rsidR="00C92F24" w:rsidRPr="0091403C" w:rsidRDefault="00C92F24" w:rsidP="00C92F24"/>
          <w:p w:rsidR="00C92F24" w:rsidRPr="0091403C" w:rsidRDefault="00C92F24" w:rsidP="00C92F24">
            <w:r w:rsidRPr="0091403C">
              <w:t>Selected operational managers present the monthly run chart for PHC Dashboard and Hospital mortality indicators.</w:t>
            </w:r>
          </w:p>
        </w:tc>
      </w:tr>
      <w:tr w:rsidR="00C92F24" w:rsidRPr="0091403C" w:rsidTr="00C92F24">
        <w:tc>
          <w:tcPr>
            <w:tcW w:w="2575" w:type="dxa"/>
          </w:tcPr>
          <w:p w:rsidR="00C92F24" w:rsidRPr="0091403C" w:rsidRDefault="00C92F24" w:rsidP="00C92F24">
            <w:r w:rsidRPr="0091403C">
              <w:t>District Clinical Support Team:</w:t>
            </w:r>
          </w:p>
        </w:tc>
        <w:tc>
          <w:tcPr>
            <w:tcW w:w="6667" w:type="dxa"/>
          </w:tcPr>
          <w:p w:rsidR="00C92F24" w:rsidRPr="0091403C" w:rsidRDefault="00C92F24" w:rsidP="00C92F24">
            <w:r w:rsidRPr="0091403C">
              <w:t>Assist facilities with review of deaths and identification of avoidable factors and corrective action needed</w:t>
            </w:r>
          </w:p>
          <w:p w:rsidR="00C92F24" w:rsidRPr="0091403C" w:rsidRDefault="00C92F24" w:rsidP="00C92F24">
            <w:r w:rsidRPr="0091403C">
              <w:t xml:space="preserve">Communicate recommendations from all facility visits to CEO / facility manager </w:t>
            </w:r>
          </w:p>
        </w:tc>
      </w:tr>
      <w:tr w:rsidR="00C92F24" w:rsidRPr="0091403C" w:rsidTr="00C92F24">
        <w:tc>
          <w:tcPr>
            <w:tcW w:w="2575" w:type="dxa"/>
          </w:tcPr>
          <w:p w:rsidR="00C92F24" w:rsidRPr="0091403C" w:rsidRDefault="00C92F24" w:rsidP="00C92F24">
            <w:r w:rsidRPr="0091403C">
              <w:t>Planning and M&amp;E Manager (District Information Officer or equivalent)</w:t>
            </w:r>
          </w:p>
        </w:tc>
        <w:tc>
          <w:tcPr>
            <w:tcW w:w="6667" w:type="dxa"/>
          </w:tcPr>
          <w:p w:rsidR="00C92F24" w:rsidRPr="0091403C" w:rsidRDefault="00C92F24" w:rsidP="00C92F24">
            <w:r w:rsidRPr="0091403C">
              <w:t>Support the planning process, and scribe district plans.</w:t>
            </w:r>
          </w:p>
          <w:p w:rsidR="00C92F24" w:rsidRPr="0091403C" w:rsidRDefault="00C92F24" w:rsidP="00C92F24"/>
          <w:p w:rsidR="00C92F24" w:rsidRDefault="00C92F24" w:rsidP="00C92F24">
            <w:r w:rsidRPr="0091403C">
              <w:t xml:space="preserve">Oversight to routinely monitor implementation and feedback to the stakeholders and meet reporting needs. </w:t>
            </w:r>
          </w:p>
          <w:p w:rsidR="00C92F24" w:rsidRDefault="00C92F24" w:rsidP="00C92F24"/>
          <w:p w:rsidR="00C92F24" w:rsidRPr="0091403C" w:rsidRDefault="00C92F24" w:rsidP="00C92F24">
            <w:r>
              <w:t xml:space="preserve">Provide feedback to Sub-District manager and health facilities on data quality </w:t>
            </w:r>
          </w:p>
        </w:tc>
      </w:tr>
      <w:tr w:rsidR="00C92F24" w:rsidRPr="0091403C" w:rsidTr="00C92F24">
        <w:tc>
          <w:tcPr>
            <w:tcW w:w="2575" w:type="dxa"/>
          </w:tcPr>
          <w:p w:rsidR="00C92F24" w:rsidRPr="0091403C" w:rsidRDefault="00C92F24" w:rsidP="00C92F24">
            <w:r w:rsidRPr="0091403C">
              <w:t xml:space="preserve">District Quality Assurance co-ordinator </w:t>
            </w:r>
          </w:p>
        </w:tc>
        <w:tc>
          <w:tcPr>
            <w:tcW w:w="6667" w:type="dxa"/>
          </w:tcPr>
          <w:p w:rsidR="00C92F24" w:rsidRPr="0091403C" w:rsidRDefault="00C92F24" w:rsidP="00C92F24">
            <w:r w:rsidRPr="0091403C">
              <w:t>Presents the outcome of the latest self-assessment Ideal Clinic Dashboard and formal OHSC inspections, and proposes interventions.</w:t>
            </w:r>
          </w:p>
        </w:tc>
      </w:tr>
      <w:tr w:rsidR="00C92F24" w:rsidRPr="0091403C" w:rsidTr="00C92F24">
        <w:tc>
          <w:tcPr>
            <w:tcW w:w="2575" w:type="dxa"/>
          </w:tcPr>
          <w:p w:rsidR="00C92F24" w:rsidRPr="0091403C" w:rsidRDefault="00C92F24" w:rsidP="00C92F24">
            <w:r w:rsidRPr="0091403C">
              <w:t xml:space="preserve">MCWH, TB/HIV,  </w:t>
            </w:r>
            <w:r>
              <w:t xml:space="preserve">and NCD </w:t>
            </w:r>
            <w:r w:rsidRPr="0091403C">
              <w:t xml:space="preserve">Programme Managers </w:t>
            </w:r>
          </w:p>
        </w:tc>
        <w:tc>
          <w:tcPr>
            <w:tcW w:w="6667" w:type="dxa"/>
          </w:tcPr>
          <w:p w:rsidR="00C92F24" w:rsidRPr="0091403C" w:rsidRDefault="00C92F24" w:rsidP="00C92F24">
            <w:r w:rsidRPr="0091403C">
              <w:t xml:space="preserve">Provide technical support, mentoring and Advice  </w:t>
            </w:r>
          </w:p>
        </w:tc>
      </w:tr>
    </w:tbl>
    <w:p w:rsidR="000C3938" w:rsidRDefault="000C3938" w:rsidP="00F84F36"/>
    <w:p w:rsidR="00436D2E" w:rsidRPr="00B96DE8" w:rsidRDefault="00436D2E" w:rsidP="00C92F24">
      <w:pPr>
        <w:pStyle w:val="Heading1"/>
        <w:numPr>
          <w:ilvl w:val="0"/>
          <w:numId w:val="5"/>
        </w:numPr>
      </w:pPr>
      <w:bookmarkStart w:id="29" w:name="_Toc492029826"/>
      <w:r w:rsidRPr="00B96DE8">
        <w:lastRenderedPageBreak/>
        <w:t>WHEN: timeframes for the 2018/19 planning cycle</w:t>
      </w:r>
      <w:bookmarkEnd w:id="29"/>
      <w:r w:rsidRPr="00B96DE8">
        <w:t xml:space="preserve">  </w:t>
      </w:r>
    </w:p>
    <w:p w:rsidR="00436D2E" w:rsidRDefault="00436D2E" w:rsidP="00436D2E">
      <w:pPr>
        <w:ind w:left="360"/>
        <w:rPr>
          <w:rFonts w:eastAsia="Times New Roman" w:cs="Times New Roman"/>
        </w:rPr>
      </w:pPr>
    </w:p>
    <w:p w:rsidR="00436D2E" w:rsidRDefault="00436D2E" w:rsidP="00436D2E">
      <w:pPr>
        <w:ind w:left="360"/>
        <w:rPr>
          <w:rFonts w:eastAsia="Times New Roman" w:cs="Times New Roman"/>
        </w:rPr>
      </w:pPr>
      <w:r>
        <w:rPr>
          <w:rFonts w:eastAsia="Times New Roman" w:cs="Times New Roman"/>
        </w:rPr>
        <w:t>The planning and monitoring process promote the following principles:</w:t>
      </w:r>
    </w:p>
    <w:p w:rsidR="00436D2E" w:rsidRDefault="00436D2E" w:rsidP="00A223DD">
      <w:pPr>
        <w:pStyle w:val="ListParagraph"/>
        <w:numPr>
          <w:ilvl w:val="0"/>
          <w:numId w:val="19"/>
        </w:numPr>
        <w:spacing w:after="160" w:line="259" w:lineRule="auto"/>
        <w:rPr>
          <w:rFonts w:eastAsia="Times New Roman" w:cs="Times New Roman"/>
        </w:rPr>
      </w:pPr>
      <w:r>
        <w:rPr>
          <w:rFonts w:eastAsia="Times New Roman" w:cs="Times New Roman"/>
        </w:rPr>
        <w:t>Locate and secure the statutory budgeting, planning and monitoring time frames which are imposed by the PFMA. (steps 4a, 8 and 13)</w:t>
      </w:r>
    </w:p>
    <w:p w:rsidR="00436D2E" w:rsidRPr="00942CB5" w:rsidRDefault="00436D2E" w:rsidP="00A223DD">
      <w:pPr>
        <w:pStyle w:val="ListParagraph"/>
        <w:numPr>
          <w:ilvl w:val="0"/>
          <w:numId w:val="19"/>
        </w:numPr>
        <w:spacing w:after="160" w:line="259" w:lineRule="auto"/>
        <w:rPr>
          <w:rFonts w:eastAsia="Times New Roman" w:cs="Times New Roman"/>
        </w:rPr>
      </w:pPr>
      <w:r>
        <w:rPr>
          <w:rFonts w:eastAsia="Times New Roman" w:cs="Times New Roman"/>
        </w:rPr>
        <w:t xml:space="preserve">Allow for </w:t>
      </w:r>
      <w:r w:rsidRPr="00942CB5">
        <w:rPr>
          <w:rFonts w:eastAsia="Times New Roman" w:cs="Times New Roman"/>
        </w:rPr>
        <w:t xml:space="preserve">top down </w:t>
      </w:r>
      <w:r>
        <w:rPr>
          <w:rFonts w:eastAsia="Times New Roman" w:cs="Times New Roman"/>
        </w:rPr>
        <w:t xml:space="preserve">(National Province and District) </w:t>
      </w:r>
      <w:r w:rsidRPr="00942CB5">
        <w:rPr>
          <w:rFonts w:eastAsia="Times New Roman" w:cs="Times New Roman"/>
        </w:rPr>
        <w:t xml:space="preserve">and bottom up </w:t>
      </w:r>
      <w:r>
        <w:rPr>
          <w:rFonts w:eastAsia="Times New Roman" w:cs="Times New Roman"/>
        </w:rPr>
        <w:t>(Sub District, District, Province and National) planning so that there is consensus on targets for key/priority indicators.</w:t>
      </w:r>
    </w:p>
    <w:p w:rsidR="00436D2E" w:rsidRDefault="00436D2E" w:rsidP="00A223DD">
      <w:pPr>
        <w:pStyle w:val="ListParagraph"/>
        <w:numPr>
          <w:ilvl w:val="0"/>
          <w:numId w:val="19"/>
        </w:numPr>
        <w:spacing w:after="160" w:line="259" w:lineRule="auto"/>
        <w:rPr>
          <w:rFonts w:eastAsia="Times New Roman" w:cs="Times New Roman"/>
        </w:rPr>
      </w:pPr>
      <w:r w:rsidRPr="00942CB5">
        <w:rPr>
          <w:rFonts w:eastAsia="Times New Roman" w:cs="Times New Roman"/>
        </w:rPr>
        <w:t>Allow for a process of rigorous interaction between Provincial head office and District Management Teams</w:t>
      </w:r>
      <w:r>
        <w:rPr>
          <w:rFonts w:eastAsia="Times New Roman" w:cs="Times New Roman"/>
        </w:rPr>
        <w:t xml:space="preserve"> to ensure (a) support to Districts, and (b) consensus on key interventions, and targets.</w:t>
      </w:r>
    </w:p>
    <w:p w:rsidR="00436D2E" w:rsidRPr="00942CB5" w:rsidRDefault="00436D2E" w:rsidP="00436D2E">
      <w:pPr>
        <w:pStyle w:val="ListParagraph"/>
        <w:spacing w:after="160" w:line="259" w:lineRule="auto"/>
        <w:ind w:left="1440"/>
        <w:rPr>
          <w:rFonts w:eastAsia="Times New Roman" w:cs="Times New Roman"/>
        </w:rPr>
      </w:pPr>
    </w:p>
    <w:p w:rsidR="00436D2E" w:rsidRDefault="00436D2E" w:rsidP="00436D2E">
      <w:pPr>
        <w:ind w:left="360"/>
        <w:jc w:val="center"/>
        <w:rPr>
          <w:rFonts w:eastAsia="Times New Roman" w:cs="Times New Roman"/>
          <w:u w:val="single"/>
        </w:rPr>
      </w:pPr>
      <w:r>
        <w:rPr>
          <w:noProof/>
          <w:lang w:val="en-US"/>
        </w:rPr>
        <w:drawing>
          <wp:inline distT="0" distB="0" distL="0" distR="0" wp14:anchorId="41A6404D" wp14:editId="21FDB02D">
            <wp:extent cx="6366288" cy="3333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12770"/>
                    <a:stretch/>
                  </pic:blipFill>
                  <pic:spPr bwMode="auto">
                    <a:xfrm>
                      <a:off x="0" y="0"/>
                      <a:ext cx="6412388" cy="3357891"/>
                    </a:xfrm>
                    <a:prstGeom prst="rect">
                      <a:avLst/>
                    </a:prstGeom>
                    <a:ln>
                      <a:noFill/>
                    </a:ln>
                    <a:extLst>
                      <a:ext uri="{53640926-AAD7-44D8-BBD7-CCE9431645EC}">
                        <a14:shadowObscured xmlns:a14="http://schemas.microsoft.com/office/drawing/2010/main"/>
                      </a:ext>
                    </a:extLst>
                  </pic:spPr>
                </pic:pic>
              </a:graphicData>
            </a:graphic>
          </wp:inline>
        </w:drawing>
      </w:r>
    </w:p>
    <w:p w:rsidR="00436D2E" w:rsidRDefault="00436D2E" w:rsidP="00436D2E">
      <w:pPr>
        <w:spacing w:after="0" w:line="276" w:lineRule="auto"/>
        <w:ind w:left="900" w:hanging="360"/>
        <w:jc w:val="both"/>
        <w:rPr>
          <w:rFonts w:eastAsia="Times New Roman" w:cs="Times New Roman"/>
          <w:b/>
          <w:sz w:val="20"/>
        </w:rPr>
      </w:pPr>
    </w:p>
    <w:p w:rsidR="00436D2E" w:rsidRPr="009727EF" w:rsidRDefault="00436D2E" w:rsidP="00436D2E">
      <w:pPr>
        <w:spacing w:after="0" w:line="276" w:lineRule="auto"/>
        <w:ind w:left="900" w:hanging="360"/>
        <w:jc w:val="both"/>
        <w:rPr>
          <w:rFonts w:eastAsia="Times New Roman" w:cs="Times New Roman"/>
          <w:b/>
          <w:sz w:val="20"/>
          <w:u w:val="single"/>
        </w:rPr>
      </w:pPr>
      <w:r w:rsidRPr="009727EF">
        <w:rPr>
          <w:rFonts w:eastAsia="Times New Roman" w:cs="Times New Roman"/>
          <w:b/>
          <w:sz w:val="20"/>
          <w:u w:val="single"/>
        </w:rPr>
        <w:t>Key:</w:t>
      </w:r>
    </w:p>
    <w:p w:rsidR="00436D2E" w:rsidRDefault="00436D2E" w:rsidP="00436D2E">
      <w:pPr>
        <w:spacing w:after="0" w:line="276" w:lineRule="auto"/>
        <w:ind w:left="900" w:hanging="360"/>
        <w:jc w:val="both"/>
        <w:rPr>
          <w:rFonts w:eastAsia="Times New Roman" w:cs="Times New Roman"/>
          <w:b/>
          <w:sz w:val="20"/>
        </w:rPr>
      </w:pPr>
    </w:p>
    <w:p w:rsidR="00436D2E" w:rsidRPr="00F84F36" w:rsidRDefault="00436D2E" w:rsidP="00436D2E">
      <w:pPr>
        <w:spacing w:after="0" w:line="276" w:lineRule="auto"/>
        <w:ind w:left="900" w:hanging="360"/>
        <w:jc w:val="both"/>
        <w:rPr>
          <w:rFonts w:eastAsia="Times New Roman" w:cs="Times New Roman"/>
        </w:rPr>
      </w:pPr>
      <w:r w:rsidRPr="00C222A8">
        <w:rPr>
          <w:rFonts w:eastAsia="Times New Roman" w:cs="Times New Roman"/>
          <w:b/>
          <w:sz w:val="20"/>
        </w:rPr>
        <w:t>1.</w:t>
      </w:r>
      <w:r w:rsidRPr="00E070F5">
        <w:rPr>
          <w:rFonts w:eastAsia="Times New Roman" w:cs="Times New Roman"/>
          <w:sz w:val="20"/>
        </w:rPr>
        <w:t xml:space="preserve">  </w:t>
      </w:r>
      <w:r w:rsidRPr="00F84F36">
        <w:rPr>
          <w:rFonts w:eastAsia="Times New Roman" w:cs="Times New Roman"/>
        </w:rPr>
        <w:t>Provincial DoH with District Managers discuss Provincial Targets (Guided by Q1 Performance); Discuss high level interventions (strategies to attain targets); (during August 2017)</w:t>
      </w:r>
    </w:p>
    <w:p w:rsidR="00436D2E" w:rsidRPr="00F84F36" w:rsidRDefault="00436D2E" w:rsidP="00436D2E">
      <w:pPr>
        <w:spacing w:after="0" w:line="276" w:lineRule="auto"/>
        <w:ind w:left="900" w:hanging="360"/>
        <w:jc w:val="both"/>
        <w:rPr>
          <w:rFonts w:eastAsia="Times New Roman" w:cs="Times New Roman"/>
        </w:rPr>
      </w:pPr>
      <w:r w:rsidRPr="00F84F36">
        <w:rPr>
          <w:rFonts w:eastAsia="Times New Roman" w:cs="Times New Roman"/>
          <w:b/>
        </w:rPr>
        <w:t>2.</w:t>
      </w:r>
      <w:r w:rsidRPr="00F84F36">
        <w:rPr>
          <w:rFonts w:eastAsia="Times New Roman" w:cs="Times New Roman"/>
        </w:rPr>
        <w:t xml:space="preserve"> Workshops in Districts to start Planning discussions for next FY: Complete Goal Setting; and Diagnosis (refer to Steps 1, 2A, 2B, and 2C, 3 from the planning framework defined above) (commence during Aug 2017 to 21 Sept 2017)</w:t>
      </w:r>
    </w:p>
    <w:p w:rsidR="00436D2E" w:rsidRPr="00F84F36" w:rsidRDefault="00436D2E" w:rsidP="00436D2E">
      <w:pPr>
        <w:spacing w:after="0" w:line="276" w:lineRule="auto"/>
        <w:ind w:left="900" w:hanging="360"/>
        <w:jc w:val="both"/>
        <w:rPr>
          <w:rFonts w:eastAsia="Times New Roman" w:cs="Times New Roman"/>
        </w:rPr>
      </w:pPr>
      <w:r w:rsidRPr="00F84F36">
        <w:rPr>
          <w:rFonts w:eastAsia="Times New Roman" w:cs="Times New Roman"/>
          <w:b/>
        </w:rPr>
        <w:t>3.</w:t>
      </w:r>
      <w:r w:rsidRPr="00F84F36">
        <w:rPr>
          <w:rFonts w:eastAsia="Times New Roman" w:cs="Times New Roman"/>
        </w:rPr>
        <w:t xml:space="preserve"> Districts complete their first Draft DHP (with situational analysis and draft targets) by 21 Sept 2017.</w:t>
      </w:r>
    </w:p>
    <w:p w:rsidR="00436D2E" w:rsidRPr="00F84F36" w:rsidRDefault="00436D2E" w:rsidP="00436D2E">
      <w:pPr>
        <w:spacing w:after="0" w:line="276" w:lineRule="auto"/>
        <w:ind w:left="900" w:hanging="360"/>
        <w:jc w:val="both"/>
        <w:rPr>
          <w:rFonts w:eastAsia="Times New Roman" w:cs="Times New Roman"/>
        </w:rPr>
      </w:pPr>
      <w:r w:rsidRPr="00F84F36">
        <w:rPr>
          <w:rFonts w:eastAsia="Times New Roman" w:cs="Times New Roman"/>
          <w:b/>
        </w:rPr>
        <w:t>4a</w:t>
      </w:r>
      <w:r w:rsidRPr="00F84F36">
        <w:rPr>
          <w:rFonts w:eastAsia="Times New Roman" w:cs="Times New Roman"/>
        </w:rPr>
        <w:t>. Provincial DoH submit 1</w:t>
      </w:r>
      <w:r w:rsidRPr="00F84F36">
        <w:rPr>
          <w:rFonts w:eastAsia="Times New Roman" w:cs="Times New Roman"/>
          <w:vertAlign w:val="superscript"/>
        </w:rPr>
        <w:t>st</w:t>
      </w:r>
      <w:r w:rsidRPr="00F84F36">
        <w:rPr>
          <w:rFonts w:eastAsia="Times New Roman" w:cs="Times New Roman"/>
        </w:rPr>
        <w:t xml:space="preserve"> Draft APP end August 2017 (as required by PFMA)</w:t>
      </w:r>
    </w:p>
    <w:p w:rsidR="00436D2E" w:rsidRPr="00F84F36" w:rsidRDefault="00436D2E" w:rsidP="00436D2E">
      <w:pPr>
        <w:spacing w:after="0" w:line="276" w:lineRule="auto"/>
        <w:ind w:left="900" w:hanging="360"/>
        <w:jc w:val="both"/>
        <w:rPr>
          <w:rFonts w:eastAsia="Times New Roman" w:cs="Times New Roman"/>
        </w:rPr>
      </w:pPr>
      <w:r w:rsidRPr="00F84F36">
        <w:rPr>
          <w:rFonts w:eastAsia="Times New Roman" w:cs="Times New Roman"/>
          <w:b/>
        </w:rPr>
        <w:t>4b.</w:t>
      </w:r>
      <w:r w:rsidRPr="00F84F36">
        <w:rPr>
          <w:rFonts w:eastAsia="Times New Roman" w:cs="Times New Roman"/>
        </w:rPr>
        <w:t xml:space="preserve"> Provincial DoH submit updated 1</w:t>
      </w:r>
      <w:r w:rsidRPr="00F84F36">
        <w:rPr>
          <w:rFonts w:eastAsia="Times New Roman" w:cs="Times New Roman"/>
          <w:vertAlign w:val="superscript"/>
        </w:rPr>
        <w:t>st</w:t>
      </w:r>
      <w:r w:rsidRPr="00F84F36">
        <w:rPr>
          <w:rFonts w:eastAsia="Times New Roman" w:cs="Times New Roman"/>
        </w:rPr>
        <w:t xml:space="preserve"> Draft APP with proposed Provincial targets by end Sept 2017.</w:t>
      </w:r>
    </w:p>
    <w:p w:rsidR="00436D2E" w:rsidRPr="00F84F36" w:rsidRDefault="00436D2E" w:rsidP="00436D2E">
      <w:pPr>
        <w:spacing w:after="0" w:line="276" w:lineRule="auto"/>
        <w:ind w:left="900" w:hanging="360"/>
        <w:jc w:val="both"/>
        <w:rPr>
          <w:rFonts w:eastAsia="Times New Roman" w:cs="Times New Roman"/>
        </w:rPr>
      </w:pPr>
      <w:r w:rsidRPr="00F84F36">
        <w:rPr>
          <w:rFonts w:eastAsia="Times New Roman" w:cs="Times New Roman"/>
          <w:b/>
        </w:rPr>
        <w:t>5.</w:t>
      </w:r>
      <w:r w:rsidRPr="00F84F36">
        <w:rPr>
          <w:rFonts w:eastAsia="Times New Roman" w:cs="Times New Roman"/>
        </w:rPr>
        <w:t xml:space="preserve">    District level workshops to determine key priorities and Interventions to achieve Targets (Stages 4,5) proposed by Provincial Head Office Starts 10 October – 31 October 2017. (Refine targets if necessary). </w:t>
      </w:r>
    </w:p>
    <w:p w:rsidR="00436D2E" w:rsidRPr="00F84F36" w:rsidRDefault="00436D2E" w:rsidP="00436D2E">
      <w:pPr>
        <w:spacing w:after="0" w:line="276" w:lineRule="auto"/>
        <w:ind w:left="900" w:hanging="360"/>
        <w:jc w:val="both"/>
        <w:rPr>
          <w:rFonts w:eastAsia="Times New Roman" w:cs="Times New Roman"/>
        </w:rPr>
      </w:pPr>
      <w:r w:rsidRPr="00F84F36">
        <w:rPr>
          <w:rFonts w:eastAsia="Times New Roman" w:cs="Times New Roman"/>
          <w:b/>
        </w:rPr>
        <w:t>6.</w:t>
      </w:r>
      <w:r w:rsidRPr="00F84F36">
        <w:rPr>
          <w:rFonts w:eastAsia="Times New Roman" w:cs="Times New Roman"/>
        </w:rPr>
        <w:t xml:space="preserve">    </w:t>
      </w:r>
      <w:r w:rsidRPr="00F84F36">
        <w:rPr>
          <w:rFonts w:eastAsia="Times New Roman" w:cs="Times New Roman"/>
          <w:b/>
        </w:rPr>
        <w:t>6a.</w:t>
      </w:r>
      <w:r w:rsidRPr="00F84F36">
        <w:rPr>
          <w:rFonts w:eastAsia="Times New Roman" w:cs="Times New Roman"/>
        </w:rPr>
        <w:t xml:space="preserve"> Submit Draft 2nd DHP with key priorities and intervention plan with targets submitted to Provincial Head Office by 31 October 2017. </w:t>
      </w:r>
      <w:r w:rsidRPr="00F84F36">
        <w:rPr>
          <w:rFonts w:eastAsia="Times New Roman" w:cs="Times New Roman"/>
          <w:b/>
        </w:rPr>
        <w:t>6b.</w:t>
      </w:r>
      <w:r w:rsidRPr="00F84F36">
        <w:rPr>
          <w:rFonts w:eastAsia="Times New Roman" w:cs="Times New Roman"/>
        </w:rPr>
        <w:t xml:space="preserve"> Commence to draft District Operational Plan for 2018/19 </w:t>
      </w:r>
    </w:p>
    <w:p w:rsidR="00436D2E" w:rsidRPr="00F84F36" w:rsidRDefault="00436D2E" w:rsidP="00436D2E">
      <w:pPr>
        <w:spacing w:after="0" w:line="276" w:lineRule="auto"/>
        <w:ind w:left="900" w:hanging="360"/>
        <w:jc w:val="both"/>
        <w:rPr>
          <w:rFonts w:eastAsia="Times New Roman" w:cs="Times New Roman"/>
        </w:rPr>
      </w:pPr>
      <w:r w:rsidRPr="00F84F36">
        <w:rPr>
          <w:rFonts w:eastAsia="Times New Roman" w:cs="Times New Roman"/>
          <w:b/>
        </w:rPr>
        <w:lastRenderedPageBreak/>
        <w:t>7.</w:t>
      </w:r>
      <w:r w:rsidRPr="00F84F36">
        <w:rPr>
          <w:rFonts w:eastAsia="Times New Roman" w:cs="Times New Roman"/>
        </w:rPr>
        <w:t xml:space="preserve"> National DoH will conduct workshops with Provincial DoHs to review proposed Provincial Targets  (Month of October)</w:t>
      </w:r>
    </w:p>
    <w:p w:rsidR="00436D2E" w:rsidRPr="00F84F36" w:rsidRDefault="00436D2E" w:rsidP="00436D2E">
      <w:pPr>
        <w:spacing w:after="0" w:line="276" w:lineRule="auto"/>
        <w:ind w:left="900" w:hanging="360"/>
        <w:jc w:val="both"/>
        <w:rPr>
          <w:rFonts w:eastAsia="Times New Roman" w:cs="Times New Roman"/>
        </w:rPr>
      </w:pPr>
      <w:r w:rsidRPr="00F84F36">
        <w:rPr>
          <w:rFonts w:eastAsia="Times New Roman" w:cs="Times New Roman"/>
          <w:b/>
        </w:rPr>
        <w:t>8</w:t>
      </w:r>
      <w:r w:rsidRPr="00F84F36">
        <w:rPr>
          <w:rFonts w:eastAsia="Times New Roman" w:cs="Times New Roman"/>
        </w:rPr>
        <w:t>. Provincial DoH to produce its 2</w:t>
      </w:r>
      <w:r w:rsidRPr="00F84F36">
        <w:rPr>
          <w:rFonts w:eastAsia="Times New Roman" w:cs="Times New Roman"/>
          <w:vertAlign w:val="superscript"/>
        </w:rPr>
        <w:t>nd</w:t>
      </w:r>
      <w:r w:rsidRPr="00F84F36">
        <w:rPr>
          <w:rFonts w:eastAsia="Times New Roman" w:cs="Times New Roman"/>
        </w:rPr>
        <w:t xml:space="preserve"> Draft APP with near final targets, and key interventions sourced from DHPs and submit by end November 2017 as required by PFMA. </w:t>
      </w:r>
    </w:p>
    <w:p w:rsidR="00436D2E" w:rsidRPr="00F84F36" w:rsidRDefault="00436D2E" w:rsidP="00436D2E">
      <w:pPr>
        <w:spacing w:after="0" w:line="276" w:lineRule="auto"/>
        <w:ind w:left="900" w:hanging="360"/>
        <w:jc w:val="both"/>
        <w:rPr>
          <w:rFonts w:eastAsia="Times New Roman" w:cs="Times New Roman"/>
        </w:rPr>
      </w:pPr>
      <w:r w:rsidRPr="00F84F36">
        <w:rPr>
          <w:rFonts w:eastAsia="Times New Roman" w:cs="Times New Roman"/>
          <w:b/>
        </w:rPr>
        <w:t>9-10</w:t>
      </w:r>
      <w:r w:rsidRPr="00F84F36">
        <w:rPr>
          <w:rFonts w:eastAsia="Times New Roman" w:cs="Times New Roman"/>
        </w:rPr>
        <w:t>. Provincial DoHs and Districts conduct workshops from beginning Dec 2017 to end Jan 2018 to finalize Provincial Targets and interventions based on outputs from workshops conducted at steps 5 and 7.</w:t>
      </w:r>
    </w:p>
    <w:p w:rsidR="00436D2E" w:rsidRPr="00F84F36" w:rsidRDefault="00436D2E" w:rsidP="00436D2E">
      <w:pPr>
        <w:spacing w:after="0" w:line="276" w:lineRule="auto"/>
        <w:ind w:left="900" w:hanging="360"/>
        <w:jc w:val="both"/>
        <w:rPr>
          <w:rFonts w:eastAsia="Times New Roman" w:cs="Times New Roman"/>
        </w:rPr>
      </w:pPr>
      <w:r w:rsidRPr="00F84F36">
        <w:rPr>
          <w:rFonts w:eastAsia="Times New Roman" w:cs="Times New Roman"/>
          <w:b/>
        </w:rPr>
        <w:t>11.</w:t>
      </w:r>
      <w:r w:rsidRPr="00F84F36">
        <w:rPr>
          <w:rFonts w:eastAsia="Times New Roman" w:cs="Times New Roman"/>
        </w:rPr>
        <w:t xml:space="preserve"> Districts finalize DHP compiled with refined targets and interventions, and submit to Province and NDoH (end Jan 2018)</w:t>
      </w:r>
    </w:p>
    <w:p w:rsidR="00436D2E" w:rsidRPr="00F84F36" w:rsidRDefault="00436D2E" w:rsidP="00436D2E">
      <w:pPr>
        <w:spacing w:after="0" w:line="276" w:lineRule="auto"/>
        <w:ind w:left="900" w:hanging="360"/>
        <w:jc w:val="both"/>
        <w:rPr>
          <w:rFonts w:eastAsia="Times New Roman" w:cs="Times New Roman"/>
        </w:rPr>
      </w:pPr>
      <w:r w:rsidRPr="00F84F36">
        <w:rPr>
          <w:rFonts w:eastAsia="Times New Roman" w:cs="Times New Roman"/>
          <w:b/>
        </w:rPr>
        <w:t>12.</w:t>
      </w:r>
      <w:r w:rsidRPr="00F84F36">
        <w:rPr>
          <w:rFonts w:eastAsia="Times New Roman" w:cs="Times New Roman"/>
        </w:rPr>
        <w:t xml:space="preserve"> Provincial DoH submit Final Provincial Targets (guided by DHPs and final budgets) to National DoH by 7 February 2018.</w:t>
      </w:r>
    </w:p>
    <w:p w:rsidR="00436D2E" w:rsidRPr="00F84F36" w:rsidRDefault="00436D2E" w:rsidP="00436D2E">
      <w:pPr>
        <w:spacing w:after="0" w:line="276" w:lineRule="auto"/>
        <w:ind w:left="900" w:hanging="360"/>
        <w:jc w:val="both"/>
        <w:rPr>
          <w:rFonts w:eastAsia="Times New Roman" w:cs="Times New Roman"/>
        </w:rPr>
      </w:pPr>
      <w:r w:rsidRPr="00F84F36">
        <w:rPr>
          <w:rFonts w:eastAsia="Times New Roman" w:cs="Times New Roman"/>
          <w:b/>
        </w:rPr>
        <w:t>13.</w:t>
      </w:r>
      <w:r w:rsidRPr="00F84F36">
        <w:rPr>
          <w:rFonts w:eastAsia="Times New Roman" w:cs="Times New Roman"/>
        </w:rPr>
        <w:t xml:space="preserve"> Provincial DoH table Final Provincial APP according to legislature (around 8 Mar 2017)</w:t>
      </w:r>
    </w:p>
    <w:p w:rsidR="00436D2E" w:rsidRDefault="00436D2E" w:rsidP="00436D2E">
      <w:pPr>
        <w:spacing w:after="0" w:line="276" w:lineRule="auto"/>
        <w:ind w:left="900" w:hanging="360"/>
        <w:jc w:val="both"/>
        <w:rPr>
          <w:rFonts w:eastAsia="Times New Roman" w:cs="Times New Roman"/>
        </w:rPr>
      </w:pPr>
      <w:r w:rsidRPr="00F84F36">
        <w:rPr>
          <w:rFonts w:eastAsia="Times New Roman" w:cs="Times New Roman"/>
          <w:b/>
        </w:rPr>
        <w:t>14</w:t>
      </w:r>
      <w:r w:rsidRPr="00F84F36">
        <w:rPr>
          <w:rFonts w:eastAsia="Times New Roman" w:cs="Times New Roman"/>
        </w:rPr>
        <w:t xml:space="preserve">. Final DHP and District Operational Plan completed by end Mar 2018, and signed copies sent to Director-General. </w:t>
      </w:r>
    </w:p>
    <w:p w:rsidR="002308F2" w:rsidRDefault="002308F2" w:rsidP="00C92F24">
      <w:pPr>
        <w:pStyle w:val="Heading1"/>
        <w:numPr>
          <w:ilvl w:val="0"/>
          <w:numId w:val="5"/>
        </w:numPr>
      </w:pPr>
      <w:bookmarkStart w:id="30" w:name="_Toc492029827"/>
      <w:r>
        <w:t>Alignment between Provincial Annual Performance Plans, and District Health Plans</w:t>
      </w:r>
      <w:bookmarkEnd w:id="30"/>
    </w:p>
    <w:p w:rsidR="002308F2" w:rsidRDefault="002308F2" w:rsidP="002308F2">
      <w:pPr>
        <w:ind w:left="360"/>
        <w:rPr>
          <w:rFonts w:eastAsia="Times New Roman" w:cs="Times New Roman"/>
        </w:rPr>
      </w:pPr>
    </w:p>
    <w:p w:rsidR="002308F2" w:rsidRDefault="00D21D9A" w:rsidP="002308F2">
      <w:pPr>
        <w:ind w:left="360"/>
        <w:rPr>
          <w:rFonts w:eastAsia="Times New Roman" w:cs="Times New Roman"/>
        </w:rPr>
      </w:pPr>
      <w:r w:rsidRPr="00D21D9A">
        <w:rPr>
          <w:rFonts w:eastAsia="Times New Roman" w:cs="Times New Roman"/>
        </w:rPr>
        <w:t xml:space="preserve">The alignment of the format and process for the development of the District Health Plans with that of the Provincial Annual Performance Plans (APPs) had been identified through many fora and structures. </w:t>
      </w:r>
      <w:r w:rsidR="002308F2">
        <w:rPr>
          <w:rFonts w:eastAsia="Times New Roman" w:cs="Times New Roman"/>
        </w:rPr>
        <w:t xml:space="preserve">The process outlined in section 7 integrates the timeframes by when various drafts of the Provincial APPs are required, and how they interact with the District Health Plans for 2018/19 year. </w:t>
      </w:r>
      <w:r w:rsidRPr="00D21D9A">
        <w:rPr>
          <w:rFonts w:eastAsia="Times New Roman" w:cs="Times New Roman"/>
        </w:rPr>
        <w:t xml:space="preserve"> </w:t>
      </w:r>
    </w:p>
    <w:p w:rsidR="002308F2" w:rsidRDefault="002308F2" w:rsidP="002308F2">
      <w:pPr>
        <w:ind w:left="360"/>
        <w:rPr>
          <w:rFonts w:eastAsia="Times New Roman" w:cs="Times New Roman"/>
        </w:rPr>
      </w:pPr>
      <w:r>
        <w:rPr>
          <w:rFonts w:eastAsia="Times New Roman" w:cs="Times New Roman"/>
        </w:rPr>
        <w:t>The National DoH has circulated the draft APP Format that for the MTEF period 2018/19-2020/21. It contains</w:t>
      </w:r>
    </w:p>
    <w:p w:rsidR="002308F2" w:rsidRPr="005804DC" w:rsidRDefault="002308F2" w:rsidP="00A223DD">
      <w:pPr>
        <w:pStyle w:val="ListParagraph"/>
        <w:numPr>
          <w:ilvl w:val="0"/>
          <w:numId w:val="29"/>
        </w:numPr>
        <w:spacing w:after="160" w:line="259" w:lineRule="auto"/>
        <w:jc w:val="both"/>
        <w:rPr>
          <w:rFonts w:eastAsia="Times New Roman" w:cs="Times New Roman"/>
        </w:rPr>
      </w:pPr>
      <w:r w:rsidRPr="005804DC">
        <w:rPr>
          <w:rFonts w:eastAsia="Times New Roman" w:cs="Times New Roman"/>
        </w:rPr>
        <w:t xml:space="preserve">guidance on the structure of the Provincial APPs, </w:t>
      </w:r>
    </w:p>
    <w:p w:rsidR="002308F2" w:rsidRPr="005804DC" w:rsidRDefault="002308F2" w:rsidP="00A223DD">
      <w:pPr>
        <w:pStyle w:val="ListParagraph"/>
        <w:numPr>
          <w:ilvl w:val="0"/>
          <w:numId w:val="29"/>
        </w:numPr>
        <w:spacing w:after="160" w:line="259" w:lineRule="auto"/>
        <w:jc w:val="both"/>
        <w:rPr>
          <w:rFonts w:eastAsia="Times New Roman" w:cs="Times New Roman"/>
        </w:rPr>
      </w:pPr>
      <w:r w:rsidRPr="005804DC">
        <w:rPr>
          <w:rFonts w:eastAsia="Times New Roman" w:cs="Times New Roman"/>
        </w:rPr>
        <w:t xml:space="preserve">set of indicators that all Provincial APPs must target, </w:t>
      </w:r>
      <w:r>
        <w:rPr>
          <w:rFonts w:eastAsia="Times New Roman" w:cs="Times New Roman"/>
        </w:rPr>
        <w:t>and set targets in alignment with District Targets</w:t>
      </w:r>
    </w:p>
    <w:p w:rsidR="002308F2" w:rsidRPr="005804DC" w:rsidRDefault="002308F2" w:rsidP="00A223DD">
      <w:pPr>
        <w:pStyle w:val="ListParagraph"/>
        <w:numPr>
          <w:ilvl w:val="0"/>
          <w:numId w:val="29"/>
        </w:numPr>
        <w:spacing w:after="160" w:line="259" w:lineRule="auto"/>
        <w:jc w:val="both"/>
        <w:rPr>
          <w:rFonts w:eastAsia="Times New Roman" w:cs="Times New Roman"/>
        </w:rPr>
      </w:pPr>
      <w:r w:rsidRPr="005804DC">
        <w:rPr>
          <w:rFonts w:eastAsia="Times New Roman" w:cs="Times New Roman"/>
        </w:rPr>
        <w:t>makes room for key District inter</w:t>
      </w:r>
      <w:r>
        <w:rPr>
          <w:rFonts w:eastAsia="Times New Roman" w:cs="Times New Roman"/>
        </w:rPr>
        <w:t xml:space="preserve">ventions in Part B of the plan for each budget programme. This provision is in form of a narrative </w:t>
      </w:r>
      <w:r w:rsidRPr="005804DC">
        <w:rPr>
          <w:rFonts w:eastAsia="Times New Roman" w:cs="Times New Roman"/>
        </w:rPr>
        <w:t xml:space="preserve">to </w:t>
      </w:r>
      <w:r>
        <w:rPr>
          <w:rFonts w:eastAsia="Times New Roman" w:cs="Times New Roman"/>
        </w:rPr>
        <w:t>guard against</w:t>
      </w:r>
      <w:r w:rsidRPr="005804DC">
        <w:rPr>
          <w:rFonts w:eastAsia="Times New Roman" w:cs="Times New Roman"/>
        </w:rPr>
        <w:t xml:space="preserve"> audit risk </w:t>
      </w:r>
    </w:p>
    <w:p w:rsidR="00D21D9A" w:rsidRPr="00D21D9A" w:rsidRDefault="00D21D9A" w:rsidP="00D21D9A">
      <w:pPr>
        <w:ind w:left="360"/>
        <w:rPr>
          <w:rFonts w:eastAsia="Times New Roman" w:cs="Times New Roman"/>
        </w:rPr>
      </w:pPr>
      <w:r w:rsidRPr="00D21D9A">
        <w:rPr>
          <w:rFonts w:eastAsia="Times New Roman" w:cs="Times New Roman"/>
        </w:rPr>
        <w:t>It is therefore believed that the revised district planning process will meaningfully inform planning and budgetary processes at provincial level. It will further create a mechanism for negotiation and lobbying between District and Province and in so doing developing a framework for decentralised planning and budgeting.</w:t>
      </w:r>
    </w:p>
    <w:p w:rsidR="002308F2" w:rsidRDefault="00F31719" w:rsidP="00C92F24">
      <w:pPr>
        <w:pStyle w:val="Heading1"/>
        <w:numPr>
          <w:ilvl w:val="0"/>
          <w:numId w:val="5"/>
        </w:numPr>
      </w:pPr>
      <w:bookmarkStart w:id="31" w:name="_Toc492029828"/>
      <w:r>
        <w:t>Alignment between District Implementation Plan (DIP) process and District Planning Framework</w:t>
      </w:r>
      <w:bookmarkEnd w:id="31"/>
    </w:p>
    <w:p w:rsidR="00F31719" w:rsidRPr="00F31719" w:rsidRDefault="00F31719" w:rsidP="00F31719">
      <w:pPr>
        <w:rPr>
          <w:rFonts w:eastAsia="Times New Roman" w:cs="Times New Roman"/>
        </w:rPr>
      </w:pPr>
    </w:p>
    <w:p w:rsidR="00F31719" w:rsidRDefault="00F31719" w:rsidP="00F31719">
      <w:r>
        <w:t xml:space="preserve">The District Implementation Plan, adopted </w:t>
      </w:r>
      <w:r w:rsidR="00FC42F3">
        <w:t>by the strategic health</w:t>
      </w:r>
      <w:r>
        <w:t xml:space="preserve"> </w:t>
      </w:r>
      <w:r w:rsidR="00FC42F3">
        <w:t>p</w:t>
      </w:r>
      <w:r>
        <w:t>rogrammes</w:t>
      </w:r>
      <w:r w:rsidR="00FC42F3">
        <w:t xml:space="preserve"> (</w:t>
      </w:r>
      <w:r w:rsidR="00C92F24">
        <w:t>during the pa</w:t>
      </w:r>
      <w:r w:rsidR="00FC42F3">
        <w:t>st</w:t>
      </w:r>
      <w:r w:rsidR="00C92F24">
        <w:t xml:space="preserve"> 2 years</w:t>
      </w:r>
      <w:r w:rsidR="00FC42F3">
        <w:t>)</w:t>
      </w:r>
      <w:r>
        <w:t xml:space="preserve"> is </w:t>
      </w:r>
      <w:r w:rsidR="00C92F24">
        <w:t>now</w:t>
      </w:r>
      <w:r>
        <w:t xml:space="preserve"> integrated into the District Operational Plan (DOP).  The activities previously reflected in the DIP will now </w:t>
      </w:r>
      <w:r w:rsidR="00C92F24">
        <w:t xml:space="preserve">be addressed with the </w:t>
      </w:r>
      <w:r>
        <w:t xml:space="preserve">HAST </w:t>
      </w:r>
      <w:r w:rsidR="00C92F24">
        <w:t xml:space="preserve">district aspiration component of the DOP. This change will improve the integration and reduce duplication  </w:t>
      </w:r>
      <w:r>
        <w:t>component of the DOP.</w:t>
      </w:r>
    </w:p>
    <w:p w:rsidR="00C92F24" w:rsidRDefault="00C92F24" w:rsidP="00C92F24">
      <w:r>
        <w:rPr>
          <w:rFonts w:eastAsia="Times New Roman" w:cs="Times New Roman"/>
        </w:rPr>
        <w:t xml:space="preserve">The </w:t>
      </w:r>
      <w:r w:rsidRPr="00F31719">
        <w:rPr>
          <w:rFonts w:eastAsia="Times New Roman" w:cs="Times New Roman"/>
        </w:rPr>
        <w:t>Districts are expected to start drafting DOPs at the end of October for submission with their final DHPs at the end of March.  The template for the District Operational Plan will be circulated in due course in order to allow Districts sufficient time to prepare for submission timelines</w:t>
      </w:r>
      <w:r>
        <w:t xml:space="preserve">. </w:t>
      </w:r>
    </w:p>
    <w:p w:rsidR="00F31719" w:rsidRDefault="00F31719" w:rsidP="00F31719">
      <w:r>
        <w:t>The diagram below shows how the steps in the DIP Phase 3 process align to the new District Planning Process.</w:t>
      </w:r>
    </w:p>
    <w:p w:rsidR="00F31719" w:rsidRDefault="00F31719" w:rsidP="00C92F24">
      <w:pPr>
        <w:jc w:val="center"/>
      </w:pPr>
      <w:r>
        <w:rPr>
          <w:noProof/>
          <w:lang w:val="en-US"/>
        </w:rPr>
        <w:lastRenderedPageBreak/>
        <w:drawing>
          <wp:inline distT="0" distB="0" distL="0" distR="0" wp14:anchorId="1C5C7EE6" wp14:editId="237CFB26">
            <wp:extent cx="4343400" cy="352784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53461" cy="3536019"/>
                    </a:xfrm>
                    <a:prstGeom prst="rect">
                      <a:avLst/>
                    </a:prstGeom>
                    <a:noFill/>
                  </pic:spPr>
                </pic:pic>
              </a:graphicData>
            </a:graphic>
          </wp:inline>
        </w:drawing>
      </w:r>
    </w:p>
    <w:p w:rsidR="00F31719" w:rsidRDefault="00F31719" w:rsidP="00F31719">
      <w:r>
        <w:t>The DIP 2X4 Matrix used to determine bottlenecks is well-represented in the 10 Ideal Clinic Components.  The mapping of these is shown below.</w:t>
      </w:r>
    </w:p>
    <w:p w:rsidR="00F31719" w:rsidRDefault="00F31719" w:rsidP="00F31719">
      <w:r>
        <w:rPr>
          <w:noProof/>
          <w:lang w:val="en-US"/>
        </w:rPr>
        <w:drawing>
          <wp:inline distT="0" distB="0" distL="0" distR="0" wp14:anchorId="0CBBA01F" wp14:editId="14FA8B66">
            <wp:extent cx="6000750" cy="2952158"/>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08554" cy="2955997"/>
                    </a:xfrm>
                    <a:prstGeom prst="rect">
                      <a:avLst/>
                    </a:prstGeom>
                    <a:noFill/>
                  </pic:spPr>
                </pic:pic>
              </a:graphicData>
            </a:graphic>
          </wp:inline>
        </w:drawing>
      </w:r>
    </w:p>
    <w:p w:rsidR="00F31719" w:rsidRDefault="00F31719" w:rsidP="00F31719">
      <w:r>
        <w:t>The Pillar-based planning approach has been adopted in the review of programmatic outcomes in the Population Prioritisation Matrix and Theory of Change indicators.</w:t>
      </w:r>
    </w:p>
    <w:p w:rsidR="00F31719" w:rsidRPr="00F31719" w:rsidRDefault="00F31719" w:rsidP="00F31719">
      <w:pPr>
        <w:sectPr w:rsidR="00F31719" w:rsidRPr="00F31719" w:rsidSect="00BD0DDA">
          <w:footerReference w:type="default" r:id="rId29"/>
          <w:type w:val="continuous"/>
          <w:pgSz w:w="11906" w:h="16838"/>
          <w:pgMar w:top="1440" w:right="926" w:bottom="1080" w:left="810" w:header="708" w:footer="708" w:gutter="0"/>
          <w:cols w:space="708"/>
          <w:docGrid w:linePitch="360"/>
        </w:sectPr>
      </w:pPr>
    </w:p>
    <w:p w:rsidR="000603DA" w:rsidRDefault="000603DA" w:rsidP="000A55E0">
      <w:pPr>
        <w:pStyle w:val="Heading1"/>
      </w:pPr>
      <w:bookmarkStart w:id="32" w:name="_Toc492029829"/>
      <w:r>
        <w:lastRenderedPageBreak/>
        <w:t>PART B</w:t>
      </w:r>
      <w:r w:rsidR="001D4DA1">
        <w:t xml:space="preserve"> – DISTRICT HEALTH </w:t>
      </w:r>
      <w:r w:rsidR="001878BB">
        <w:t xml:space="preserve">STRATEGIC </w:t>
      </w:r>
      <w:r w:rsidR="001D4DA1">
        <w:t>PLANNING PROCESS</w:t>
      </w:r>
      <w:bookmarkEnd w:id="32"/>
      <w:r w:rsidR="001D4DA1">
        <w:t xml:space="preserve"> </w:t>
      </w:r>
    </w:p>
    <w:p w:rsidR="004017A1" w:rsidRPr="004017A1" w:rsidRDefault="004017A1" w:rsidP="004017A1"/>
    <w:p w:rsidR="001D4DA1" w:rsidRDefault="00052181" w:rsidP="00052181">
      <w:pPr>
        <w:jc w:val="center"/>
      </w:pPr>
      <w:r>
        <w:rPr>
          <w:noProof/>
          <w:lang w:val="en-US"/>
        </w:rPr>
        <w:drawing>
          <wp:inline distT="0" distB="0" distL="0" distR="0" wp14:anchorId="6AC27C21" wp14:editId="4220E10B">
            <wp:extent cx="8515350" cy="5480175"/>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559772" cy="5508764"/>
                    </a:xfrm>
                    <a:prstGeom prst="rect">
                      <a:avLst/>
                    </a:prstGeom>
                  </pic:spPr>
                </pic:pic>
              </a:graphicData>
            </a:graphic>
          </wp:inline>
        </w:drawing>
      </w:r>
    </w:p>
    <w:p w:rsidR="000A55E0" w:rsidRDefault="000A55E0" w:rsidP="000A55E0">
      <w:pPr>
        <w:sectPr w:rsidR="000A55E0" w:rsidSect="000A55E0">
          <w:pgSz w:w="16838" w:h="11906" w:orient="landscape"/>
          <w:pgMar w:top="810" w:right="1440" w:bottom="926" w:left="1080" w:header="708" w:footer="708" w:gutter="0"/>
          <w:cols w:space="708"/>
          <w:docGrid w:linePitch="360"/>
        </w:sectPr>
      </w:pPr>
    </w:p>
    <w:p w:rsidR="00824E38" w:rsidRDefault="00E17A85" w:rsidP="00040816">
      <w:pPr>
        <w:pStyle w:val="Heading1"/>
        <w:tabs>
          <w:tab w:val="left" w:pos="6765"/>
        </w:tabs>
      </w:pPr>
      <w:bookmarkStart w:id="33" w:name="_Toc492029830"/>
      <w:r>
        <w:lastRenderedPageBreak/>
        <w:t xml:space="preserve">Step 1 </w:t>
      </w:r>
      <w:r w:rsidR="004017A1">
        <w:t>– What is our Aspiration?</w:t>
      </w:r>
      <w:bookmarkEnd w:id="33"/>
      <w:r w:rsidR="00040816">
        <w:tab/>
      </w:r>
    </w:p>
    <w:p w:rsidR="000A55E0" w:rsidRDefault="000A55E0" w:rsidP="004017A1"/>
    <w:p w:rsidR="00D63951" w:rsidRDefault="00D63951" w:rsidP="00D63951">
      <w:pPr>
        <w:pStyle w:val="Heading2"/>
      </w:pPr>
      <w:bookmarkStart w:id="34" w:name="_Toc491952656"/>
      <w:bookmarkStart w:id="35" w:name="_Toc491953465"/>
      <w:bookmarkStart w:id="36" w:name="_Toc492029831"/>
      <w:r w:rsidRPr="00D63951">
        <w:t>Process</w:t>
      </w:r>
      <w:bookmarkEnd w:id="34"/>
      <w:bookmarkEnd w:id="35"/>
      <w:bookmarkEnd w:id="36"/>
    </w:p>
    <w:p w:rsidR="00C92F24" w:rsidRPr="00C92F24" w:rsidRDefault="00C92F24" w:rsidP="00C92F24"/>
    <w:p w:rsidR="004017A1" w:rsidRPr="004017A1" w:rsidRDefault="00C92F24" w:rsidP="004017A1">
      <w:r>
        <w:rPr>
          <w:noProof/>
          <w:lang w:val="en-US"/>
        </w:rPr>
        <w:drawing>
          <wp:inline distT="0" distB="0" distL="0" distR="0" wp14:anchorId="026641C9" wp14:editId="27F666E1">
            <wp:extent cx="5731510" cy="3505200"/>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19133"/>
                    <a:stretch/>
                  </pic:blipFill>
                  <pic:spPr bwMode="auto">
                    <a:xfrm>
                      <a:off x="0" y="0"/>
                      <a:ext cx="5731510" cy="3505200"/>
                    </a:xfrm>
                    <a:prstGeom prst="rect">
                      <a:avLst/>
                    </a:prstGeom>
                    <a:ln>
                      <a:noFill/>
                    </a:ln>
                    <a:extLst>
                      <a:ext uri="{53640926-AAD7-44D8-BBD7-CCE9431645EC}">
                        <a14:shadowObscured xmlns:a14="http://schemas.microsoft.com/office/drawing/2010/main"/>
                      </a:ext>
                    </a:extLst>
                  </pic:spPr>
                </pic:pic>
              </a:graphicData>
            </a:graphic>
          </wp:inline>
        </w:drawing>
      </w:r>
    </w:p>
    <w:p w:rsidR="00C92F24" w:rsidRDefault="00C92F24" w:rsidP="00A072EE">
      <w:pPr>
        <w:pStyle w:val="Heading2"/>
      </w:pPr>
    </w:p>
    <w:p w:rsidR="004017A1" w:rsidRDefault="005A57FA" w:rsidP="00A072EE">
      <w:pPr>
        <w:pStyle w:val="Heading2"/>
      </w:pPr>
      <w:bookmarkStart w:id="37" w:name="_Toc491952657"/>
      <w:bookmarkStart w:id="38" w:name="_Toc491953466"/>
      <w:bookmarkStart w:id="39" w:name="_Toc492029832"/>
      <w:r>
        <w:t>Template</w:t>
      </w:r>
      <w:r w:rsidR="00D47C1E">
        <w:t>s</w:t>
      </w:r>
      <w:bookmarkEnd w:id="37"/>
      <w:bookmarkEnd w:id="38"/>
      <w:bookmarkEnd w:id="39"/>
    </w:p>
    <w:p w:rsidR="00C92F24" w:rsidRDefault="00C92F24" w:rsidP="004017A1"/>
    <w:p w:rsidR="004017A1" w:rsidRDefault="003F370E" w:rsidP="004017A1">
      <w:r>
        <w:t xml:space="preserve"> Map District Aspirations to the corresponding Provincial Goal using the template below</w:t>
      </w:r>
    </w:p>
    <w:tbl>
      <w:tblPr>
        <w:tblStyle w:val="TableGrid"/>
        <w:tblW w:w="0" w:type="auto"/>
        <w:tblLook w:val="04A0" w:firstRow="1" w:lastRow="0" w:firstColumn="1" w:lastColumn="0" w:noHBand="0" w:noVBand="1"/>
      </w:tblPr>
      <w:tblGrid>
        <w:gridCol w:w="445"/>
        <w:gridCol w:w="3690"/>
        <w:gridCol w:w="4860"/>
      </w:tblGrid>
      <w:tr w:rsidR="006732F2" w:rsidTr="006732F2">
        <w:tc>
          <w:tcPr>
            <w:tcW w:w="445" w:type="dxa"/>
            <w:shd w:val="clear" w:color="auto" w:fill="538135" w:themeFill="accent6" w:themeFillShade="BF"/>
          </w:tcPr>
          <w:p w:rsidR="006732F2" w:rsidRPr="00770F0E" w:rsidRDefault="006732F2" w:rsidP="006732F2">
            <w:pPr>
              <w:jc w:val="center"/>
              <w:rPr>
                <w:b/>
                <w:color w:val="FFFFFF" w:themeColor="background1"/>
                <w:sz w:val="24"/>
              </w:rPr>
            </w:pPr>
            <w:r w:rsidRPr="00770F0E">
              <w:rPr>
                <w:b/>
                <w:color w:val="FFFFFF" w:themeColor="background1"/>
                <w:sz w:val="24"/>
              </w:rPr>
              <w:t>#</w:t>
            </w:r>
          </w:p>
        </w:tc>
        <w:tc>
          <w:tcPr>
            <w:tcW w:w="3690" w:type="dxa"/>
            <w:shd w:val="clear" w:color="auto" w:fill="538135" w:themeFill="accent6" w:themeFillShade="BF"/>
          </w:tcPr>
          <w:p w:rsidR="006732F2" w:rsidRPr="00770F0E" w:rsidRDefault="006732F2" w:rsidP="006732F2">
            <w:pPr>
              <w:jc w:val="center"/>
              <w:rPr>
                <w:b/>
                <w:color w:val="FFFFFF" w:themeColor="background1"/>
                <w:sz w:val="24"/>
              </w:rPr>
            </w:pPr>
            <w:r w:rsidRPr="00770F0E">
              <w:rPr>
                <w:b/>
                <w:color w:val="FFFFFF" w:themeColor="background1"/>
                <w:sz w:val="24"/>
              </w:rPr>
              <w:t>District Aspiration</w:t>
            </w:r>
          </w:p>
        </w:tc>
        <w:tc>
          <w:tcPr>
            <w:tcW w:w="4860" w:type="dxa"/>
            <w:shd w:val="clear" w:color="auto" w:fill="538135" w:themeFill="accent6" w:themeFillShade="BF"/>
          </w:tcPr>
          <w:p w:rsidR="006732F2" w:rsidRPr="00770F0E" w:rsidRDefault="006732F2" w:rsidP="006732F2">
            <w:pPr>
              <w:jc w:val="center"/>
              <w:rPr>
                <w:b/>
                <w:color w:val="FFFFFF" w:themeColor="background1"/>
                <w:sz w:val="24"/>
              </w:rPr>
            </w:pPr>
            <w:r w:rsidRPr="00770F0E">
              <w:rPr>
                <w:b/>
                <w:color w:val="FFFFFF" w:themeColor="background1"/>
                <w:sz w:val="24"/>
              </w:rPr>
              <w:t xml:space="preserve">Provincial </w:t>
            </w:r>
            <w:r>
              <w:rPr>
                <w:b/>
                <w:color w:val="FFFFFF" w:themeColor="background1"/>
                <w:sz w:val="24"/>
              </w:rPr>
              <w:t xml:space="preserve">Strategic Plan 2015-2020 </w:t>
            </w:r>
            <w:r w:rsidRPr="00770F0E">
              <w:rPr>
                <w:b/>
                <w:color w:val="FFFFFF" w:themeColor="background1"/>
                <w:sz w:val="24"/>
              </w:rPr>
              <w:t>Goal(s)</w:t>
            </w:r>
          </w:p>
        </w:tc>
      </w:tr>
      <w:tr w:rsidR="00770F0E" w:rsidTr="006732F2">
        <w:tc>
          <w:tcPr>
            <w:tcW w:w="445" w:type="dxa"/>
            <w:vMerge w:val="restart"/>
          </w:tcPr>
          <w:p w:rsidR="00770F0E" w:rsidRPr="00E17A85" w:rsidRDefault="00770F0E" w:rsidP="005A456E">
            <w:pPr>
              <w:jc w:val="center"/>
              <w:rPr>
                <w:b/>
                <w:sz w:val="24"/>
              </w:rPr>
            </w:pPr>
            <w:r>
              <w:rPr>
                <w:b/>
                <w:sz w:val="24"/>
              </w:rPr>
              <w:t>1</w:t>
            </w:r>
          </w:p>
        </w:tc>
        <w:tc>
          <w:tcPr>
            <w:tcW w:w="3690" w:type="dxa"/>
            <w:vMerge w:val="restart"/>
            <w:shd w:val="clear" w:color="auto" w:fill="auto"/>
          </w:tcPr>
          <w:p w:rsidR="00770F0E" w:rsidRPr="00E17A85" w:rsidRDefault="00770F0E" w:rsidP="005A456E">
            <w:pPr>
              <w:jc w:val="center"/>
              <w:rPr>
                <w:b/>
                <w:sz w:val="24"/>
              </w:rPr>
            </w:pPr>
          </w:p>
        </w:tc>
        <w:tc>
          <w:tcPr>
            <w:tcW w:w="4860" w:type="dxa"/>
            <w:shd w:val="clear" w:color="auto" w:fill="auto"/>
          </w:tcPr>
          <w:p w:rsidR="00770F0E" w:rsidRPr="00E17A85" w:rsidRDefault="00770F0E" w:rsidP="005A456E">
            <w:pPr>
              <w:jc w:val="center"/>
              <w:rPr>
                <w:b/>
                <w:sz w:val="24"/>
              </w:rPr>
            </w:pPr>
          </w:p>
        </w:tc>
      </w:tr>
      <w:tr w:rsidR="00770F0E" w:rsidTr="006732F2">
        <w:tc>
          <w:tcPr>
            <w:tcW w:w="445" w:type="dxa"/>
            <w:vMerge/>
          </w:tcPr>
          <w:p w:rsidR="00770F0E" w:rsidRPr="00E17A85" w:rsidRDefault="00770F0E" w:rsidP="005A456E">
            <w:pPr>
              <w:jc w:val="center"/>
              <w:rPr>
                <w:b/>
                <w:sz w:val="24"/>
              </w:rPr>
            </w:pPr>
          </w:p>
        </w:tc>
        <w:tc>
          <w:tcPr>
            <w:tcW w:w="3690" w:type="dxa"/>
            <w:vMerge/>
            <w:shd w:val="clear" w:color="auto" w:fill="auto"/>
          </w:tcPr>
          <w:p w:rsidR="00770F0E" w:rsidRPr="00E17A85" w:rsidRDefault="00770F0E" w:rsidP="005A456E">
            <w:pPr>
              <w:jc w:val="center"/>
              <w:rPr>
                <w:b/>
                <w:sz w:val="24"/>
              </w:rPr>
            </w:pPr>
          </w:p>
        </w:tc>
        <w:tc>
          <w:tcPr>
            <w:tcW w:w="4860" w:type="dxa"/>
            <w:shd w:val="clear" w:color="auto" w:fill="auto"/>
          </w:tcPr>
          <w:p w:rsidR="00770F0E" w:rsidRPr="00E17A85" w:rsidRDefault="00770F0E" w:rsidP="005A456E">
            <w:pPr>
              <w:jc w:val="center"/>
              <w:rPr>
                <w:b/>
                <w:sz w:val="24"/>
              </w:rPr>
            </w:pPr>
          </w:p>
        </w:tc>
      </w:tr>
      <w:tr w:rsidR="00770F0E" w:rsidTr="006732F2">
        <w:tc>
          <w:tcPr>
            <w:tcW w:w="445" w:type="dxa"/>
          </w:tcPr>
          <w:p w:rsidR="00770F0E" w:rsidRDefault="00770F0E" w:rsidP="005A456E">
            <w:pPr>
              <w:jc w:val="center"/>
              <w:rPr>
                <w:b/>
                <w:sz w:val="24"/>
              </w:rPr>
            </w:pPr>
            <w:r>
              <w:rPr>
                <w:b/>
                <w:sz w:val="24"/>
              </w:rPr>
              <w:t>2</w:t>
            </w:r>
          </w:p>
        </w:tc>
        <w:tc>
          <w:tcPr>
            <w:tcW w:w="3690" w:type="dxa"/>
            <w:shd w:val="clear" w:color="auto" w:fill="auto"/>
          </w:tcPr>
          <w:p w:rsidR="00770F0E" w:rsidRPr="00E17A85" w:rsidRDefault="00770F0E" w:rsidP="005A456E">
            <w:pPr>
              <w:jc w:val="center"/>
              <w:rPr>
                <w:b/>
                <w:sz w:val="24"/>
              </w:rPr>
            </w:pPr>
          </w:p>
        </w:tc>
        <w:tc>
          <w:tcPr>
            <w:tcW w:w="4860" w:type="dxa"/>
            <w:vMerge w:val="restart"/>
            <w:shd w:val="clear" w:color="auto" w:fill="auto"/>
          </w:tcPr>
          <w:p w:rsidR="00770F0E" w:rsidRPr="00E17A85" w:rsidRDefault="00770F0E" w:rsidP="005A456E">
            <w:pPr>
              <w:jc w:val="center"/>
              <w:rPr>
                <w:b/>
                <w:sz w:val="24"/>
              </w:rPr>
            </w:pPr>
          </w:p>
        </w:tc>
      </w:tr>
      <w:tr w:rsidR="00770F0E" w:rsidTr="006732F2">
        <w:tc>
          <w:tcPr>
            <w:tcW w:w="445" w:type="dxa"/>
          </w:tcPr>
          <w:p w:rsidR="00770F0E" w:rsidRDefault="00770F0E" w:rsidP="005A456E">
            <w:pPr>
              <w:jc w:val="center"/>
              <w:rPr>
                <w:b/>
                <w:sz w:val="24"/>
              </w:rPr>
            </w:pPr>
          </w:p>
        </w:tc>
        <w:tc>
          <w:tcPr>
            <w:tcW w:w="3690" w:type="dxa"/>
            <w:shd w:val="clear" w:color="auto" w:fill="auto"/>
          </w:tcPr>
          <w:p w:rsidR="00770F0E" w:rsidRPr="00E17A85" w:rsidRDefault="00770F0E" w:rsidP="005A456E">
            <w:pPr>
              <w:jc w:val="center"/>
              <w:rPr>
                <w:b/>
                <w:sz w:val="24"/>
              </w:rPr>
            </w:pPr>
          </w:p>
        </w:tc>
        <w:tc>
          <w:tcPr>
            <w:tcW w:w="4860" w:type="dxa"/>
            <w:vMerge/>
            <w:shd w:val="clear" w:color="auto" w:fill="auto"/>
          </w:tcPr>
          <w:p w:rsidR="00770F0E" w:rsidRPr="00E17A85" w:rsidRDefault="00770F0E" w:rsidP="005A456E">
            <w:pPr>
              <w:jc w:val="center"/>
              <w:rPr>
                <w:b/>
                <w:sz w:val="24"/>
              </w:rPr>
            </w:pPr>
          </w:p>
        </w:tc>
      </w:tr>
    </w:tbl>
    <w:p w:rsidR="00770F0E" w:rsidRDefault="00770F0E">
      <w:r>
        <w:t>(one to many and many to one relationships are possible)</w:t>
      </w:r>
    </w:p>
    <w:p w:rsidR="00C92F24" w:rsidRDefault="00C92F24"/>
    <w:p w:rsidR="00C92F24" w:rsidRDefault="00C92F24">
      <w:r>
        <w:rPr>
          <w:noProof/>
          <w:lang w:val="en-US"/>
        </w:rPr>
        <w:lastRenderedPageBreak/>
        <w:drawing>
          <wp:inline distT="0" distB="0" distL="0" distR="0" wp14:anchorId="32D59BAF" wp14:editId="47C2602A">
            <wp:extent cx="5731510" cy="369570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3695700"/>
                    </a:xfrm>
                    <a:prstGeom prst="rect">
                      <a:avLst/>
                    </a:prstGeom>
                  </pic:spPr>
                </pic:pic>
              </a:graphicData>
            </a:graphic>
          </wp:inline>
        </w:drawing>
      </w:r>
    </w:p>
    <w:tbl>
      <w:tblPr>
        <w:tblStyle w:val="TableGrid"/>
        <w:tblpPr w:leftFromText="180" w:rightFromText="180" w:vertAnchor="text" w:horzAnchor="margin" w:tblpY="204"/>
        <w:tblW w:w="9793" w:type="dxa"/>
        <w:tblLook w:val="04A0" w:firstRow="1" w:lastRow="0" w:firstColumn="1" w:lastColumn="0" w:noHBand="0" w:noVBand="1"/>
      </w:tblPr>
      <w:tblGrid>
        <w:gridCol w:w="1435"/>
        <w:gridCol w:w="1080"/>
        <w:gridCol w:w="2520"/>
        <w:gridCol w:w="1152"/>
        <w:gridCol w:w="1202"/>
        <w:gridCol w:w="1202"/>
        <w:gridCol w:w="1202"/>
      </w:tblGrid>
      <w:tr w:rsidR="00770F0E" w:rsidTr="004958FC">
        <w:tc>
          <w:tcPr>
            <w:tcW w:w="1435" w:type="dxa"/>
            <w:shd w:val="clear" w:color="auto" w:fill="538135" w:themeFill="accent6" w:themeFillShade="BF"/>
          </w:tcPr>
          <w:p w:rsidR="00770F0E" w:rsidRPr="00486176" w:rsidRDefault="00770F0E" w:rsidP="004B60B5">
            <w:pPr>
              <w:jc w:val="center"/>
              <w:rPr>
                <w:b/>
                <w:color w:val="FFFFFF" w:themeColor="background1"/>
                <w:sz w:val="24"/>
              </w:rPr>
            </w:pPr>
            <w:r>
              <w:rPr>
                <w:b/>
                <w:color w:val="FFFFFF" w:themeColor="background1"/>
                <w:sz w:val="24"/>
              </w:rPr>
              <w:t>District Aspiration</w:t>
            </w:r>
          </w:p>
        </w:tc>
        <w:tc>
          <w:tcPr>
            <w:tcW w:w="3600" w:type="dxa"/>
            <w:gridSpan w:val="2"/>
            <w:shd w:val="clear" w:color="auto" w:fill="538135" w:themeFill="accent6" w:themeFillShade="BF"/>
          </w:tcPr>
          <w:p w:rsidR="00770F0E" w:rsidRPr="00486176" w:rsidRDefault="00770F0E" w:rsidP="004B60B5">
            <w:pPr>
              <w:jc w:val="center"/>
              <w:rPr>
                <w:b/>
                <w:color w:val="FFFFFF" w:themeColor="background1"/>
                <w:sz w:val="24"/>
              </w:rPr>
            </w:pPr>
            <w:r w:rsidRPr="00486176">
              <w:rPr>
                <w:b/>
                <w:color w:val="FFFFFF" w:themeColor="background1"/>
                <w:sz w:val="24"/>
              </w:rPr>
              <w:t>Indicator</w:t>
            </w:r>
          </w:p>
        </w:tc>
        <w:tc>
          <w:tcPr>
            <w:tcW w:w="1152" w:type="dxa"/>
            <w:shd w:val="clear" w:color="auto" w:fill="538135" w:themeFill="accent6" w:themeFillShade="BF"/>
          </w:tcPr>
          <w:p w:rsidR="00770F0E" w:rsidRPr="00486176" w:rsidRDefault="00770F0E" w:rsidP="004B60B5">
            <w:pPr>
              <w:jc w:val="center"/>
              <w:rPr>
                <w:b/>
                <w:color w:val="FFFFFF" w:themeColor="background1"/>
                <w:sz w:val="24"/>
              </w:rPr>
            </w:pPr>
            <w:r w:rsidRPr="00486176">
              <w:rPr>
                <w:b/>
                <w:color w:val="FFFFFF" w:themeColor="background1"/>
                <w:sz w:val="24"/>
              </w:rPr>
              <w:t>Baseline</w:t>
            </w:r>
          </w:p>
        </w:tc>
        <w:tc>
          <w:tcPr>
            <w:tcW w:w="1202" w:type="dxa"/>
            <w:shd w:val="clear" w:color="auto" w:fill="538135" w:themeFill="accent6" w:themeFillShade="BF"/>
          </w:tcPr>
          <w:p w:rsidR="00770F0E" w:rsidRDefault="00770F0E" w:rsidP="004B60B5">
            <w:pPr>
              <w:jc w:val="center"/>
              <w:rPr>
                <w:b/>
                <w:color w:val="FFFFFF" w:themeColor="background1"/>
                <w:sz w:val="24"/>
              </w:rPr>
            </w:pPr>
            <w:r w:rsidRPr="00486176">
              <w:rPr>
                <w:b/>
                <w:color w:val="FFFFFF" w:themeColor="background1"/>
                <w:sz w:val="24"/>
              </w:rPr>
              <w:t>Target</w:t>
            </w:r>
          </w:p>
          <w:p w:rsidR="00770F0E" w:rsidRPr="00486176" w:rsidRDefault="00770F0E" w:rsidP="004B60B5">
            <w:pPr>
              <w:jc w:val="center"/>
              <w:rPr>
                <w:b/>
                <w:color w:val="FFFFFF" w:themeColor="background1"/>
                <w:sz w:val="24"/>
              </w:rPr>
            </w:pPr>
            <w:r>
              <w:rPr>
                <w:b/>
                <w:color w:val="FFFFFF" w:themeColor="background1"/>
                <w:sz w:val="24"/>
              </w:rPr>
              <w:t>2018/19</w:t>
            </w:r>
          </w:p>
        </w:tc>
        <w:tc>
          <w:tcPr>
            <w:tcW w:w="1202" w:type="dxa"/>
            <w:shd w:val="clear" w:color="auto" w:fill="538135" w:themeFill="accent6" w:themeFillShade="BF"/>
          </w:tcPr>
          <w:p w:rsidR="00770F0E" w:rsidRDefault="00770F0E" w:rsidP="004B60B5">
            <w:pPr>
              <w:jc w:val="center"/>
              <w:rPr>
                <w:b/>
                <w:color w:val="FFFFFF" w:themeColor="background1"/>
                <w:sz w:val="24"/>
              </w:rPr>
            </w:pPr>
            <w:r w:rsidRPr="00486176">
              <w:rPr>
                <w:b/>
                <w:color w:val="FFFFFF" w:themeColor="background1"/>
                <w:sz w:val="24"/>
              </w:rPr>
              <w:t>Target</w:t>
            </w:r>
          </w:p>
          <w:p w:rsidR="00770F0E" w:rsidRPr="00486176" w:rsidRDefault="00770F0E" w:rsidP="004B60B5">
            <w:pPr>
              <w:jc w:val="center"/>
              <w:rPr>
                <w:b/>
                <w:color w:val="FFFFFF" w:themeColor="background1"/>
                <w:sz w:val="24"/>
              </w:rPr>
            </w:pPr>
            <w:r>
              <w:rPr>
                <w:b/>
                <w:color w:val="FFFFFF" w:themeColor="background1"/>
                <w:sz w:val="24"/>
              </w:rPr>
              <w:t>2019/20</w:t>
            </w:r>
          </w:p>
        </w:tc>
        <w:tc>
          <w:tcPr>
            <w:tcW w:w="1202" w:type="dxa"/>
            <w:shd w:val="clear" w:color="auto" w:fill="538135" w:themeFill="accent6" w:themeFillShade="BF"/>
          </w:tcPr>
          <w:p w:rsidR="00770F0E" w:rsidRDefault="00770F0E" w:rsidP="004B60B5">
            <w:pPr>
              <w:jc w:val="center"/>
              <w:rPr>
                <w:b/>
                <w:color w:val="FFFFFF" w:themeColor="background1"/>
                <w:sz w:val="24"/>
              </w:rPr>
            </w:pPr>
            <w:r w:rsidRPr="00486176">
              <w:rPr>
                <w:b/>
                <w:color w:val="FFFFFF" w:themeColor="background1"/>
                <w:sz w:val="24"/>
              </w:rPr>
              <w:t>Target</w:t>
            </w:r>
          </w:p>
          <w:p w:rsidR="00770F0E" w:rsidRPr="00486176" w:rsidRDefault="00770F0E" w:rsidP="004B60B5">
            <w:pPr>
              <w:jc w:val="center"/>
              <w:rPr>
                <w:b/>
                <w:color w:val="FFFFFF" w:themeColor="background1"/>
                <w:sz w:val="24"/>
              </w:rPr>
            </w:pPr>
            <w:r>
              <w:rPr>
                <w:b/>
                <w:color w:val="FFFFFF" w:themeColor="background1"/>
                <w:sz w:val="24"/>
              </w:rPr>
              <w:t>2020/21</w:t>
            </w:r>
          </w:p>
        </w:tc>
      </w:tr>
      <w:tr w:rsidR="00770F0E" w:rsidTr="004958FC">
        <w:tc>
          <w:tcPr>
            <w:tcW w:w="1435" w:type="dxa"/>
            <w:shd w:val="clear" w:color="auto" w:fill="538135" w:themeFill="accent6" w:themeFillShade="BF"/>
          </w:tcPr>
          <w:p w:rsidR="00770F0E" w:rsidRPr="00486176" w:rsidRDefault="00770F0E" w:rsidP="004B60B5">
            <w:pPr>
              <w:jc w:val="center"/>
              <w:rPr>
                <w:b/>
                <w:color w:val="FFFFFF" w:themeColor="background1"/>
                <w:sz w:val="24"/>
              </w:rPr>
            </w:pPr>
          </w:p>
        </w:tc>
        <w:tc>
          <w:tcPr>
            <w:tcW w:w="3600" w:type="dxa"/>
            <w:gridSpan w:val="2"/>
            <w:shd w:val="clear" w:color="auto" w:fill="538135" w:themeFill="accent6" w:themeFillShade="BF"/>
          </w:tcPr>
          <w:p w:rsidR="00770F0E" w:rsidRPr="00C92F24" w:rsidRDefault="00C92F24" w:rsidP="00CF774F">
            <w:pPr>
              <w:jc w:val="center"/>
              <w:rPr>
                <w:b/>
                <w:color w:val="FFFFFF" w:themeColor="background1"/>
                <w:sz w:val="24"/>
              </w:rPr>
            </w:pPr>
            <w:r>
              <w:rPr>
                <w:b/>
                <w:color w:val="FFFFFF" w:themeColor="background1"/>
                <w:sz w:val="24"/>
              </w:rPr>
              <w:t xml:space="preserve">(refer to Annex C for the indicator </w:t>
            </w:r>
            <w:r w:rsidR="00FC42F3">
              <w:rPr>
                <w:b/>
                <w:color w:val="FFFFFF" w:themeColor="background1"/>
                <w:sz w:val="24"/>
              </w:rPr>
              <w:t>lists of HIV, TB</w:t>
            </w:r>
            <w:r w:rsidR="00CF774F">
              <w:rPr>
                <w:b/>
                <w:color w:val="FFFFFF" w:themeColor="background1"/>
                <w:sz w:val="24"/>
              </w:rPr>
              <w:t>,</w:t>
            </w:r>
            <w:r w:rsidR="00FC42F3">
              <w:rPr>
                <w:b/>
                <w:color w:val="FFFFFF" w:themeColor="background1"/>
                <w:sz w:val="24"/>
              </w:rPr>
              <w:t xml:space="preserve"> MCH </w:t>
            </w:r>
            <w:r w:rsidR="00CF774F">
              <w:rPr>
                <w:b/>
                <w:color w:val="FFFFFF" w:themeColor="background1"/>
                <w:sz w:val="24"/>
              </w:rPr>
              <w:t xml:space="preserve">and NCD </w:t>
            </w:r>
            <w:r>
              <w:rPr>
                <w:b/>
                <w:color w:val="FFFFFF" w:themeColor="background1"/>
                <w:sz w:val="24"/>
              </w:rPr>
              <w:t>programmes)</w:t>
            </w:r>
          </w:p>
        </w:tc>
        <w:tc>
          <w:tcPr>
            <w:tcW w:w="1152" w:type="dxa"/>
            <w:shd w:val="clear" w:color="auto" w:fill="538135" w:themeFill="accent6" w:themeFillShade="BF"/>
          </w:tcPr>
          <w:p w:rsidR="00770F0E" w:rsidRPr="00486176" w:rsidRDefault="00770F0E" w:rsidP="004B60B5">
            <w:pPr>
              <w:jc w:val="center"/>
              <w:rPr>
                <w:b/>
                <w:color w:val="FFFFFF" w:themeColor="background1"/>
                <w:sz w:val="24"/>
              </w:rPr>
            </w:pPr>
          </w:p>
        </w:tc>
        <w:tc>
          <w:tcPr>
            <w:tcW w:w="1202" w:type="dxa"/>
            <w:shd w:val="clear" w:color="auto" w:fill="538135" w:themeFill="accent6" w:themeFillShade="BF"/>
          </w:tcPr>
          <w:p w:rsidR="00770F0E" w:rsidRPr="00486176" w:rsidRDefault="00770F0E" w:rsidP="004B60B5">
            <w:pPr>
              <w:jc w:val="center"/>
              <w:rPr>
                <w:b/>
                <w:color w:val="FFFFFF" w:themeColor="background1"/>
                <w:sz w:val="24"/>
              </w:rPr>
            </w:pPr>
          </w:p>
        </w:tc>
        <w:tc>
          <w:tcPr>
            <w:tcW w:w="1202" w:type="dxa"/>
            <w:shd w:val="clear" w:color="auto" w:fill="538135" w:themeFill="accent6" w:themeFillShade="BF"/>
          </w:tcPr>
          <w:p w:rsidR="00770F0E" w:rsidRPr="00486176" w:rsidRDefault="00770F0E" w:rsidP="004B60B5">
            <w:pPr>
              <w:jc w:val="center"/>
              <w:rPr>
                <w:b/>
                <w:color w:val="FFFFFF" w:themeColor="background1"/>
                <w:sz w:val="24"/>
              </w:rPr>
            </w:pPr>
          </w:p>
        </w:tc>
        <w:tc>
          <w:tcPr>
            <w:tcW w:w="1202" w:type="dxa"/>
            <w:shd w:val="clear" w:color="auto" w:fill="538135" w:themeFill="accent6" w:themeFillShade="BF"/>
          </w:tcPr>
          <w:p w:rsidR="00770F0E" w:rsidRPr="00486176" w:rsidRDefault="00770F0E" w:rsidP="004B60B5">
            <w:pPr>
              <w:jc w:val="center"/>
              <w:rPr>
                <w:b/>
                <w:color w:val="FFFFFF" w:themeColor="background1"/>
                <w:sz w:val="24"/>
              </w:rPr>
            </w:pPr>
          </w:p>
        </w:tc>
      </w:tr>
      <w:tr w:rsidR="004958FC" w:rsidTr="004958FC">
        <w:tc>
          <w:tcPr>
            <w:tcW w:w="1435" w:type="dxa"/>
            <w:vMerge w:val="restart"/>
          </w:tcPr>
          <w:p w:rsidR="004958FC" w:rsidRDefault="004958FC" w:rsidP="004B60B5"/>
        </w:tc>
        <w:tc>
          <w:tcPr>
            <w:tcW w:w="1080" w:type="dxa"/>
          </w:tcPr>
          <w:p w:rsidR="004958FC" w:rsidRPr="00E17A85" w:rsidRDefault="004958FC" w:rsidP="004B60B5">
            <w:pPr>
              <w:jc w:val="center"/>
              <w:rPr>
                <w:b/>
              </w:rPr>
            </w:pPr>
            <w:r w:rsidRPr="00E17A85">
              <w:rPr>
                <w:b/>
              </w:rPr>
              <w:t>Type</w:t>
            </w:r>
          </w:p>
        </w:tc>
        <w:tc>
          <w:tcPr>
            <w:tcW w:w="2520" w:type="dxa"/>
          </w:tcPr>
          <w:p w:rsidR="004958FC" w:rsidRPr="00E17A85" w:rsidRDefault="004958FC" w:rsidP="004B60B5">
            <w:pPr>
              <w:jc w:val="center"/>
              <w:rPr>
                <w:b/>
              </w:rPr>
            </w:pPr>
            <w:r w:rsidRPr="00E17A85">
              <w:rPr>
                <w:b/>
              </w:rPr>
              <w:t>Name</w:t>
            </w:r>
          </w:p>
        </w:tc>
        <w:tc>
          <w:tcPr>
            <w:tcW w:w="1152" w:type="dxa"/>
          </w:tcPr>
          <w:p w:rsidR="004958FC" w:rsidRDefault="004958FC" w:rsidP="004B60B5"/>
        </w:tc>
        <w:tc>
          <w:tcPr>
            <w:tcW w:w="1202" w:type="dxa"/>
          </w:tcPr>
          <w:p w:rsidR="004958FC" w:rsidRDefault="004958FC" w:rsidP="004B60B5"/>
        </w:tc>
        <w:tc>
          <w:tcPr>
            <w:tcW w:w="1202" w:type="dxa"/>
          </w:tcPr>
          <w:p w:rsidR="004958FC" w:rsidRDefault="004958FC" w:rsidP="004B60B5"/>
        </w:tc>
        <w:tc>
          <w:tcPr>
            <w:tcW w:w="1202" w:type="dxa"/>
          </w:tcPr>
          <w:p w:rsidR="004958FC" w:rsidRDefault="004958FC" w:rsidP="004B60B5"/>
        </w:tc>
      </w:tr>
      <w:tr w:rsidR="004958FC" w:rsidTr="004958FC">
        <w:tc>
          <w:tcPr>
            <w:tcW w:w="1435" w:type="dxa"/>
            <w:vMerge/>
          </w:tcPr>
          <w:p w:rsidR="004958FC" w:rsidRDefault="004958FC" w:rsidP="004B60B5"/>
        </w:tc>
        <w:tc>
          <w:tcPr>
            <w:tcW w:w="1080" w:type="dxa"/>
            <w:vMerge w:val="restart"/>
          </w:tcPr>
          <w:p w:rsidR="004958FC" w:rsidRDefault="004958FC" w:rsidP="004B60B5">
            <w:r>
              <w:t>Impact</w:t>
            </w:r>
          </w:p>
        </w:tc>
        <w:tc>
          <w:tcPr>
            <w:tcW w:w="2520" w:type="dxa"/>
          </w:tcPr>
          <w:p w:rsidR="004958FC" w:rsidRDefault="004958FC" w:rsidP="004B60B5"/>
        </w:tc>
        <w:tc>
          <w:tcPr>
            <w:tcW w:w="1152" w:type="dxa"/>
          </w:tcPr>
          <w:p w:rsidR="004958FC" w:rsidRDefault="004958FC" w:rsidP="004B60B5"/>
        </w:tc>
        <w:tc>
          <w:tcPr>
            <w:tcW w:w="1202" w:type="dxa"/>
          </w:tcPr>
          <w:p w:rsidR="004958FC" w:rsidRDefault="004958FC" w:rsidP="004B60B5"/>
        </w:tc>
        <w:tc>
          <w:tcPr>
            <w:tcW w:w="1202" w:type="dxa"/>
          </w:tcPr>
          <w:p w:rsidR="004958FC" w:rsidRDefault="004958FC" w:rsidP="004B60B5"/>
        </w:tc>
        <w:tc>
          <w:tcPr>
            <w:tcW w:w="1202" w:type="dxa"/>
          </w:tcPr>
          <w:p w:rsidR="004958FC" w:rsidRDefault="004958FC" w:rsidP="004B60B5"/>
        </w:tc>
      </w:tr>
      <w:tr w:rsidR="004958FC" w:rsidTr="004958FC">
        <w:tc>
          <w:tcPr>
            <w:tcW w:w="1435" w:type="dxa"/>
            <w:vMerge/>
          </w:tcPr>
          <w:p w:rsidR="004958FC" w:rsidRDefault="004958FC" w:rsidP="004B60B5"/>
        </w:tc>
        <w:tc>
          <w:tcPr>
            <w:tcW w:w="1080" w:type="dxa"/>
            <w:vMerge/>
          </w:tcPr>
          <w:p w:rsidR="004958FC" w:rsidRDefault="004958FC" w:rsidP="004B60B5"/>
        </w:tc>
        <w:tc>
          <w:tcPr>
            <w:tcW w:w="2520" w:type="dxa"/>
          </w:tcPr>
          <w:p w:rsidR="004958FC" w:rsidRDefault="004958FC" w:rsidP="004B60B5">
            <w:r>
              <w:t>Numerator</w:t>
            </w:r>
          </w:p>
        </w:tc>
        <w:tc>
          <w:tcPr>
            <w:tcW w:w="1152" w:type="dxa"/>
          </w:tcPr>
          <w:p w:rsidR="004958FC" w:rsidRDefault="004958FC" w:rsidP="004B60B5"/>
        </w:tc>
        <w:tc>
          <w:tcPr>
            <w:tcW w:w="1202" w:type="dxa"/>
          </w:tcPr>
          <w:p w:rsidR="004958FC" w:rsidRDefault="004958FC" w:rsidP="004B60B5"/>
        </w:tc>
        <w:tc>
          <w:tcPr>
            <w:tcW w:w="1202" w:type="dxa"/>
          </w:tcPr>
          <w:p w:rsidR="004958FC" w:rsidRDefault="004958FC" w:rsidP="004B60B5"/>
        </w:tc>
        <w:tc>
          <w:tcPr>
            <w:tcW w:w="1202" w:type="dxa"/>
          </w:tcPr>
          <w:p w:rsidR="004958FC" w:rsidRDefault="004958FC" w:rsidP="004B60B5"/>
        </w:tc>
      </w:tr>
      <w:tr w:rsidR="004958FC" w:rsidTr="004958FC">
        <w:tc>
          <w:tcPr>
            <w:tcW w:w="1435" w:type="dxa"/>
            <w:vMerge/>
          </w:tcPr>
          <w:p w:rsidR="004958FC" w:rsidRDefault="004958FC" w:rsidP="004B60B5"/>
        </w:tc>
        <w:tc>
          <w:tcPr>
            <w:tcW w:w="1080" w:type="dxa"/>
            <w:vMerge/>
          </w:tcPr>
          <w:p w:rsidR="004958FC" w:rsidRDefault="004958FC" w:rsidP="004B60B5"/>
        </w:tc>
        <w:tc>
          <w:tcPr>
            <w:tcW w:w="2520" w:type="dxa"/>
          </w:tcPr>
          <w:p w:rsidR="004958FC" w:rsidRDefault="004958FC" w:rsidP="004B60B5">
            <w:r>
              <w:t>Denominator</w:t>
            </w:r>
          </w:p>
        </w:tc>
        <w:tc>
          <w:tcPr>
            <w:tcW w:w="1152" w:type="dxa"/>
          </w:tcPr>
          <w:p w:rsidR="004958FC" w:rsidRDefault="004958FC" w:rsidP="004B60B5"/>
        </w:tc>
        <w:tc>
          <w:tcPr>
            <w:tcW w:w="1202" w:type="dxa"/>
          </w:tcPr>
          <w:p w:rsidR="004958FC" w:rsidRDefault="004958FC" w:rsidP="004B60B5"/>
        </w:tc>
        <w:tc>
          <w:tcPr>
            <w:tcW w:w="1202" w:type="dxa"/>
          </w:tcPr>
          <w:p w:rsidR="004958FC" w:rsidRDefault="004958FC" w:rsidP="004B60B5"/>
        </w:tc>
        <w:tc>
          <w:tcPr>
            <w:tcW w:w="1202" w:type="dxa"/>
          </w:tcPr>
          <w:p w:rsidR="004958FC" w:rsidRDefault="004958FC" w:rsidP="004B60B5"/>
        </w:tc>
      </w:tr>
      <w:tr w:rsidR="004958FC" w:rsidTr="004958FC">
        <w:tc>
          <w:tcPr>
            <w:tcW w:w="1435" w:type="dxa"/>
            <w:vMerge/>
          </w:tcPr>
          <w:p w:rsidR="004958FC" w:rsidRDefault="004958FC" w:rsidP="004B60B5"/>
        </w:tc>
        <w:tc>
          <w:tcPr>
            <w:tcW w:w="1080" w:type="dxa"/>
            <w:vMerge w:val="restart"/>
          </w:tcPr>
          <w:p w:rsidR="004958FC" w:rsidRDefault="004958FC" w:rsidP="004B60B5">
            <w:r>
              <w:t>Outcome</w:t>
            </w:r>
          </w:p>
        </w:tc>
        <w:tc>
          <w:tcPr>
            <w:tcW w:w="2520" w:type="dxa"/>
          </w:tcPr>
          <w:p w:rsidR="004958FC" w:rsidRDefault="004958FC" w:rsidP="004B60B5"/>
        </w:tc>
        <w:tc>
          <w:tcPr>
            <w:tcW w:w="1152" w:type="dxa"/>
          </w:tcPr>
          <w:p w:rsidR="004958FC" w:rsidRDefault="004958FC" w:rsidP="004B60B5"/>
        </w:tc>
        <w:tc>
          <w:tcPr>
            <w:tcW w:w="1202" w:type="dxa"/>
          </w:tcPr>
          <w:p w:rsidR="004958FC" w:rsidRDefault="004958FC" w:rsidP="004B60B5"/>
        </w:tc>
        <w:tc>
          <w:tcPr>
            <w:tcW w:w="1202" w:type="dxa"/>
          </w:tcPr>
          <w:p w:rsidR="004958FC" w:rsidRDefault="004958FC" w:rsidP="004B60B5"/>
        </w:tc>
        <w:tc>
          <w:tcPr>
            <w:tcW w:w="1202" w:type="dxa"/>
          </w:tcPr>
          <w:p w:rsidR="004958FC" w:rsidRDefault="004958FC" w:rsidP="004B60B5"/>
        </w:tc>
      </w:tr>
      <w:tr w:rsidR="004958FC" w:rsidTr="004958FC">
        <w:tc>
          <w:tcPr>
            <w:tcW w:w="1435" w:type="dxa"/>
            <w:vMerge/>
          </w:tcPr>
          <w:p w:rsidR="004958FC" w:rsidRDefault="004958FC" w:rsidP="004958FC"/>
        </w:tc>
        <w:tc>
          <w:tcPr>
            <w:tcW w:w="1080" w:type="dxa"/>
            <w:vMerge/>
          </w:tcPr>
          <w:p w:rsidR="004958FC" w:rsidRDefault="004958FC" w:rsidP="004958FC"/>
        </w:tc>
        <w:tc>
          <w:tcPr>
            <w:tcW w:w="2520" w:type="dxa"/>
          </w:tcPr>
          <w:p w:rsidR="004958FC" w:rsidRDefault="004958FC" w:rsidP="004958FC">
            <w:r>
              <w:t>Numerator</w:t>
            </w:r>
          </w:p>
        </w:tc>
        <w:tc>
          <w:tcPr>
            <w:tcW w:w="1152" w:type="dxa"/>
          </w:tcPr>
          <w:p w:rsidR="004958FC" w:rsidRDefault="004958FC" w:rsidP="004958FC"/>
        </w:tc>
        <w:tc>
          <w:tcPr>
            <w:tcW w:w="1202" w:type="dxa"/>
          </w:tcPr>
          <w:p w:rsidR="004958FC" w:rsidRDefault="004958FC" w:rsidP="004958FC"/>
        </w:tc>
        <w:tc>
          <w:tcPr>
            <w:tcW w:w="1202" w:type="dxa"/>
          </w:tcPr>
          <w:p w:rsidR="004958FC" w:rsidRDefault="004958FC" w:rsidP="004958FC"/>
        </w:tc>
        <w:tc>
          <w:tcPr>
            <w:tcW w:w="1202" w:type="dxa"/>
          </w:tcPr>
          <w:p w:rsidR="004958FC" w:rsidRDefault="004958FC" w:rsidP="004958FC"/>
        </w:tc>
      </w:tr>
      <w:tr w:rsidR="004958FC" w:rsidTr="004958FC">
        <w:tc>
          <w:tcPr>
            <w:tcW w:w="1435" w:type="dxa"/>
            <w:vMerge/>
          </w:tcPr>
          <w:p w:rsidR="004958FC" w:rsidRDefault="004958FC" w:rsidP="004958FC"/>
        </w:tc>
        <w:tc>
          <w:tcPr>
            <w:tcW w:w="1080" w:type="dxa"/>
            <w:vMerge/>
          </w:tcPr>
          <w:p w:rsidR="004958FC" w:rsidRDefault="004958FC" w:rsidP="004958FC"/>
        </w:tc>
        <w:tc>
          <w:tcPr>
            <w:tcW w:w="2520" w:type="dxa"/>
          </w:tcPr>
          <w:p w:rsidR="004958FC" w:rsidRDefault="004958FC" w:rsidP="004958FC">
            <w:r>
              <w:t>Denominator</w:t>
            </w:r>
          </w:p>
        </w:tc>
        <w:tc>
          <w:tcPr>
            <w:tcW w:w="1152" w:type="dxa"/>
          </w:tcPr>
          <w:p w:rsidR="004958FC" w:rsidRDefault="004958FC" w:rsidP="004958FC"/>
        </w:tc>
        <w:tc>
          <w:tcPr>
            <w:tcW w:w="1202" w:type="dxa"/>
          </w:tcPr>
          <w:p w:rsidR="004958FC" w:rsidRDefault="004958FC" w:rsidP="004958FC"/>
        </w:tc>
        <w:tc>
          <w:tcPr>
            <w:tcW w:w="1202" w:type="dxa"/>
          </w:tcPr>
          <w:p w:rsidR="004958FC" w:rsidRDefault="004958FC" w:rsidP="004958FC"/>
        </w:tc>
        <w:tc>
          <w:tcPr>
            <w:tcW w:w="1202" w:type="dxa"/>
          </w:tcPr>
          <w:p w:rsidR="004958FC" w:rsidRDefault="004958FC" w:rsidP="004958FC"/>
        </w:tc>
      </w:tr>
      <w:tr w:rsidR="004958FC" w:rsidTr="004958FC">
        <w:trPr>
          <w:trHeight w:val="302"/>
        </w:trPr>
        <w:tc>
          <w:tcPr>
            <w:tcW w:w="1435" w:type="dxa"/>
            <w:vMerge/>
          </w:tcPr>
          <w:p w:rsidR="004958FC" w:rsidRDefault="004958FC" w:rsidP="004B60B5"/>
        </w:tc>
        <w:tc>
          <w:tcPr>
            <w:tcW w:w="1080" w:type="dxa"/>
            <w:vMerge w:val="restart"/>
          </w:tcPr>
          <w:p w:rsidR="004958FC" w:rsidRDefault="004958FC" w:rsidP="004B60B5">
            <w:r>
              <w:t>Output</w:t>
            </w:r>
          </w:p>
        </w:tc>
        <w:tc>
          <w:tcPr>
            <w:tcW w:w="2520" w:type="dxa"/>
          </w:tcPr>
          <w:p w:rsidR="004958FC" w:rsidRDefault="004958FC" w:rsidP="004B60B5"/>
        </w:tc>
        <w:tc>
          <w:tcPr>
            <w:tcW w:w="1152" w:type="dxa"/>
          </w:tcPr>
          <w:p w:rsidR="004958FC" w:rsidRDefault="004958FC" w:rsidP="004B60B5"/>
        </w:tc>
        <w:tc>
          <w:tcPr>
            <w:tcW w:w="1202" w:type="dxa"/>
          </w:tcPr>
          <w:p w:rsidR="004958FC" w:rsidRDefault="004958FC" w:rsidP="004B60B5"/>
        </w:tc>
        <w:tc>
          <w:tcPr>
            <w:tcW w:w="1202" w:type="dxa"/>
          </w:tcPr>
          <w:p w:rsidR="004958FC" w:rsidRDefault="004958FC" w:rsidP="004B60B5"/>
        </w:tc>
        <w:tc>
          <w:tcPr>
            <w:tcW w:w="1202" w:type="dxa"/>
          </w:tcPr>
          <w:p w:rsidR="004958FC" w:rsidRDefault="004958FC" w:rsidP="004B60B5"/>
        </w:tc>
      </w:tr>
      <w:tr w:rsidR="004958FC" w:rsidTr="004958FC">
        <w:trPr>
          <w:trHeight w:val="275"/>
        </w:trPr>
        <w:tc>
          <w:tcPr>
            <w:tcW w:w="1435" w:type="dxa"/>
            <w:vMerge/>
          </w:tcPr>
          <w:p w:rsidR="004958FC" w:rsidRDefault="004958FC" w:rsidP="004958FC"/>
        </w:tc>
        <w:tc>
          <w:tcPr>
            <w:tcW w:w="1080" w:type="dxa"/>
            <w:vMerge/>
          </w:tcPr>
          <w:p w:rsidR="004958FC" w:rsidRDefault="004958FC" w:rsidP="004958FC"/>
        </w:tc>
        <w:tc>
          <w:tcPr>
            <w:tcW w:w="2520" w:type="dxa"/>
          </w:tcPr>
          <w:p w:rsidR="004958FC" w:rsidRDefault="004958FC" w:rsidP="004958FC">
            <w:r>
              <w:t>Numerator</w:t>
            </w:r>
          </w:p>
        </w:tc>
        <w:tc>
          <w:tcPr>
            <w:tcW w:w="1152" w:type="dxa"/>
          </w:tcPr>
          <w:p w:rsidR="004958FC" w:rsidRDefault="004958FC" w:rsidP="004958FC"/>
        </w:tc>
        <w:tc>
          <w:tcPr>
            <w:tcW w:w="1202" w:type="dxa"/>
          </w:tcPr>
          <w:p w:rsidR="004958FC" w:rsidRDefault="004958FC" w:rsidP="004958FC"/>
        </w:tc>
        <w:tc>
          <w:tcPr>
            <w:tcW w:w="1202" w:type="dxa"/>
          </w:tcPr>
          <w:p w:rsidR="004958FC" w:rsidRDefault="004958FC" w:rsidP="004958FC"/>
        </w:tc>
        <w:tc>
          <w:tcPr>
            <w:tcW w:w="1202" w:type="dxa"/>
          </w:tcPr>
          <w:p w:rsidR="004958FC" w:rsidRDefault="004958FC" w:rsidP="004958FC"/>
        </w:tc>
      </w:tr>
      <w:tr w:rsidR="004958FC" w:rsidTr="004958FC">
        <w:trPr>
          <w:trHeight w:val="347"/>
        </w:trPr>
        <w:tc>
          <w:tcPr>
            <w:tcW w:w="1435" w:type="dxa"/>
            <w:vMerge/>
          </w:tcPr>
          <w:p w:rsidR="004958FC" w:rsidRDefault="004958FC" w:rsidP="004958FC"/>
        </w:tc>
        <w:tc>
          <w:tcPr>
            <w:tcW w:w="1080" w:type="dxa"/>
            <w:vMerge/>
          </w:tcPr>
          <w:p w:rsidR="004958FC" w:rsidRDefault="004958FC" w:rsidP="004958FC"/>
        </w:tc>
        <w:tc>
          <w:tcPr>
            <w:tcW w:w="2520" w:type="dxa"/>
          </w:tcPr>
          <w:p w:rsidR="004958FC" w:rsidRDefault="004958FC" w:rsidP="004958FC">
            <w:r>
              <w:t>Denominator</w:t>
            </w:r>
          </w:p>
        </w:tc>
        <w:tc>
          <w:tcPr>
            <w:tcW w:w="1152" w:type="dxa"/>
          </w:tcPr>
          <w:p w:rsidR="004958FC" w:rsidRDefault="004958FC" w:rsidP="004958FC"/>
        </w:tc>
        <w:tc>
          <w:tcPr>
            <w:tcW w:w="1202" w:type="dxa"/>
          </w:tcPr>
          <w:p w:rsidR="004958FC" w:rsidRDefault="004958FC" w:rsidP="004958FC"/>
        </w:tc>
        <w:tc>
          <w:tcPr>
            <w:tcW w:w="1202" w:type="dxa"/>
          </w:tcPr>
          <w:p w:rsidR="004958FC" w:rsidRDefault="004958FC" w:rsidP="004958FC"/>
        </w:tc>
        <w:tc>
          <w:tcPr>
            <w:tcW w:w="1202" w:type="dxa"/>
          </w:tcPr>
          <w:p w:rsidR="004958FC" w:rsidRDefault="004958FC" w:rsidP="004958FC"/>
        </w:tc>
      </w:tr>
      <w:tr w:rsidR="004958FC" w:rsidTr="004958FC">
        <w:tc>
          <w:tcPr>
            <w:tcW w:w="1435" w:type="dxa"/>
            <w:vMerge w:val="restart"/>
          </w:tcPr>
          <w:p w:rsidR="004958FC" w:rsidRDefault="004958FC" w:rsidP="004958FC"/>
        </w:tc>
        <w:tc>
          <w:tcPr>
            <w:tcW w:w="1080" w:type="dxa"/>
            <w:vMerge w:val="restart"/>
          </w:tcPr>
          <w:p w:rsidR="004958FC" w:rsidRDefault="004958FC" w:rsidP="004958FC">
            <w:r>
              <w:t>Impact</w:t>
            </w:r>
          </w:p>
        </w:tc>
        <w:tc>
          <w:tcPr>
            <w:tcW w:w="2520" w:type="dxa"/>
          </w:tcPr>
          <w:p w:rsidR="004958FC" w:rsidRDefault="004958FC" w:rsidP="004958FC"/>
        </w:tc>
        <w:tc>
          <w:tcPr>
            <w:tcW w:w="1152" w:type="dxa"/>
          </w:tcPr>
          <w:p w:rsidR="004958FC" w:rsidRDefault="004958FC" w:rsidP="004958FC"/>
        </w:tc>
        <w:tc>
          <w:tcPr>
            <w:tcW w:w="1202" w:type="dxa"/>
          </w:tcPr>
          <w:p w:rsidR="004958FC" w:rsidRDefault="004958FC" w:rsidP="004958FC"/>
        </w:tc>
        <w:tc>
          <w:tcPr>
            <w:tcW w:w="1202" w:type="dxa"/>
          </w:tcPr>
          <w:p w:rsidR="004958FC" w:rsidRDefault="004958FC" w:rsidP="004958FC"/>
        </w:tc>
        <w:tc>
          <w:tcPr>
            <w:tcW w:w="1202" w:type="dxa"/>
          </w:tcPr>
          <w:p w:rsidR="004958FC" w:rsidRDefault="004958FC" w:rsidP="004958FC"/>
        </w:tc>
      </w:tr>
      <w:tr w:rsidR="004958FC" w:rsidTr="004958FC">
        <w:tc>
          <w:tcPr>
            <w:tcW w:w="1435" w:type="dxa"/>
            <w:vMerge/>
          </w:tcPr>
          <w:p w:rsidR="004958FC" w:rsidRDefault="004958FC" w:rsidP="004958FC"/>
        </w:tc>
        <w:tc>
          <w:tcPr>
            <w:tcW w:w="1080" w:type="dxa"/>
            <w:vMerge/>
          </w:tcPr>
          <w:p w:rsidR="004958FC" w:rsidRDefault="004958FC" w:rsidP="004958FC"/>
        </w:tc>
        <w:tc>
          <w:tcPr>
            <w:tcW w:w="2520" w:type="dxa"/>
          </w:tcPr>
          <w:p w:rsidR="004958FC" w:rsidRDefault="004958FC" w:rsidP="004958FC">
            <w:r>
              <w:t>Numerator</w:t>
            </w:r>
          </w:p>
        </w:tc>
        <w:tc>
          <w:tcPr>
            <w:tcW w:w="1152" w:type="dxa"/>
          </w:tcPr>
          <w:p w:rsidR="004958FC" w:rsidRDefault="004958FC" w:rsidP="004958FC"/>
        </w:tc>
        <w:tc>
          <w:tcPr>
            <w:tcW w:w="1202" w:type="dxa"/>
          </w:tcPr>
          <w:p w:rsidR="004958FC" w:rsidRDefault="004958FC" w:rsidP="004958FC"/>
        </w:tc>
        <w:tc>
          <w:tcPr>
            <w:tcW w:w="1202" w:type="dxa"/>
          </w:tcPr>
          <w:p w:rsidR="004958FC" w:rsidRDefault="004958FC" w:rsidP="004958FC"/>
        </w:tc>
        <w:tc>
          <w:tcPr>
            <w:tcW w:w="1202" w:type="dxa"/>
          </w:tcPr>
          <w:p w:rsidR="004958FC" w:rsidRDefault="004958FC" w:rsidP="004958FC"/>
        </w:tc>
      </w:tr>
      <w:tr w:rsidR="004958FC" w:rsidTr="004958FC">
        <w:tc>
          <w:tcPr>
            <w:tcW w:w="1435" w:type="dxa"/>
            <w:vMerge/>
          </w:tcPr>
          <w:p w:rsidR="004958FC" w:rsidRDefault="004958FC" w:rsidP="004958FC"/>
        </w:tc>
        <w:tc>
          <w:tcPr>
            <w:tcW w:w="1080" w:type="dxa"/>
            <w:vMerge/>
          </w:tcPr>
          <w:p w:rsidR="004958FC" w:rsidRDefault="004958FC" w:rsidP="004958FC"/>
        </w:tc>
        <w:tc>
          <w:tcPr>
            <w:tcW w:w="2520" w:type="dxa"/>
          </w:tcPr>
          <w:p w:rsidR="004958FC" w:rsidRDefault="004958FC" w:rsidP="004958FC">
            <w:r>
              <w:t>Denominator</w:t>
            </w:r>
          </w:p>
        </w:tc>
        <w:tc>
          <w:tcPr>
            <w:tcW w:w="1152" w:type="dxa"/>
          </w:tcPr>
          <w:p w:rsidR="004958FC" w:rsidRDefault="004958FC" w:rsidP="004958FC"/>
        </w:tc>
        <w:tc>
          <w:tcPr>
            <w:tcW w:w="1202" w:type="dxa"/>
          </w:tcPr>
          <w:p w:rsidR="004958FC" w:rsidRDefault="004958FC" w:rsidP="004958FC"/>
        </w:tc>
        <w:tc>
          <w:tcPr>
            <w:tcW w:w="1202" w:type="dxa"/>
          </w:tcPr>
          <w:p w:rsidR="004958FC" w:rsidRDefault="004958FC" w:rsidP="004958FC"/>
        </w:tc>
        <w:tc>
          <w:tcPr>
            <w:tcW w:w="1202" w:type="dxa"/>
          </w:tcPr>
          <w:p w:rsidR="004958FC" w:rsidRDefault="004958FC" w:rsidP="004958FC"/>
        </w:tc>
      </w:tr>
      <w:tr w:rsidR="004958FC" w:rsidTr="004958FC">
        <w:tc>
          <w:tcPr>
            <w:tcW w:w="1435" w:type="dxa"/>
            <w:vMerge/>
          </w:tcPr>
          <w:p w:rsidR="004958FC" w:rsidRDefault="004958FC" w:rsidP="004958FC"/>
        </w:tc>
        <w:tc>
          <w:tcPr>
            <w:tcW w:w="1080" w:type="dxa"/>
            <w:vMerge w:val="restart"/>
          </w:tcPr>
          <w:p w:rsidR="004958FC" w:rsidRDefault="004958FC" w:rsidP="004958FC">
            <w:r>
              <w:t>Outcome</w:t>
            </w:r>
          </w:p>
        </w:tc>
        <w:tc>
          <w:tcPr>
            <w:tcW w:w="2520" w:type="dxa"/>
          </w:tcPr>
          <w:p w:rsidR="004958FC" w:rsidRDefault="004958FC" w:rsidP="004958FC"/>
        </w:tc>
        <w:tc>
          <w:tcPr>
            <w:tcW w:w="1152" w:type="dxa"/>
          </w:tcPr>
          <w:p w:rsidR="004958FC" w:rsidRDefault="004958FC" w:rsidP="004958FC"/>
        </w:tc>
        <w:tc>
          <w:tcPr>
            <w:tcW w:w="1202" w:type="dxa"/>
          </w:tcPr>
          <w:p w:rsidR="004958FC" w:rsidRDefault="004958FC" w:rsidP="004958FC"/>
        </w:tc>
        <w:tc>
          <w:tcPr>
            <w:tcW w:w="1202" w:type="dxa"/>
          </w:tcPr>
          <w:p w:rsidR="004958FC" w:rsidRDefault="004958FC" w:rsidP="004958FC"/>
        </w:tc>
        <w:tc>
          <w:tcPr>
            <w:tcW w:w="1202" w:type="dxa"/>
          </w:tcPr>
          <w:p w:rsidR="004958FC" w:rsidRDefault="004958FC" w:rsidP="004958FC"/>
        </w:tc>
      </w:tr>
      <w:tr w:rsidR="004958FC" w:rsidTr="004958FC">
        <w:tc>
          <w:tcPr>
            <w:tcW w:w="1435" w:type="dxa"/>
            <w:vMerge/>
          </w:tcPr>
          <w:p w:rsidR="004958FC" w:rsidRDefault="004958FC" w:rsidP="004958FC"/>
        </w:tc>
        <w:tc>
          <w:tcPr>
            <w:tcW w:w="1080" w:type="dxa"/>
            <w:vMerge/>
          </w:tcPr>
          <w:p w:rsidR="004958FC" w:rsidRDefault="004958FC" w:rsidP="004958FC"/>
        </w:tc>
        <w:tc>
          <w:tcPr>
            <w:tcW w:w="2520" w:type="dxa"/>
          </w:tcPr>
          <w:p w:rsidR="004958FC" w:rsidRDefault="004958FC" w:rsidP="004958FC">
            <w:r>
              <w:t>Numerator</w:t>
            </w:r>
          </w:p>
        </w:tc>
        <w:tc>
          <w:tcPr>
            <w:tcW w:w="1152" w:type="dxa"/>
          </w:tcPr>
          <w:p w:rsidR="004958FC" w:rsidRDefault="004958FC" w:rsidP="004958FC"/>
        </w:tc>
        <w:tc>
          <w:tcPr>
            <w:tcW w:w="1202" w:type="dxa"/>
          </w:tcPr>
          <w:p w:rsidR="004958FC" w:rsidRDefault="004958FC" w:rsidP="004958FC"/>
        </w:tc>
        <w:tc>
          <w:tcPr>
            <w:tcW w:w="1202" w:type="dxa"/>
          </w:tcPr>
          <w:p w:rsidR="004958FC" w:rsidRDefault="004958FC" w:rsidP="004958FC"/>
        </w:tc>
        <w:tc>
          <w:tcPr>
            <w:tcW w:w="1202" w:type="dxa"/>
          </w:tcPr>
          <w:p w:rsidR="004958FC" w:rsidRDefault="004958FC" w:rsidP="004958FC"/>
        </w:tc>
      </w:tr>
      <w:tr w:rsidR="004958FC" w:rsidTr="004958FC">
        <w:tc>
          <w:tcPr>
            <w:tcW w:w="1435" w:type="dxa"/>
            <w:vMerge/>
          </w:tcPr>
          <w:p w:rsidR="004958FC" w:rsidRDefault="004958FC" w:rsidP="004958FC"/>
        </w:tc>
        <w:tc>
          <w:tcPr>
            <w:tcW w:w="1080" w:type="dxa"/>
            <w:vMerge/>
          </w:tcPr>
          <w:p w:rsidR="004958FC" w:rsidRDefault="004958FC" w:rsidP="004958FC"/>
        </w:tc>
        <w:tc>
          <w:tcPr>
            <w:tcW w:w="2520" w:type="dxa"/>
          </w:tcPr>
          <w:p w:rsidR="004958FC" w:rsidRDefault="004958FC" w:rsidP="004958FC">
            <w:r>
              <w:t>Denominator</w:t>
            </w:r>
          </w:p>
        </w:tc>
        <w:tc>
          <w:tcPr>
            <w:tcW w:w="1152" w:type="dxa"/>
          </w:tcPr>
          <w:p w:rsidR="004958FC" w:rsidRDefault="004958FC" w:rsidP="004958FC"/>
        </w:tc>
        <w:tc>
          <w:tcPr>
            <w:tcW w:w="1202" w:type="dxa"/>
          </w:tcPr>
          <w:p w:rsidR="004958FC" w:rsidRDefault="004958FC" w:rsidP="004958FC"/>
        </w:tc>
        <w:tc>
          <w:tcPr>
            <w:tcW w:w="1202" w:type="dxa"/>
          </w:tcPr>
          <w:p w:rsidR="004958FC" w:rsidRDefault="004958FC" w:rsidP="004958FC"/>
        </w:tc>
        <w:tc>
          <w:tcPr>
            <w:tcW w:w="1202" w:type="dxa"/>
          </w:tcPr>
          <w:p w:rsidR="004958FC" w:rsidRDefault="004958FC" w:rsidP="004958FC"/>
        </w:tc>
      </w:tr>
      <w:tr w:rsidR="004958FC" w:rsidTr="004958FC">
        <w:tc>
          <w:tcPr>
            <w:tcW w:w="1435" w:type="dxa"/>
            <w:vMerge/>
          </w:tcPr>
          <w:p w:rsidR="004958FC" w:rsidRDefault="004958FC" w:rsidP="004958FC"/>
        </w:tc>
        <w:tc>
          <w:tcPr>
            <w:tcW w:w="1080" w:type="dxa"/>
            <w:vMerge w:val="restart"/>
          </w:tcPr>
          <w:p w:rsidR="004958FC" w:rsidRDefault="004958FC" w:rsidP="004958FC">
            <w:r>
              <w:t>Output</w:t>
            </w:r>
          </w:p>
        </w:tc>
        <w:tc>
          <w:tcPr>
            <w:tcW w:w="2520" w:type="dxa"/>
          </w:tcPr>
          <w:p w:rsidR="004958FC" w:rsidRDefault="004958FC" w:rsidP="004958FC"/>
        </w:tc>
        <w:tc>
          <w:tcPr>
            <w:tcW w:w="1152" w:type="dxa"/>
          </w:tcPr>
          <w:p w:rsidR="004958FC" w:rsidRDefault="004958FC" w:rsidP="004958FC"/>
        </w:tc>
        <w:tc>
          <w:tcPr>
            <w:tcW w:w="1202" w:type="dxa"/>
          </w:tcPr>
          <w:p w:rsidR="004958FC" w:rsidRDefault="004958FC" w:rsidP="004958FC"/>
        </w:tc>
        <w:tc>
          <w:tcPr>
            <w:tcW w:w="1202" w:type="dxa"/>
          </w:tcPr>
          <w:p w:rsidR="004958FC" w:rsidRDefault="004958FC" w:rsidP="004958FC"/>
        </w:tc>
        <w:tc>
          <w:tcPr>
            <w:tcW w:w="1202" w:type="dxa"/>
          </w:tcPr>
          <w:p w:rsidR="004958FC" w:rsidRDefault="004958FC" w:rsidP="004958FC"/>
        </w:tc>
      </w:tr>
      <w:tr w:rsidR="004958FC" w:rsidTr="004958FC">
        <w:tc>
          <w:tcPr>
            <w:tcW w:w="1435" w:type="dxa"/>
            <w:vMerge/>
          </w:tcPr>
          <w:p w:rsidR="004958FC" w:rsidRDefault="004958FC" w:rsidP="004958FC"/>
        </w:tc>
        <w:tc>
          <w:tcPr>
            <w:tcW w:w="1080" w:type="dxa"/>
            <w:vMerge/>
          </w:tcPr>
          <w:p w:rsidR="004958FC" w:rsidRDefault="004958FC" w:rsidP="004958FC"/>
        </w:tc>
        <w:tc>
          <w:tcPr>
            <w:tcW w:w="2520" w:type="dxa"/>
          </w:tcPr>
          <w:p w:rsidR="004958FC" w:rsidRDefault="004958FC" w:rsidP="004958FC">
            <w:r>
              <w:t>Numerator</w:t>
            </w:r>
          </w:p>
        </w:tc>
        <w:tc>
          <w:tcPr>
            <w:tcW w:w="1152" w:type="dxa"/>
          </w:tcPr>
          <w:p w:rsidR="004958FC" w:rsidRDefault="004958FC" w:rsidP="004958FC"/>
        </w:tc>
        <w:tc>
          <w:tcPr>
            <w:tcW w:w="1202" w:type="dxa"/>
          </w:tcPr>
          <w:p w:rsidR="004958FC" w:rsidRDefault="004958FC" w:rsidP="004958FC"/>
        </w:tc>
        <w:tc>
          <w:tcPr>
            <w:tcW w:w="1202" w:type="dxa"/>
          </w:tcPr>
          <w:p w:rsidR="004958FC" w:rsidRDefault="004958FC" w:rsidP="004958FC"/>
        </w:tc>
        <w:tc>
          <w:tcPr>
            <w:tcW w:w="1202" w:type="dxa"/>
          </w:tcPr>
          <w:p w:rsidR="004958FC" w:rsidRDefault="004958FC" w:rsidP="004958FC"/>
        </w:tc>
      </w:tr>
      <w:tr w:rsidR="004958FC" w:rsidTr="004958FC">
        <w:tc>
          <w:tcPr>
            <w:tcW w:w="1435" w:type="dxa"/>
            <w:vMerge/>
          </w:tcPr>
          <w:p w:rsidR="004958FC" w:rsidRDefault="004958FC" w:rsidP="004958FC"/>
        </w:tc>
        <w:tc>
          <w:tcPr>
            <w:tcW w:w="1080" w:type="dxa"/>
            <w:vMerge/>
          </w:tcPr>
          <w:p w:rsidR="004958FC" w:rsidRDefault="004958FC" w:rsidP="004958FC"/>
        </w:tc>
        <w:tc>
          <w:tcPr>
            <w:tcW w:w="2520" w:type="dxa"/>
          </w:tcPr>
          <w:p w:rsidR="004958FC" w:rsidRDefault="004958FC" w:rsidP="004958FC">
            <w:r>
              <w:t>Denominator</w:t>
            </w:r>
          </w:p>
        </w:tc>
        <w:tc>
          <w:tcPr>
            <w:tcW w:w="1152" w:type="dxa"/>
          </w:tcPr>
          <w:p w:rsidR="004958FC" w:rsidRDefault="004958FC" w:rsidP="004958FC"/>
        </w:tc>
        <w:tc>
          <w:tcPr>
            <w:tcW w:w="1202" w:type="dxa"/>
          </w:tcPr>
          <w:p w:rsidR="004958FC" w:rsidRDefault="004958FC" w:rsidP="004958FC"/>
        </w:tc>
        <w:tc>
          <w:tcPr>
            <w:tcW w:w="1202" w:type="dxa"/>
          </w:tcPr>
          <w:p w:rsidR="004958FC" w:rsidRDefault="004958FC" w:rsidP="004958FC"/>
        </w:tc>
        <w:tc>
          <w:tcPr>
            <w:tcW w:w="1202" w:type="dxa"/>
          </w:tcPr>
          <w:p w:rsidR="004958FC" w:rsidRDefault="004958FC" w:rsidP="004958FC"/>
        </w:tc>
      </w:tr>
    </w:tbl>
    <w:p w:rsidR="004017A1" w:rsidRDefault="004017A1" w:rsidP="004017A1">
      <w:pPr>
        <w:pStyle w:val="Heading1"/>
      </w:pPr>
      <w:bookmarkStart w:id="40" w:name="_Toc492029833"/>
      <w:r>
        <w:lastRenderedPageBreak/>
        <w:t xml:space="preserve">Step 2 – </w:t>
      </w:r>
      <w:r w:rsidR="00D63951">
        <w:t>Diagnosis</w:t>
      </w:r>
      <w:r w:rsidR="00791D2F">
        <w:t xml:space="preserve">: Where are </w:t>
      </w:r>
      <w:r w:rsidR="007D7B61">
        <w:t xml:space="preserve">we </w:t>
      </w:r>
      <w:r w:rsidR="00791D2F">
        <w:t>now, and why are we here?</w:t>
      </w:r>
      <w:bookmarkEnd w:id="40"/>
    </w:p>
    <w:p w:rsidR="00791D2F" w:rsidRPr="00791D2F" w:rsidRDefault="00791D2F" w:rsidP="00791D2F">
      <w:r>
        <w:t xml:space="preserve">The diagnosis step is broken down into three steps outlined </w:t>
      </w:r>
      <w:r w:rsidR="004D5496">
        <w:t>below</w:t>
      </w:r>
      <w:r>
        <w:t xml:space="preserve">. </w:t>
      </w:r>
    </w:p>
    <w:p w:rsidR="000A55E0" w:rsidRDefault="000A55E0" w:rsidP="00D63951">
      <w:pPr>
        <w:pStyle w:val="Heading1"/>
      </w:pPr>
      <w:bookmarkStart w:id="41" w:name="_Toc492029834"/>
      <w:r w:rsidRPr="00A072EE">
        <w:t xml:space="preserve">Step 2 A – </w:t>
      </w:r>
      <w:r>
        <w:t>Where are we now? (Outcome/</w:t>
      </w:r>
      <w:r w:rsidRPr="00A072EE">
        <w:t>Coverage Indicators</w:t>
      </w:r>
      <w:r>
        <w:t>)</w:t>
      </w:r>
      <w:bookmarkEnd w:id="41"/>
    </w:p>
    <w:p w:rsidR="004017A1" w:rsidRDefault="00791D2F" w:rsidP="004017A1">
      <w:r>
        <w:rPr>
          <w:noProof/>
          <w:lang w:val="en-US"/>
        </w:rPr>
        <w:drawing>
          <wp:inline distT="0" distB="0" distL="0" distR="0" wp14:anchorId="06F01210" wp14:editId="42F1AB61">
            <wp:extent cx="5646514" cy="3069771"/>
            <wp:effectExtent l="114300" t="114300" r="144780" b="1498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57823" cy="30759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1540D" w:rsidRDefault="005A57FA" w:rsidP="000A55E0">
      <w:pPr>
        <w:rPr>
          <w:rStyle w:val="Heading3Char"/>
        </w:rPr>
      </w:pPr>
      <w:bookmarkStart w:id="42" w:name="_Toc491952660"/>
      <w:bookmarkStart w:id="43" w:name="_Toc492029835"/>
      <w:r w:rsidRPr="00065C79">
        <w:rPr>
          <w:rStyle w:val="Heading3Char"/>
        </w:rPr>
        <w:t>Theory of Change (Coverage) Indicators:</w:t>
      </w:r>
      <w:bookmarkEnd w:id="42"/>
      <w:bookmarkEnd w:id="43"/>
    </w:p>
    <w:p w:rsidR="003450FF" w:rsidRDefault="003450FF" w:rsidP="003450FF">
      <w:pPr>
        <w:jc w:val="both"/>
      </w:pPr>
      <w:r>
        <w:t xml:space="preserve">A comprehensive set of epidemiological health information with readily available data sources is compiled as a reference for District Management Teams to use in their planning process (Refer to </w:t>
      </w:r>
      <w:r w:rsidRPr="009F458F">
        <w:rPr>
          <w:b/>
        </w:rPr>
        <w:t>Annexure C</w:t>
      </w:r>
      <w:r>
        <w:t xml:space="preserve">). </w:t>
      </w:r>
    </w:p>
    <w:p w:rsidR="003450FF" w:rsidRDefault="003450FF" w:rsidP="00966EBD">
      <w:r>
        <w:t>The District Information Officer (supported by provincial manager responsible for Health Information/data management) should produce this comprehensive set of epidemiological health information, and make use of it at the District Planning session.</w:t>
      </w:r>
    </w:p>
    <w:p w:rsidR="00966EBD" w:rsidRDefault="003450FF" w:rsidP="00966EBD">
      <w:r>
        <w:t>(Refer to Annexure C for the</w:t>
      </w:r>
      <w:r w:rsidR="00966EBD">
        <w:t xml:space="preserve"> list of indicators per strategic health programme</w:t>
      </w:r>
      <w:r>
        <w:t>)</w:t>
      </w:r>
    </w:p>
    <w:p w:rsidR="000A55E0" w:rsidRDefault="00770F0E" w:rsidP="000A55E0">
      <w:r w:rsidRPr="00770F0E">
        <w:rPr>
          <w:noProof/>
          <w:lang w:val="en-US"/>
        </w:rPr>
        <w:drawing>
          <wp:inline distT="0" distB="0" distL="0" distR="0" wp14:anchorId="4C489196" wp14:editId="1706102B">
            <wp:extent cx="4467225" cy="2533650"/>
            <wp:effectExtent l="0" t="0" r="9525" b="0"/>
            <wp:docPr id="29" name="Content Placeholder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Content Placeholder 3"/>
                    <pic:cNvPicPr>
                      <a:picLocks/>
                    </pic:cNvPicPr>
                  </pic:nvPicPr>
                  <pic:blipFill rotWithShape="1">
                    <a:blip r:embed="rId33">
                      <a:extLst>
                        <a:ext uri="{28A0092B-C50C-407E-A947-70E740481C1C}">
                          <a14:useLocalDpi xmlns:a14="http://schemas.microsoft.com/office/drawing/2010/main" val="0"/>
                        </a:ext>
                      </a:extLst>
                    </a:blip>
                    <a:srcRect r="30311"/>
                    <a:stretch/>
                  </pic:blipFill>
                  <pic:spPr bwMode="auto">
                    <a:xfrm>
                      <a:off x="0" y="0"/>
                      <a:ext cx="4492322" cy="2547884"/>
                    </a:xfrm>
                    <a:prstGeom prst="rect">
                      <a:avLst/>
                    </a:prstGeom>
                    <a:noFill/>
                    <a:ln>
                      <a:noFill/>
                    </a:ln>
                  </pic:spPr>
                </pic:pic>
              </a:graphicData>
            </a:graphic>
          </wp:inline>
        </w:drawing>
      </w:r>
      <w:r>
        <w:t xml:space="preserve"> </w:t>
      </w:r>
    </w:p>
    <w:p w:rsidR="003450FF" w:rsidRDefault="00770F0E" w:rsidP="000A55E0">
      <w:r>
        <w:lastRenderedPageBreak/>
        <w:t>Source: DHIS, Tier.net, ETR.net (District Health Barometer 2015/16, 2016/17)</w:t>
      </w:r>
      <w:r w:rsidR="003450FF">
        <w:t xml:space="preserve">, </w:t>
      </w:r>
    </w:p>
    <w:p w:rsidR="00E17A85" w:rsidRDefault="00333C59" w:rsidP="00A13C58">
      <w:pPr>
        <w:pStyle w:val="Heading1"/>
      </w:pPr>
      <w:bookmarkStart w:id="44" w:name="_Toc492029836"/>
      <w:r>
        <w:t>STEP 2 B</w:t>
      </w:r>
      <w:r w:rsidR="00875102">
        <w:t xml:space="preserve"> – </w:t>
      </w:r>
      <w:r w:rsidR="001C6C9F">
        <w:t>Where are we now? (Quality indicators)</w:t>
      </w:r>
      <w:bookmarkEnd w:id="44"/>
    </w:p>
    <w:p w:rsidR="002F45C9" w:rsidRDefault="002F45C9" w:rsidP="002F45C9"/>
    <w:p w:rsidR="002F45C9" w:rsidRDefault="002F45C9" w:rsidP="002F45C9">
      <w:r>
        <w:t xml:space="preserve">When trying to understand where we are in terms of quality indicators, we assess ourselves against a set of standards that should be met within our facilities.  It is by ensuring that all facilities meet this minimum standard, that the platform is geared towards high quality delivery of services. </w:t>
      </w:r>
    </w:p>
    <w:p w:rsidR="001C6C9F" w:rsidRDefault="001C6C9F" w:rsidP="001C6C9F">
      <w:pPr>
        <w:pStyle w:val="Heading2"/>
      </w:pPr>
      <w:bookmarkStart w:id="45" w:name="_Toc492029837"/>
      <w:r>
        <w:t>Process</w:t>
      </w:r>
      <w:bookmarkEnd w:id="45"/>
    </w:p>
    <w:p w:rsidR="000A55E0" w:rsidRPr="000A55E0" w:rsidRDefault="009E5FE0" w:rsidP="000A55E0">
      <w:r>
        <w:rPr>
          <w:noProof/>
          <w:lang w:val="en-US"/>
        </w:rPr>
        <w:drawing>
          <wp:inline distT="0" distB="0" distL="0" distR="0" wp14:anchorId="5EA711F1" wp14:editId="4A683FF7">
            <wp:extent cx="5686065" cy="327469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08221" cy="3287455"/>
                    </a:xfrm>
                    <a:prstGeom prst="rect">
                      <a:avLst/>
                    </a:prstGeom>
                    <a:noFill/>
                  </pic:spPr>
                </pic:pic>
              </a:graphicData>
            </a:graphic>
          </wp:inline>
        </w:drawing>
      </w:r>
    </w:p>
    <w:p w:rsidR="005A57FA" w:rsidRDefault="001C6C9F" w:rsidP="00966EBD">
      <w:pPr>
        <w:pStyle w:val="Heading3"/>
      </w:pPr>
      <w:bookmarkStart w:id="46" w:name="_Toc492029838"/>
      <w:r>
        <w:t>Tool</w:t>
      </w:r>
      <w:r w:rsidR="004926C0">
        <w:t xml:space="preserve"> 1</w:t>
      </w:r>
      <w:r>
        <w:t xml:space="preserve">: </w:t>
      </w:r>
      <w:r w:rsidR="00F6332C">
        <w:t xml:space="preserve">PHC Facilities - </w:t>
      </w:r>
      <w:r w:rsidR="005A57FA">
        <w:t>Ideal Clinic software</w:t>
      </w:r>
      <w:bookmarkEnd w:id="46"/>
      <w:r w:rsidR="005A57FA">
        <w:t xml:space="preserve"> </w:t>
      </w:r>
    </w:p>
    <w:p w:rsidR="00D47C1E" w:rsidRPr="00D47C1E" w:rsidRDefault="00D47C1E" w:rsidP="00D47C1E"/>
    <w:p w:rsidR="005A57FA" w:rsidRDefault="005A57FA" w:rsidP="0071540D">
      <w:pPr>
        <w:pStyle w:val="Heading4"/>
      </w:pPr>
      <w:r>
        <w:t xml:space="preserve">Purpose: </w:t>
      </w:r>
    </w:p>
    <w:p w:rsidR="001C6C9F" w:rsidRDefault="00F6332C" w:rsidP="00F6332C">
      <w:pPr>
        <w:jc w:val="both"/>
      </w:pPr>
      <w:r>
        <w:t>Ideal Clinic Realisation and Maintenance (ICRM)</w:t>
      </w:r>
      <w:r w:rsidR="00471534">
        <w:t xml:space="preserve"> </w:t>
      </w:r>
      <w:r w:rsidR="005A57FA">
        <w:t>Software</w:t>
      </w:r>
      <w:r w:rsidR="00471534">
        <w:t xml:space="preserve"> is</w:t>
      </w:r>
      <w:r w:rsidR="005A57FA">
        <w:t xml:space="preserve"> used in Ideal Clinic realisation to capture results from a standardised questionnaire which is translated into a dashboard (Ideal Clinic components, sub components and elements) used for tracking progress in PHCs over time. The ICRM software should be used in Districts to identify </w:t>
      </w:r>
      <w:r w:rsidR="00E15BFA">
        <w:t xml:space="preserve">and list </w:t>
      </w:r>
      <w:r w:rsidR="005A57FA">
        <w:t xml:space="preserve">the </w:t>
      </w:r>
      <w:r w:rsidR="005A57FA" w:rsidRPr="003450FF">
        <w:t>top 20 worst performing Ideal Clinic elements</w:t>
      </w:r>
      <w:r w:rsidR="00E15BFA" w:rsidRPr="003450FF">
        <w:t xml:space="preserve"> (focussing on vital and essential elements)</w:t>
      </w:r>
      <w:r w:rsidR="005A57FA" w:rsidRPr="003450FF">
        <w:t xml:space="preserve"> </w:t>
      </w:r>
      <w:r w:rsidR="005A57FA">
        <w:t>where facilities in the district fail; categorized into 10 components</w:t>
      </w:r>
      <w:r w:rsidR="001656A0">
        <w:t xml:space="preserve"> and 32 Sub-components</w:t>
      </w:r>
      <w:r w:rsidR="005A57FA">
        <w:t xml:space="preserve"> as below:</w:t>
      </w:r>
    </w:p>
    <w:p w:rsidR="00333C59" w:rsidRDefault="005A57FA" w:rsidP="000413E7">
      <w:pPr>
        <w:jc w:val="center"/>
      </w:pPr>
      <w:r>
        <w:rPr>
          <w:noProof/>
          <w:lang w:val="en-US"/>
        </w:rPr>
        <w:lastRenderedPageBreak/>
        <w:drawing>
          <wp:inline distT="0" distB="0" distL="0" distR="0" wp14:anchorId="1C6AB269" wp14:editId="444B2B27">
            <wp:extent cx="4490113" cy="3102789"/>
            <wp:effectExtent l="0" t="0" r="571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10024" cy="3116548"/>
                    </a:xfrm>
                    <a:prstGeom prst="rect">
                      <a:avLst/>
                    </a:prstGeom>
                    <a:noFill/>
                  </pic:spPr>
                </pic:pic>
              </a:graphicData>
            </a:graphic>
          </wp:inline>
        </w:drawing>
      </w:r>
    </w:p>
    <w:p w:rsidR="00847602" w:rsidRDefault="00847602" w:rsidP="00847602">
      <w:r>
        <w:t xml:space="preserve">Download the Excel  “Quality Improvement Plan report” from </w:t>
      </w:r>
      <w:hyperlink r:id="rId36" w:history="1">
        <w:r w:rsidRPr="00394E44">
          <w:rPr>
            <w:rStyle w:val="Hyperlink"/>
          </w:rPr>
          <w:t>http://idealclinic.org.za</w:t>
        </w:r>
      </w:hyperlink>
      <w:r>
        <w:t xml:space="preserve"> for your District, and complete the following steps </w:t>
      </w:r>
      <w:r w:rsidR="00966EBD">
        <w:t xml:space="preserve">(1-7) </w:t>
      </w:r>
      <w:r>
        <w:t>to identify top 20 worst performing ideal clinic elements.</w:t>
      </w:r>
    </w:p>
    <w:p w:rsidR="005A57FA" w:rsidRDefault="005A57FA">
      <w:r>
        <w:rPr>
          <w:noProof/>
          <w:lang w:val="en-US"/>
        </w:rPr>
        <w:drawing>
          <wp:inline distT="0" distB="0" distL="0" distR="0" wp14:anchorId="12C35C2D" wp14:editId="6BB3D820">
            <wp:extent cx="4222025" cy="2263618"/>
            <wp:effectExtent l="0" t="0" r="762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35478" cy="2270831"/>
                    </a:xfrm>
                    <a:prstGeom prst="rect">
                      <a:avLst/>
                    </a:prstGeom>
                    <a:noFill/>
                  </pic:spPr>
                </pic:pic>
              </a:graphicData>
            </a:graphic>
          </wp:inline>
        </w:drawing>
      </w:r>
    </w:p>
    <w:p w:rsidR="005A57FA" w:rsidRDefault="005A57FA" w:rsidP="005A57FA">
      <w:pPr>
        <w:rPr>
          <w:lang w:val="en-US"/>
        </w:rPr>
      </w:pPr>
      <w:r w:rsidRPr="00545A30">
        <w:rPr>
          <w:lang w:val="en-US"/>
        </w:rPr>
        <w:t>4. Open the report, highlight the rows and columns with data in it.</w:t>
      </w:r>
    </w:p>
    <w:p w:rsidR="005A57FA" w:rsidRDefault="005A57FA">
      <w:r>
        <w:rPr>
          <w:noProof/>
          <w:lang w:val="en-US"/>
        </w:rPr>
        <w:drawing>
          <wp:inline distT="0" distB="0" distL="0" distR="0" wp14:anchorId="6D774327" wp14:editId="13580F01">
            <wp:extent cx="3893442" cy="23336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93442" cy="2333625"/>
                    </a:xfrm>
                    <a:prstGeom prst="rect">
                      <a:avLst/>
                    </a:prstGeom>
                    <a:noFill/>
                  </pic:spPr>
                </pic:pic>
              </a:graphicData>
            </a:graphic>
          </wp:inline>
        </w:drawing>
      </w:r>
    </w:p>
    <w:p w:rsidR="005A57FA" w:rsidRDefault="005A57FA">
      <w:r>
        <w:rPr>
          <w:noProof/>
          <w:lang w:val="en-US"/>
        </w:rPr>
        <w:lastRenderedPageBreak/>
        <w:drawing>
          <wp:inline distT="0" distB="0" distL="0" distR="0" wp14:anchorId="34445921" wp14:editId="3D1C1092">
            <wp:extent cx="4482935" cy="274639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94173" cy="2753284"/>
                    </a:xfrm>
                    <a:prstGeom prst="rect">
                      <a:avLst/>
                    </a:prstGeom>
                    <a:noFill/>
                  </pic:spPr>
                </pic:pic>
              </a:graphicData>
            </a:graphic>
          </wp:inline>
        </w:drawing>
      </w:r>
    </w:p>
    <w:p w:rsidR="005A57FA" w:rsidRDefault="005A57FA" w:rsidP="005A57FA">
      <w:r>
        <w:t xml:space="preserve">Once the 20 worst performing elements in the District have being identified through the ICRM software; the root causes of these challenges can be identified using the </w:t>
      </w:r>
      <w:r w:rsidRPr="00F03404">
        <w:t>Five Whys</w:t>
      </w:r>
      <w:r>
        <w:t xml:space="preserve"> or </w:t>
      </w:r>
      <w:r w:rsidRPr="00F03404">
        <w:t>Problem Tree</w:t>
      </w:r>
      <w:r>
        <w:t>.</w:t>
      </w:r>
    </w:p>
    <w:p w:rsidR="00F77FB1" w:rsidRDefault="00F77FB1" w:rsidP="00F77FB1">
      <w:pPr>
        <w:pStyle w:val="Heading3"/>
      </w:pPr>
      <w:bookmarkStart w:id="47" w:name="_Toc492029839"/>
      <w:r>
        <w:t>Other challenges (Bottlenecks)</w:t>
      </w:r>
      <w:bookmarkEnd w:id="47"/>
    </w:p>
    <w:p w:rsidR="00F77FB1" w:rsidRDefault="00F77FB1" w:rsidP="00F77FB1">
      <w:pPr>
        <w:pStyle w:val="Heading3"/>
      </w:pPr>
    </w:p>
    <w:p w:rsidR="00F77FB1" w:rsidRDefault="00F77FB1" w:rsidP="00F77FB1">
      <w:pPr>
        <w:jc w:val="both"/>
      </w:pPr>
      <w:r>
        <w:t xml:space="preserve">There are additional Bottlenecks that have resulted in poor health outcomes. These have been identified and categorise into the 10 components </w:t>
      </w:r>
      <w:r w:rsidR="00280289">
        <w:t xml:space="preserve">of </w:t>
      </w:r>
      <w:r>
        <w:t xml:space="preserve">the Ideal Clinic framework.  This is to ensure that we leverage a consistent framework for understanding and categorising challenges within service delivery.  The components are comprehensive and can be used in a similar way to the prongs of a fishbone analysis, the blocks in the 2X4 DIP matrix, the blocks in the 3X4 3-feet Approach, and the WHO Health System Strengthening building blocks.  It is important to use consistent components in order to drive a common understanding and prioritisation. </w:t>
      </w:r>
    </w:p>
    <w:p w:rsidR="00F77FB1" w:rsidRDefault="00F77FB1" w:rsidP="00F77FB1">
      <w:pPr>
        <w:jc w:val="both"/>
      </w:pPr>
      <w:r>
        <w:t>The Ideal Clinic software will identify bottlenecks relating to standards not being met.  However, the software does not currently allow us to identify other bottlenecks external to the health facility.  These relate predominantly to district management, as well as demand for services from the population.</w:t>
      </w:r>
    </w:p>
    <w:p w:rsidR="00F77FB1" w:rsidRDefault="00F77FB1" w:rsidP="00F77FB1">
      <w:pPr>
        <w:jc w:val="both"/>
      </w:pPr>
      <w:r>
        <w:t xml:space="preserve">Additional questions (which have been utilised in DIP and 3-Feet approaches) to understand management and demand-side issues are considered to define questions, and align to components 2, 4, 8, and 10 of the Ideal Clinic framework as an expanded set to address system, and community aspects of planning.  </w:t>
      </w:r>
    </w:p>
    <w:p w:rsidR="00F77FB1" w:rsidRDefault="00F77FB1" w:rsidP="00F77FB1">
      <w:pPr>
        <w:jc w:val="both"/>
      </w:pPr>
      <w:r>
        <w:t xml:space="preserve">It is useful to consider these bottlenecks across 4 prongs, namely Prevention, Case Identification, Treatment Initiation, and Treatment Success. For example, when considering morbidity and mortality in young girls, ask the questions below to understand whether these challenges are either restricting girls from accessing services or causing low demand for prevention services.  </w:t>
      </w:r>
    </w:p>
    <w:tbl>
      <w:tblPr>
        <w:tblStyle w:val="TableGrid"/>
        <w:tblW w:w="0" w:type="auto"/>
        <w:tblLook w:val="04A0" w:firstRow="1" w:lastRow="0" w:firstColumn="1" w:lastColumn="0" w:noHBand="0" w:noVBand="1"/>
      </w:tblPr>
      <w:tblGrid>
        <w:gridCol w:w="2689"/>
        <w:gridCol w:w="6327"/>
      </w:tblGrid>
      <w:tr w:rsidR="00F77FB1" w:rsidTr="00673386">
        <w:tc>
          <w:tcPr>
            <w:tcW w:w="2689" w:type="dxa"/>
            <w:tcBorders>
              <w:bottom w:val="single" w:sz="4" w:space="0" w:color="auto"/>
            </w:tcBorders>
            <w:shd w:val="clear" w:color="auto" w:fill="00B050"/>
          </w:tcPr>
          <w:p w:rsidR="00F77FB1" w:rsidRPr="00F27839" w:rsidRDefault="00F77FB1" w:rsidP="00673386">
            <w:pPr>
              <w:rPr>
                <w:color w:val="FFFFFF" w:themeColor="background1"/>
              </w:rPr>
            </w:pPr>
            <w:r w:rsidRPr="00F27839">
              <w:rPr>
                <w:color w:val="FFFFFF" w:themeColor="background1"/>
              </w:rPr>
              <w:t>Ideal Clinic Component</w:t>
            </w:r>
          </w:p>
        </w:tc>
        <w:tc>
          <w:tcPr>
            <w:tcW w:w="6327" w:type="dxa"/>
            <w:shd w:val="clear" w:color="auto" w:fill="00B050"/>
          </w:tcPr>
          <w:p w:rsidR="00F77FB1" w:rsidRPr="00F27839" w:rsidRDefault="00F77FB1" w:rsidP="00673386">
            <w:pPr>
              <w:rPr>
                <w:color w:val="FFFFFF" w:themeColor="background1"/>
              </w:rPr>
            </w:pPr>
            <w:r w:rsidRPr="00F27839">
              <w:rPr>
                <w:color w:val="FFFFFF" w:themeColor="background1"/>
              </w:rPr>
              <w:t>Questions to identify bottlenecks resulting in low demand for services</w:t>
            </w:r>
          </w:p>
        </w:tc>
      </w:tr>
      <w:tr w:rsidR="00F77FB1" w:rsidTr="00673386">
        <w:tc>
          <w:tcPr>
            <w:tcW w:w="2689" w:type="dxa"/>
            <w:shd w:val="clear" w:color="auto" w:fill="C5E0B3" w:themeFill="accent6" w:themeFillTint="66"/>
            <w:vAlign w:val="center"/>
          </w:tcPr>
          <w:p w:rsidR="00F77FB1" w:rsidRPr="00C24C15" w:rsidRDefault="00F77FB1" w:rsidP="00673386">
            <w:pPr>
              <w:rPr>
                <w:lang w:val="en-US"/>
              </w:rPr>
            </w:pPr>
            <w:r w:rsidRPr="00AC264D">
              <w:rPr>
                <w:lang w:val="en-US"/>
              </w:rPr>
              <w:t>2. Integrated Clinical Service Management</w:t>
            </w:r>
          </w:p>
        </w:tc>
        <w:tc>
          <w:tcPr>
            <w:tcW w:w="6327" w:type="dxa"/>
          </w:tcPr>
          <w:p w:rsidR="00F77FB1" w:rsidRPr="00280E89" w:rsidRDefault="00F77FB1" w:rsidP="00A223DD">
            <w:pPr>
              <w:pStyle w:val="ListParagraph"/>
              <w:numPr>
                <w:ilvl w:val="0"/>
                <w:numId w:val="30"/>
              </w:numPr>
              <w:spacing w:after="0" w:line="240" w:lineRule="auto"/>
            </w:pPr>
            <w:r w:rsidRPr="004B624B">
              <w:t>Are your clinic operating hours optimal for clients who work or attend school?</w:t>
            </w:r>
          </w:p>
          <w:p w:rsidR="00F77FB1" w:rsidRPr="00C24C15" w:rsidRDefault="00F77FB1" w:rsidP="00A223DD">
            <w:pPr>
              <w:pStyle w:val="ListParagraph"/>
              <w:numPr>
                <w:ilvl w:val="0"/>
                <w:numId w:val="30"/>
              </w:numPr>
              <w:spacing w:after="0" w:line="240" w:lineRule="auto"/>
            </w:pPr>
            <w:r w:rsidRPr="00C24C15">
              <w:t>Are services friendly to key and target populations e.g. drivers, sex workers, taxi drivers and young girls, MSM, migrants (including foreigners)?</w:t>
            </w:r>
          </w:p>
          <w:p w:rsidR="00F77FB1" w:rsidRPr="00C24C15" w:rsidRDefault="00F77FB1" w:rsidP="00A223DD">
            <w:pPr>
              <w:pStyle w:val="ListParagraph"/>
              <w:numPr>
                <w:ilvl w:val="0"/>
                <w:numId w:val="30"/>
              </w:numPr>
              <w:spacing w:after="0" w:line="240" w:lineRule="auto"/>
            </w:pPr>
            <w:r w:rsidRPr="00C24C15">
              <w:lastRenderedPageBreak/>
              <w:t>Are services friendly to persons with disabilities like deaf, blind or physical disabilities?</w:t>
            </w:r>
          </w:p>
        </w:tc>
      </w:tr>
      <w:tr w:rsidR="00F77FB1" w:rsidTr="00673386">
        <w:tc>
          <w:tcPr>
            <w:tcW w:w="2689" w:type="dxa"/>
            <w:shd w:val="clear" w:color="auto" w:fill="C5E0B3" w:themeFill="accent6" w:themeFillTint="66"/>
            <w:vAlign w:val="center"/>
          </w:tcPr>
          <w:p w:rsidR="00F77FB1" w:rsidRPr="00AC264D" w:rsidRDefault="00F77FB1" w:rsidP="00673386">
            <w:pPr>
              <w:rPr>
                <w:lang w:val="en-US"/>
              </w:rPr>
            </w:pPr>
            <w:r>
              <w:rPr>
                <w:lang w:val="en-US"/>
              </w:rPr>
              <w:lastRenderedPageBreak/>
              <w:t>4. Human Resources for Health</w:t>
            </w:r>
          </w:p>
        </w:tc>
        <w:tc>
          <w:tcPr>
            <w:tcW w:w="6327" w:type="dxa"/>
          </w:tcPr>
          <w:p w:rsidR="00F77FB1" w:rsidRDefault="00F77FB1" w:rsidP="00A223DD">
            <w:pPr>
              <w:pStyle w:val="ListParagraph"/>
              <w:numPr>
                <w:ilvl w:val="0"/>
                <w:numId w:val="30"/>
              </w:numPr>
              <w:spacing w:after="0" w:line="240" w:lineRule="auto"/>
            </w:pPr>
            <w:r w:rsidRPr="00891F45">
              <w:t>Does management conduct routine quality improvement orientated monthly meeting</w:t>
            </w:r>
            <w:r>
              <w:t>s</w:t>
            </w:r>
            <w:r w:rsidRPr="00891F45">
              <w:t>/data reviews?</w:t>
            </w:r>
          </w:p>
          <w:p w:rsidR="00F77FB1" w:rsidRDefault="00F77FB1" w:rsidP="00A223DD">
            <w:pPr>
              <w:pStyle w:val="ListParagraph"/>
              <w:numPr>
                <w:ilvl w:val="0"/>
                <w:numId w:val="30"/>
              </w:numPr>
              <w:spacing w:after="0" w:line="240" w:lineRule="auto"/>
            </w:pPr>
            <w:r w:rsidRPr="00891F45">
              <w:t xml:space="preserve">Is there a process that management </w:t>
            </w:r>
            <w:r>
              <w:t xml:space="preserve">uses to </w:t>
            </w:r>
            <w:r w:rsidRPr="00891F45">
              <w:t>identif</w:t>
            </w:r>
            <w:r>
              <w:t>y</w:t>
            </w:r>
            <w:r w:rsidRPr="00891F45">
              <w:t xml:space="preserve"> best performing facilities and share best practices on a regularly basis</w:t>
            </w:r>
            <w:r>
              <w:t>?</w:t>
            </w:r>
          </w:p>
          <w:p w:rsidR="00F77FB1" w:rsidRPr="004B624B" w:rsidRDefault="00F77FB1" w:rsidP="00A223DD">
            <w:pPr>
              <w:pStyle w:val="ListParagraph"/>
              <w:numPr>
                <w:ilvl w:val="0"/>
                <w:numId w:val="30"/>
              </w:numPr>
              <w:spacing w:after="0" w:line="240" w:lineRule="auto"/>
            </w:pPr>
            <w:r w:rsidRPr="00891F45">
              <w:t xml:space="preserve">Does the district management monitor implementation of </w:t>
            </w:r>
            <w:r>
              <w:t xml:space="preserve">plans </w:t>
            </w:r>
            <w:r w:rsidRPr="00891F45">
              <w:t>and hold to account responsible persons?</w:t>
            </w:r>
          </w:p>
        </w:tc>
      </w:tr>
      <w:tr w:rsidR="00F77FB1" w:rsidTr="00673386">
        <w:tc>
          <w:tcPr>
            <w:tcW w:w="2689" w:type="dxa"/>
            <w:shd w:val="clear" w:color="auto" w:fill="C5E0B3" w:themeFill="accent6" w:themeFillTint="66"/>
            <w:vAlign w:val="center"/>
          </w:tcPr>
          <w:p w:rsidR="00F77FB1" w:rsidRPr="00AC264D" w:rsidRDefault="00F77FB1" w:rsidP="00673386">
            <w:pPr>
              <w:rPr>
                <w:lang w:val="en-US"/>
              </w:rPr>
            </w:pPr>
            <w:r>
              <w:rPr>
                <w:lang w:val="en-US"/>
              </w:rPr>
              <w:t xml:space="preserve">8. </w:t>
            </w:r>
            <w:r w:rsidRPr="00AC264D">
              <w:rPr>
                <w:lang w:val="en-US"/>
              </w:rPr>
              <w:t>Communication</w:t>
            </w:r>
          </w:p>
          <w:p w:rsidR="00F77FB1" w:rsidRPr="00C24C15" w:rsidRDefault="00F77FB1" w:rsidP="00673386">
            <w:pPr>
              <w:rPr>
                <w:lang w:val="en-US"/>
              </w:rPr>
            </w:pPr>
          </w:p>
        </w:tc>
        <w:tc>
          <w:tcPr>
            <w:tcW w:w="6327" w:type="dxa"/>
          </w:tcPr>
          <w:p w:rsidR="00F77FB1" w:rsidRPr="00AC264D" w:rsidRDefault="00F77FB1" w:rsidP="00A223DD">
            <w:pPr>
              <w:pStyle w:val="ListParagraph"/>
              <w:numPr>
                <w:ilvl w:val="0"/>
                <w:numId w:val="30"/>
              </w:numPr>
              <w:spacing w:after="0" w:line="240" w:lineRule="auto"/>
            </w:pPr>
            <w:r w:rsidRPr="00AC264D">
              <w:t xml:space="preserve">Are there IEC materials and posters available? </w:t>
            </w:r>
          </w:p>
          <w:p w:rsidR="00F77FB1" w:rsidRPr="00AC264D" w:rsidRDefault="00F77FB1" w:rsidP="00A223DD">
            <w:pPr>
              <w:pStyle w:val="ListParagraph"/>
              <w:numPr>
                <w:ilvl w:val="0"/>
                <w:numId w:val="30"/>
              </w:numPr>
              <w:spacing w:after="0" w:line="240" w:lineRule="auto"/>
            </w:pPr>
            <w:r w:rsidRPr="00AC264D">
              <w:t>Is communication material made available and media adapted for disabled community members: deaf, blind?</w:t>
            </w:r>
          </w:p>
          <w:p w:rsidR="00F77FB1" w:rsidRPr="00AC264D" w:rsidRDefault="00F77FB1" w:rsidP="00A223DD">
            <w:pPr>
              <w:pStyle w:val="ListParagraph"/>
              <w:numPr>
                <w:ilvl w:val="0"/>
                <w:numId w:val="30"/>
              </w:numPr>
              <w:spacing w:after="0" w:line="240" w:lineRule="auto"/>
            </w:pPr>
            <w:r w:rsidRPr="00AC264D">
              <w:t>Have the facility targets been communicated to relevant stakeholders in the community e</w:t>
            </w:r>
            <w:r>
              <w:t>.</w:t>
            </w:r>
            <w:r w:rsidRPr="00AC264D">
              <w:t>g</w:t>
            </w:r>
            <w:r>
              <w:t>.</w:t>
            </w:r>
            <w:r w:rsidRPr="00AC264D">
              <w:t xml:space="preserve"> community leaders, clinic committees, CBOs, NGOs and community at large?</w:t>
            </w:r>
          </w:p>
          <w:p w:rsidR="00F77FB1" w:rsidRPr="00AC264D" w:rsidRDefault="00F77FB1" w:rsidP="00A223DD">
            <w:pPr>
              <w:pStyle w:val="ListParagraph"/>
              <w:numPr>
                <w:ilvl w:val="0"/>
                <w:numId w:val="30"/>
              </w:numPr>
              <w:spacing w:after="0" w:line="240" w:lineRule="auto"/>
            </w:pPr>
            <w:r w:rsidRPr="00AC264D">
              <w:t>Is the current performance regularly communicated in community forums and through standardised reports?</w:t>
            </w:r>
          </w:p>
          <w:p w:rsidR="00F77FB1" w:rsidRPr="004B624B" w:rsidRDefault="00F77FB1" w:rsidP="00A223DD">
            <w:pPr>
              <w:pStyle w:val="ListParagraph"/>
              <w:numPr>
                <w:ilvl w:val="0"/>
                <w:numId w:val="30"/>
              </w:numPr>
              <w:spacing w:after="0" w:line="240" w:lineRule="auto"/>
            </w:pPr>
            <w:r w:rsidRPr="00AC264D">
              <w:t>Are there mechanisms in place to communicate messages to the community? WBOTs? Local CBOs, CCGs?</w:t>
            </w:r>
          </w:p>
        </w:tc>
      </w:tr>
      <w:tr w:rsidR="00F77FB1" w:rsidTr="00673386">
        <w:tc>
          <w:tcPr>
            <w:tcW w:w="2689" w:type="dxa"/>
            <w:shd w:val="clear" w:color="auto" w:fill="C5E0B3" w:themeFill="accent6" w:themeFillTint="66"/>
            <w:vAlign w:val="center"/>
          </w:tcPr>
          <w:p w:rsidR="00F77FB1" w:rsidRDefault="00F77FB1" w:rsidP="00673386">
            <w:r>
              <w:t>10. Implementing Partners and Stakeholders</w:t>
            </w:r>
          </w:p>
        </w:tc>
        <w:tc>
          <w:tcPr>
            <w:tcW w:w="6327" w:type="dxa"/>
          </w:tcPr>
          <w:p w:rsidR="00F77FB1" w:rsidRDefault="00F77FB1" w:rsidP="00A223DD">
            <w:pPr>
              <w:pStyle w:val="ListParagraph"/>
              <w:numPr>
                <w:ilvl w:val="0"/>
                <w:numId w:val="30"/>
              </w:numPr>
              <w:spacing w:after="0" w:line="240" w:lineRule="auto"/>
            </w:pPr>
            <w:r w:rsidRPr="00AC264D">
              <w:t>Are there any community beliefs and practices affecting uptake of services? What are these beliefs?</w:t>
            </w:r>
          </w:p>
          <w:p w:rsidR="00F77FB1" w:rsidRPr="00AC264D" w:rsidRDefault="00F77FB1" w:rsidP="00A223DD">
            <w:pPr>
              <w:pStyle w:val="ListParagraph"/>
              <w:numPr>
                <w:ilvl w:val="0"/>
                <w:numId w:val="30"/>
              </w:numPr>
              <w:spacing w:after="0" w:line="240" w:lineRule="auto"/>
            </w:pPr>
            <w:r w:rsidRPr="00AC264D">
              <w:t>Are there client factors contributing to poor uptake of services e.g. alcohol and substance abuse, migration, working hours</w:t>
            </w:r>
            <w:r>
              <w:t>?</w:t>
            </w:r>
          </w:p>
          <w:p w:rsidR="00F77FB1" w:rsidRDefault="00F77FB1" w:rsidP="00A223DD">
            <w:pPr>
              <w:pStyle w:val="ListParagraph"/>
              <w:numPr>
                <w:ilvl w:val="0"/>
                <w:numId w:val="30"/>
              </w:numPr>
              <w:spacing w:after="0" w:line="240" w:lineRule="auto"/>
            </w:pPr>
            <w:r>
              <w:t xml:space="preserve">Do the CHWs, </w:t>
            </w:r>
            <w:r w:rsidRPr="00AC264D">
              <w:t>CCGs,</w:t>
            </w:r>
            <w:r>
              <w:t xml:space="preserve"> WBOTS</w:t>
            </w:r>
            <w:r w:rsidRPr="00AC264D">
              <w:t>, School Health Team</w:t>
            </w:r>
            <w:r>
              <w:t>s</w:t>
            </w:r>
            <w:r w:rsidRPr="00AC264D">
              <w:t xml:space="preserve"> etc.</w:t>
            </w:r>
            <w:r>
              <w:t xml:space="preserve">, </w:t>
            </w:r>
            <w:r w:rsidRPr="00AC264D">
              <w:t xml:space="preserve">provide the required services at a household level, facility level respectively? </w:t>
            </w:r>
          </w:p>
          <w:p w:rsidR="00F77FB1" w:rsidRPr="00AC264D" w:rsidRDefault="00F77FB1" w:rsidP="00A223DD">
            <w:pPr>
              <w:pStyle w:val="ListParagraph"/>
              <w:numPr>
                <w:ilvl w:val="0"/>
                <w:numId w:val="30"/>
              </w:numPr>
              <w:spacing w:after="0" w:line="240" w:lineRule="auto"/>
            </w:pPr>
            <w:r w:rsidRPr="00262719">
              <w:t>Does the district have a formal engagement with the private sector Health care providers (Clinic</w:t>
            </w:r>
            <w:r>
              <w:t xml:space="preserve">s and Drs) to ensure </w:t>
            </w:r>
            <w:r w:rsidRPr="00262719">
              <w:t>services are provided and reported</w:t>
            </w:r>
            <w:r>
              <w:t>?</w:t>
            </w:r>
          </w:p>
          <w:p w:rsidR="00F77FB1" w:rsidRPr="00AC264D" w:rsidRDefault="00F77FB1" w:rsidP="00A223DD">
            <w:pPr>
              <w:pStyle w:val="ListParagraph"/>
              <w:numPr>
                <w:ilvl w:val="0"/>
                <w:numId w:val="30"/>
              </w:numPr>
              <w:spacing w:after="0" w:line="240" w:lineRule="auto"/>
            </w:pPr>
            <w:r w:rsidRPr="00AC264D">
              <w:t>Is there e</w:t>
            </w:r>
            <w:r>
              <w:t xml:space="preserve">vidence of scheduled campaigns </w:t>
            </w:r>
            <w:r w:rsidRPr="00AC264D">
              <w:t>linked to the facility? How often?</w:t>
            </w:r>
          </w:p>
          <w:p w:rsidR="00F77FB1" w:rsidRDefault="00F77FB1" w:rsidP="00A223DD">
            <w:pPr>
              <w:pStyle w:val="ListParagraph"/>
              <w:numPr>
                <w:ilvl w:val="0"/>
                <w:numId w:val="30"/>
              </w:numPr>
              <w:spacing w:after="0" w:line="240" w:lineRule="auto"/>
            </w:pPr>
            <w:r>
              <w:t>Do</w:t>
            </w:r>
            <w:r w:rsidRPr="00AC264D">
              <w:t xml:space="preserve"> </w:t>
            </w:r>
            <w:r>
              <w:t>your facilities</w:t>
            </w:r>
            <w:r w:rsidRPr="00AC264D">
              <w:t xml:space="preserve"> provide outreach services for </w:t>
            </w:r>
            <w:r w:rsidRPr="00C24C15">
              <w:t>key and target populations e.g. drivers, sex workers, taxi drivers and young girls, MSM, migrants (including foreigners)?</w:t>
            </w:r>
          </w:p>
        </w:tc>
      </w:tr>
    </w:tbl>
    <w:p w:rsidR="00D47C1E" w:rsidRPr="00B71934" w:rsidRDefault="00D47C1E" w:rsidP="005A57FA"/>
    <w:p w:rsidR="00EB48D2" w:rsidRDefault="00EB48D2" w:rsidP="00966EBD">
      <w:pPr>
        <w:pStyle w:val="Heading3"/>
        <w:rPr>
          <w:noProof/>
        </w:rPr>
      </w:pPr>
      <w:bookmarkStart w:id="48" w:name="_Toc492029840"/>
      <w:r>
        <w:rPr>
          <w:noProof/>
        </w:rPr>
        <w:t>Tool 2:</w:t>
      </w:r>
      <w:r w:rsidR="00966EBD">
        <w:rPr>
          <w:noProof/>
        </w:rPr>
        <w:t xml:space="preserve"> </w:t>
      </w:r>
      <w:r w:rsidR="00F6332C">
        <w:rPr>
          <w:noProof/>
        </w:rPr>
        <w:t xml:space="preserve">Hospitals - </w:t>
      </w:r>
      <w:r>
        <w:rPr>
          <w:noProof/>
        </w:rPr>
        <w:t>National Core Standards:</w:t>
      </w:r>
      <w:bookmarkEnd w:id="48"/>
    </w:p>
    <w:p w:rsidR="00EB48D2" w:rsidRDefault="00EB48D2" w:rsidP="00966EBD">
      <w:pPr>
        <w:pStyle w:val="Heading4"/>
        <w:rPr>
          <w:noProof/>
        </w:rPr>
      </w:pPr>
      <w:r>
        <w:rPr>
          <w:noProof/>
        </w:rPr>
        <w:t>Purpose</w:t>
      </w:r>
    </w:p>
    <w:p w:rsidR="0005742C" w:rsidRDefault="00EB48D2" w:rsidP="00EB48D2">
      <w:r>
        <w:t>The NCS is used in all hospitals to identify bottlenecks (challenges) according to the 7 Domains listed. District Managers should identify the top 20 elements under the 7 Domains in a district that fail.</w:t>
      </w:r>
    </w:p>
    <w:p w:rsidR="00C402C7" w:rsidRDefault="00C402C7" w:rsidP="00C402C7">
      <w:r w:rsidRPr="00EB48D2">
        <w:t>Once the 20 worst performing elements in the District have being identified through the NCS; the root causes of these challenges can be identified using the Five Whys or Problem Tree</w:t>
      </w:r>
      <w:r>
        <w:t xml:space="preserve"> method</w:t>
      </w:r>
      <w:r w:rsidRPr="00EB48D2">
        <w:t>.</w:t>
      </w:r>
    </w:p>
    <w:p w:rsidR="00C402C7" w:rsidRDefault="00C402C7" w:rsidP="00EB48D2"/>
    <w:p w:rsidR="00EB48D2" w:rsidRDefault="00EB48D2" w:rsidP="00C402C7">
      <w:pPr>
        <w:jc w:val="center"/>
      </w:pPr>
      <w:r>
        <w:rPr>
          <w:noProof/>
          <w:lang w:val="en-US"/>
        </w:rPr>
        <w:lastRenderedPageBreak/>
        <w:drawing>
          <wp:inline distT="0" distB="0" distL="0" distR="0" wp14:anchorId="78B472BF" wp14:editId="3DA3150E">
            <wp:extent cx="3619500" cy="4186250"/>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24424" cy="4191945"/>
                    </a:xfrm>
                    <a:prstGeom prst="rect">
                      <a:avLst/>
                    </a:prstGeom>
                    <a:noFill/>
                  </pic:spPr>
                </pic:pic>
              </a:graphicData>
            </a:graphic>
          </wp:inline>
        </w:drawing>
      </w:r>
    </w:p>
    <w:p w:rsidR="009E1089" w:rsidRDefault="009E1089" w:rsidP="009E1089">
      <w:pPr>
        <w:pStyle w:val="Heading3"/>
      </w:pPr>
      <w:bookmarkStart w:id="49" w:name="_Toc492029841"/>
      <w:bookmarkStart w:id="50" w:name="_Toc491178683"/>
      <w:r>
        <w:t>Tool 3: Consolidated Death Report</w:t>
      </w:r>
      <w:bookmarkEnd w:id="49"/>
    </w:p>
    <w:p w:rsidR="009E1089" w:rsidRDefault="009E1089" w:rsidP="009E1089">
      <w:pPr>
        <w:jc w:val="center"/>
      </w:pPr>
      <w:r>
        <w:rPr>
          <w:noProof/>
          <w:lang w:val="en-US"/>
        </w:rPr>
        <w:drawing>
          <wp:inline distT="0" distB="0" distL="0" distR="0" wp14:anchorId="346B83BE" wp14:editId="1BA9D8B5">
            <wp:extent cx="3972890" cy="425767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77982" cy="4263132"/>
                    </a:xfrm>
                    <a:prstGeom prst="rect">
                      <a:avLst/>
                    </a:prstGeom>
                    <a:noFill/>
                  </pic:spPr>
                </pic:pic>
              </a:graphicData>
            </a:graphic>
          </wp:inline>
        </w:drawing>
      </w:r>
    </w:p>
    <w:p w:rsidR="009E1089" w:rsidRDefault="009E1089" w:rsidP="009E1089">
      <w:r>
        <w:lastRenderedPageBreak/>
        <w:t>The consolidated death report is produced by the District Clinical Specialist Team (DCST) for the District (or Catchment area). The consolidated death report provides the following information for the most recent quarter:</w:t>
      </w:r>
    </w:p>
    <w:p w:rsidR="009E1089" w:rsidRPr="00514850" w:rsidRDefault="009E1089" w:rsidP="009E1089">
      <w:pPr>
        <w:pStyle w:val="ListParagraph"/>
        <w:numPr>
          <w:ilvl w:val="0"/>
          <w:numId w:val="13"/>
        </w:numPr>
        <w:suppressAutoHyphens/>
        <w:spacing w:after="0" w:line="240" w:lineRule="auto"/>
        <w:rPr>
          <w:rFonts w:cstheme="minorHAnsi"/>
          <w:bCs/>
          <w:color w:val="000000"/>
          <w:kern w:val="32"/>
          <w:szCs w:val="20"/>
        </w:rPr>
      </w:pPr>
      <w:r w:rsidRPr="00514850">
        <w:rPr>
          <w:rFonts w:cstheme="minorHAnsi"/>
          <w:bCs/>
          <w:color w:val="000000"/>
          <w:kern w:val="32"/>
          <w:szCs w:val="20"/>
        </w:rPr>
        <w:t>Total numbers of in-facility maternal, neonatal and child deaths</w:t>
      </w:r>
      <w:r>
        <w:rPr>
          <w:rFonts w:cstheme="minorHAnsi"/>
          <w:bCs/>
          <w:color w:val="000000"/>
          <w:kern w:val="32"/>
          <w:szCs w:val="20"/>
        </w:rPr>
        <w:t xml:space="preserve">. </w:t>
      </w:r>
      <w:r w:rsidRPr="00514850">
        <w:rPr>
          <w:rFonts w:cstheme="minorHAnsi"/>
          <w:bCs/>
          <w:color w:val="000000"/>
          <w:kern w:val="32"/>
          <w:szCs w:val="20"/>
        </w:rPr>
        <w:t xml:space="preserve"> </w:t>
      </w:r>
    </w:p>
    <w:p w:rsidR="009E1089" w:rsidRPr="00514850" w:rsidRDefault="009E1089" w:rsidP="009E1089">
      <w:pPr>
        <w:pStyle w:val="ListParagraph"/>
        <w:numPr>
          <w:ilvl w:val="0"/>
          <w:numId w:val="13"/>
        </w:numPr>
        <w:suppressAutoHyphens/>
        <w:spacing w:after="0" w:line="240" w:lineRule="auto"/>
        <w:rPr>
          <w:rFonts w:cstheme="minorHAnsi"/>
          <w:bCs/>
          <w:color w:val="000000"/>
          <w:kern w:val="32"/>
          <w:szCs w:val="20"/>
        </w:rPr>
      </w:pPr>
      <w:r w:rsidRPr="00514850">
        <w:rPr>
          <w:rFonts w:cstheme="minorHAnsi"/>
          <w:bCs/>
          <w:color w:val="000000"/>
          <w:kern w:val="32"/>
          <w:szCs w:val="20"/>
        </w:rPr>
        <w:t>List</w:t>
      </w:r>
      <w:r>
        <w:rPr>
          <w:rFonts w:cstheme="minorHAnsi"/>
          <w:bCs/>
          <w:color w:val="000000"/>
          <w:kern w:val="32"/>
          <w:szCs w:val="20"/>
        </w:rPr>
        <w:t>s</w:t>
      </w:r>
      <w:r w:rsidRPr="00514850">
        <w:rPr>
          <w:rFonts w:cstheme="minorHAnsi"/>
          <w:bCs/>
          <w:color w:val="000000"/>
          <w:kern w:val="32"/>
          <w:szCs w:val="20"/>
        </w:rPr>
        <w:t xml:space="preserve"> the top 5 causes of deaths of (a)</w:t>
      </w:r>
      <w:r>
        <w:rPr>
          <w:rFonts w:cstheme="minorHAnsi"/>
          <w:bCs/>
          <w:color w:val="000000"/>
          <w:kern w:val="32"/>
          <w:szCs w:val="20"/>
        </w:rPr>
        <w:t xml:space="preserve"> </w:t>
      </w:r>
      <w:r w:rsidRPr="00514850">
        <w:rPr>
          <w:rFonts w:cstheme="minorHAnsi"/>
          <w:bCs/>
          <w:color w:val="000000"/>
          <w:kern w:val="32"/>
          <w:szCs w:val="20"/>
        </w:rPr>
        <w:t xml:space="preserve">mothers, (b) newborns and (c) under-fives.          </w:t>
      </w:r>
    </w:p>
    <w:p w:rsidR="009E1089" w:rsidRPr="00514850" w:rsidRDefault="009E1089" w:rsidP="009E1089">
      <w:pPr>
        <w:pStyle w:val="ListParagraph"/>
        <w:numPr>
          <w:ilvl w:val="0"/>
          <w:numId w:val="13"/>
        </w:numPr>
        <w:suppressAutoHyphens/>
        <w:spacing w:after="0" w:line="240" w:lineRule="auto"/>
        <w:rPr>
          <w:rFonts w:cstheme="minorHAnsi"/>
          <w:bCs/>
          <w:color w:val="000000"/>
          <w:kern w:val="32"/>
          <w:szCs w:val="20"/>
        </w:rPr>
      </w:pPr>
      <w:r w:rsidRPr="00514850">
        <w:rPr>
          <w:rFonts w:cstheme="minorHAnsi"/>
          <w:bCs/>
          <w:color w:val="000000"/>
          <w:kern w:val="32"/>
          <w:szCs w:val="20"/>
        </w:rPr>
        <w:t>List</w:t>
      </w:r>
      <w:r>
        <w:rPr>
          <w:rFonts w:cstheme="minorHAnsi"/>
          <w:bCs/>
          <w:color w:val="000000"/>
          <w:kern w:val="32"/>
          <w:szCs w:val="20"/>
        </w:rPr>
        <w:t xml:space="preserve">s </w:t>
      </w:r>
      <w:r w:rsidRPr="00514850">
        <w:rPr>
          <w:rFonts w:cstheme="minorHAnsi"/>
          <w:bCs/>
          <w:color w:val="000000"/>
          <w:kern w:val="32"/>
          <w:szCs w:val="20"/>
        </w:rPr>
        <w:t>the most common</w:t>
      </w:r>
      <w:r>
        <w:rPr>
          <w:rFonts w:cstheme="minorHAnsi"/>
          <w:bCs/>
          <w:color w:val="000000"/>
          <w:kern w:val="32"/>
          <w:szCs w:val="20"/>
        </w:rPr>
        <w:t xml:space="preserve"> modifiable</w:t>
      </w:r>
      <w:r w:rsidRPr="00514850">
        <w:rPr>
          <w:rFonts w:cstheme="minorHAnsi"/>
          <w:bCs/>
          <w:color w:val="000000"/>
          <w:kern w:val="32"/>
          <w:szCs w:val="20"/>
        </w:rPr>
        <w:t xml:space="preserve"> factors contributing to deaths          </w:t>
      </w:r>
    </w:p>
    <w:p w:rsidR="009E1089" w:rsidRDefault="009E1089" w:rsidP="009E1089">
      <w:pPr>
        <w:pStyle w:val="ListParagraph"/>
        <w:numPr>
          <w:ilvl w:val="0"/>
          <w:numId w:val="13"/>
        </w:numPr>
        <w:suppressAutoHyphens/>
        <w:spacing w:after="0" w:line="240" w:lineRule="auto"/>
        <w:rPr>
          <w:rFonts w:cstheme="minorHAnsi"/>
          <w:bCs/>
          <w:color w:val="000000"/>
          <w:kern w:val="32"/>
          <w:szCs w:val="20"/>
        </w:rPr>
      </w:pPr>
      <w:r>
        <w:rPr>
          <w:rFonts w:cstheme="minorHAnsi"/>
          <w:bCs/>
          <w:color w:val="000000"/>
          <w:kern w:val="32"/>
          <w:szCs w:val="20"/>
        </w:rPr>
        <w:t>Identifies</w:t>
      </w:r>
      <w:r w:rsidRPr="00514850">
        <w:rPr>
          <w:rFonts w:cstheme="minorHAnsi"/>
          <w:bCs/>
          <w:color w:val="000000"/>
          <w:kern w:val="32"/>
          <w:szCs w:val="20"/>
        </w:rPr>
        <w:t xml:space="preserve"> key interventions that need to be implemented </w:t>
      </w:r>
      <w:r>
        <w:rPr>
          <w:rFonts w:cstheme="minorHAnsi"/>
          <w:bCs/>
          <w:color w:val="000000"/>
          <w:kern w:val="32"/>
          <w:szCs w:val="20"/>
        </w:rPr>
        <w:t>in the District to</w:t>
      </w:r>
      <w:r w:rsidRPr="00514850">
        <w:rPr>
          <w:rFonts w:cstheme="minorHAnsi"/>
          <w:bCs/>
          <w:color w:val="000000"/>
          <w:kern w:val="32"/>
          <w:szCs w:val="20"/>
        </w:rPr>
        <w:t xml:space="preserve"> reduce avoidable mortality (maternal, neonatal, and children under 5)      </w:t>
      </w:r>
    </w:p>
    <w:p w:rsidR="009E1089" w:rsidRDefault="009E1089" w:rsidP="009E1089">
      <w:pPr>
        <w:suppressAutoHyphens/>
        <w:spacing w:after="0" w:line="240" w:lineRule="auto"/>
        <w:rPr>
          <w:rFonts w:cstheme="minorHAnsi"/>
          <w:bCs/>
          <w:color w:val="000000"/>
          <w:kern w:val="32"/>
          <w:szCs w:val="20"/>
        </w:rPr>
      </w:pPr>
    </w:p>
    <w:p w:rsidR="009E1089" w:rsidRDefault="009E1089" w:rsidP="009E1089">
      <w:pPr>
        <w:suppressAutoHyphens/>
        <w:spacing w:after="0" w:line="240" w:lineRule="auto"/>
        <w:rPr>
          <w:rFonts w:cstheme="minorHAnsi"/>
          <w:bCs/>
          <w:color w:val="000000"/>
          <w:kern w:val="32"/>
          <w:szCs w:val="20"/>
        </w:rPr>
      </w:pPr>
      <w:r>
        <w:rPr>
          <w:rFonts w:cstheme="minorHAnsi"/>
          <w:bCs/>
          <w:color w:val="000000"/>
          <w:kern w:val="32"/>
          <w:szCs w:val="20"/>
        </w:rPr>
        <w:t>The Consolidate Death Reporting template is provided under Annexure B</w:t>
      </w:r>
    </w:p>
    <w:p w:rsidR="00673386" w:rsidRDefault="00673386" w:rsidP="009E1089">
      <w:pPr>
        <w:pStyle w:val="Heading3"/>
      </w:pPr>
    </w:p>
    <w:p w:rsidR="009E1089" w:rsidRDefault="00102555" w:rsidP="009E1089">
      <w:pPr>
        <w:pStyle w:val="Heading3"/>
      </w:pPr>
      <w:bookmarkStart w:id="51" w:name="_Toc492029842"/>
      <w:r>
        <w:t>Tool 4</w:t>
      </w:r>
      <w:r w:rsidR="009E1089">
        <w:t>: Patient Experience of Care Survey</w:t>
      </w:r>
      <w:bookmarkEnd w:id="50"/>
      <w:bookmarkEnd w:id="51"/>
    </w:p>
    <w:p w:rsidR="00AA1816" w:rsidRDefault="00AA1816" w:rsidP="009E1089"/>
    <w:p w:rsidR="009E1089" w:rsidRDefault="009E1089" w:rsidP="009E1089">
      <w:r>
        <w:t>The Patient Experience of Care Survey results can also be used to understand challenges to service delivery from a patient perspective.</w:t>
      </w:r>
    </w:p>
    <w:p w:rsidR="00E17A85" w:rsidRDefault="007A7B8B" w:rsidP="0070485F">
      <w:pPr>
        <w:pStyle w:val="Heading1"/>
      </w:pPr>
      <w:bookmarkStart w:id="52" w:name="_Toc492029843"/>
      <w:r>
        <w:t xml:space="preserve">STEP </w:t>
      </w:r>
      <w:r w:rsidR="00582D6D" w:rsidRPr="00582D6D">
        <w:t xml:space="preserve">2C </w:t>
      </w:r>
      <w:r w:rsidR="0070485F">
        <w:t>– Why are we here?</w:t>
      </w:r>
      <w:bookmarkEnd w:id="52"/>
    </w:p>
    <w:p w:rsidR="0070485F" w:rsidRDefault="0070485F" w:rsidP="0070485F"/>
    <w:p w:rsidR="00DA2DE2" w:rsidRDefault="00DA2DE2" w:rsidP="00DA2DE2">
      <w:r>
        <w:t>When trying to understand why we are not achieving the results we would like, we have to unpack the bottlenecks and the root causes of these.  It is only by understanding underlying root causes that interventions can be defined to address the real problems.  Root causes and the interventions that will address them fall into 3 main categories:</w:t>
      </w:r>
    </w:p>
    <w:p w:rsidR="00DA2DE2" w:rsidRDefault="00DA2DE2" w:rsidP="00A223DD">
      <w:pPr>
        <w:pStyle w:val="ListParagraph"/>
        <w:numPr>
          <w:ilvl w:val="0"/>
          <w:numId w:val="31"/>
        </w:numPr>
      </w:pPr>
      <w:r>
        <w:t>Clinical</w:t>
      </w:r>
    </w:p>
    <w:p w:rsidR="00DA2DE2" w:rsidRDefault="00DA2DE2" w:rsidP="00A223DD">
      <w:pPr>
        <w:pStyle w:val="ListParagraph"/>
        <w:numPr>
          <w:ilvl w:val="0"/>
          <w:numId w:val="31"/>
        </w:numPr>
      </w:pPr>
      <w:r>
        <w:t>Community</w:t>
      </w:r>
    </w:p>
    <w:p w:rsidR="00DA2DE2" w:rsidRDefault="00DA2DE2" w:rsidP="00A223DD">
      <w:pPr>
        <w:pStyle w:val="ListParagraph"/>
        <w:numPr>
          <w:ilvl w:val="0"/>
          <w:numId w:val="31"/>
        </w:numPr>
      </w:pPr>
      <w:r>
        <w:t>Systems</w:t>
      </w:r>
    </w:p>
    <w:p w:rsidR="00DA2DE2" w:rsidRPr="00DA2DE2" w:rsidRDefault="00DA2DE2" w:rsidP="00DA2DE2">
      <w:pPr>
        <w:rPr>
          <w:b/>
        </w:rPr>
      </w:pPr>
      <w:r w:rsidRPr="00DA2DE2">
        <w:rPr>
          <w:b/>
        </w:rPr>
        <w:t>Clinical</w:t>
      </w:r>
    </w:p>
    <w:p w:rsidR="00DA2DE2" w:rsidRDefault="00DA2DE2" w:rsidP="00DA2DE2">
      <w:r>
        <w:t>The Consolidated Death report not only provides the District with the number of deaths, but also provides root causes that contributed to these deaths.  These root causes will largely be clinical, but will include Community and the Systems-based issues which are resulting in poor patient outcomes.</w:t>
      </w:r>
    </w:p>
    <w:p w:rsidR="00DA2DE2" w:rsidRPr="00DA2DE2" w:rsidRDefault="00DA2DE2" w:rsidP="00DA2DE2">
      <w:pPr>
        <w:rPr>
          <w:b/>
        </w:rPr>
      </w:pPr>
      <w:r w:rsidRPr="00DA2DE2">
        <w:rPr>
          <w:b/>
        </w:rPr>
        <w:t>Systems</w:t>
      </w:r>
    </w:p>
    <w:p w:rsidR="00DA2DE2" w:rsidRDefault="00DA2DE2" w:rsidP="00DA2DE2">
      <w:r>
        <w:t xml:space="preserve">The challenges and root causes identified through the ICRM and NCS assessments will provide predominantly Systems-based issues to be addressed in order to improve performance.  </w:t>
      </w:r>
    </w:p>
    <w:p w:rsidR="00DA2DE2" w:rsidRPr="00DA2DE2" w:rsidRDefault="00DA2DE2" w:rsidP="00DA2DE2">
      <w:pPr>
        <w:rPr>
          <w:b/>
        </w:rPr>
      </w:pPr>
      <w:r w:rsidRPr="00DA2DE2">
        <w:rPr>
          <w:b/>
        </w:rPr>
        <w:t xml:space="preserve">Community </w:t>
      </w:r>
    </w:p>
    <w:p w:rsidR="00DA2DE2" w:rsidRDefault="00DA2DE2" w:rsidP="00DA2DE2">
      <w:r>
        <w:t xml:space="preserve">A lack of demand for services also contributes to poor performance.  Irrespective of how good the quality of clinical care is, and how Ideal our clinics are, services cannot be provided unless there is demand for them.  In understanding Community-based issues, outside of those identified through the Consolidated Death Report, ICRM and NCS assessments, a bottleneck analysis must be conducted using the additional questions listed above under Tool 4.  </w:t>
      </w:r>
    </w:p>
    <w:p w:rsidR="004958FC" w:rsidRDefault="004958FC" w:rsidP="00DA2DE2"/>
    <w:p w:rsidR="0070485F" w:rsidRDefault="0070485F" w:rsidP="0070485F">
      <w:pPr>
        <w:pStyle w:val="Heading2"/>
      </w:pPr>
      <w:bookmarkStart w:id="53" w:name="_Toc492029844"/>
      <w:r>
        <w:lastRenderedPageBreak/>
        <w:t>Process</w:t>
      </w:r>
      <w:bookmarkEnd w:id="53"/>
    </w:p>
    <w:p w:rsidR="0070485F" w:rsidRPr="0070485F" w:rsidRDefault="0070485F" w:rsidP="0070485F"/>
    <w:p w:rsidR="0070485F" w:rsidRPr="0070485F" w:rsidRDefault="00F77FB1" w:rsidP="0070485F">
      <w:r>
        <w:rPr>
          <w:noProof/>
          <w:lang w:val="en-US"/>
        </w:rPr>
        <w:drawing>
          <wp:inline distT="0" distB="0" distL="0" distR="0" wp14:anchorId="5DEB5292" wp14:editId="27CB9B6F">
            <wp:extent cx="4810125" cy="3557765"/>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822911" cy="3567222"/>
                    </a:xfrm>
                    <a:prstGeom prst="rect">
                      <a:avLst/>
                    </a:prstGeom>
                  </pic:spPr>
                </pic:pic>
              </a:graphicData>
            </a:graphic>
          </wp:inline>
        </w:drawing>
      </w:r>
    </w:p>
    <w:p w:rsidR="00895B0E" w:rsidRDefault="00895B0E" w:rsidP="007B0133"/>
    <w:p w:rsidR="0070485F" w:rsidRDefault="0070485F" w:rsidP="0070485F">
      <w:pPr>
        <w:pStyle w:val="Heading2"/>
      </w:pPr>
      <w:bookmarkStart w:id="54" w:name="_Toc492029845"/>
      <w:r>
        <w:t>Tools</w:t>
      </w:r>
      <w:r w:rsidR="004926C0">
        <w:t>:</w:t>
      </w:r>
      <w:bookmarkEnd w:id="54"/>
    </w:p>
    <w:p w:rsidR="004926C0" w:rsidRDefault="004926C0" w:rsidP="004926C0">
      <w:pPr>
        <w:suppressAutoHyphens/>
        <w:spacing w:after="0" w:line="240" w:lineRule="auto"/>
        <w:rPr>
          <w:rFonts w:cstheme="minorHAnsi"/>
          <w:bCs/>
          <w:color w:val="000000"/>
          <w:kern w:val="32"/>
          <w:szCs w:val="20"/>
        </w:rPr>
      </w:pPr>
    </w:p>
    <w:p w:rsidR="00AA1816" w:rsidRDefault="00AA1816" w:rsidP="00AA1816">
      <w:pPr>
        <w:suppressAutoHyphens/>
        <w:spacing w:after="0" w:line="240" w:lineRule="auto"/>
        <w:rPr>
          <w:rFonts w:cstheme="minorHAnsi"/>
          <w:bCs/>
          <w:color w:val="000000"/>
          <w:kern w:val="32"/>
          <w:szCs w:val="20"/>
        </w:rPr>
      </w:pPr>
      <w:r w:rsidRPr="004926C0">
        <w:rPr>
          <w:rFonts w:cstheme="minorHAnsi"/>
          <w:bCs/>
          <w:color w:val="000000"/>
          <w:kern w:val="32"/>
          <w:szCs w:val="20"/>
        </w:rPr>
        <w:t xml:space="preserve">The </w:t>
      </w:r>
      <w:r>
        <w:rPr>
          <w:rFonts w:cstheme="minorHAnsi"/>
          <w:bCs/>
          <w:color w:val="000000"/>
          <w:kern w:val="32"/>
          <w:szCs w:val="20"/>
        </w:rPr>
        <w:t>bottlenecks identified</w:t>
      </w:r>
      <w:r w:rsidRPr="004926C0">
        <w:rPr>
          <w:rFonts w:cstheme="minorHAnsi"/>
          <w:bCs/>
          <w:color w:val="000000"/>
          <w:kern w:val="32"/>
          <w:szCs w:val="20"/>
        </w:rPr>
        <w:t xml:space="preserve"> from: 2B Where are we now? </w:t>
      </w:r>
      <w:r>
        <w:rPr>
          <w:rFonts w:cstheme="minorHAnsi"/>
          <w:bCs/>
          <w:color w:val="000000"/>
          <w:kern w:val="32"/>
          <w:szCs w:val="20"/>
        </w:rPr>
        <w:t>now need to further be unpacked in</w:t>
      </w:r>
      <w:r w:rsidR="00280289">
        <w:rPr>
          <w:rFonts w:cstheme="minorHAnsi"/>
          <w:bCs/>
          <w:color w:val="000000"/>
          <w:kern w:val="32"/>
          <w:szCs w:val="20"/>
        </w:rPr>
        <w:t xml:space="preserve"> Step 2C – Why are we here?</w:t>
      </w:r>
    </w:p>
    <w:p w:rsidR="00AA1816" w:rsidRDefault="00AA1816" w:rsidP="00AA1816">
      <w:pPr>
        <w:suppressAutoHyphens/>
        <w:spacing w:after="0" w:line="240" w:lineRule="auto"/>
        <w:rPr>
          <w:rFonts w:cstheme="minorHAnsi"/>
          <w:bCs/>
          <w:color w:val="000000"/>
          <w:kern w:val="32"/>
          <w:szCs w:val="20"/>
        </w:rPr>
      </w:pPr>
    </w:p>
    <w:p w:rsidR="00895B0E" w:rsidRPr="004926C0" w:rsidRDefault="004926C0" w:rsidP="004926C0">
      <w:pPr>
        <w:suppressAutoHyphens/>
        <w:spacing w:after="0" w:line="240" w:lineRule="auto"/>
        <w:rPr>
          <w:rFonts w:cstheme="minorHAnsi"/>
          <w:bCs/>
          <w:color w:val="000000"/>
          <w:kern w:val="32"/>
          <w:szCs w:val="20"/>
        </w:rPr>
      </w:pPr>
      <w:r w:rsidRPr="004926C0">
        <w:rPr>
          <w:rFonts w:cstheme="minorHAnsi"/>
          <w:bCs/>
          <w:color w:val="000000"/>
          <w:kern w:val="32"/>
          <w:szCs w:val="20"/>
        </w:rPr>
        <w:t>The challenges (Bottlenecks) identified in</w:t>
      </w:r>
      <w:r w:rsidR="00EB48D2">
        <w:rPr>
          <w:rFonts w:cstheme="minorHAnsi"/>
          <w:bCs/>
          <w:color w:val="000000"/>
          <w:kern w:val="32"/>
          <w:szCs w:val="20"/>
        </w:rPr>
        <w:t xml:space="preserve"> step</w:t>
      </w:r>
      <w:r w:rsidRPr="004926C0">
        <w:rPr>
          <w:rFonts w:cstheme="minorHAnsi"/>
          <w:bCs/>
          <w:color w:val="000000"/>
          <w:kern w:val="32"/>
          <w:szCs w:val="20"/>
        </w:rPr>
        <w:t xml:space="preserve"> 2B will be further analysed to discover the “root causes” of each, using the </w:t>
      </w:r>
      <w:r w:rsidR="00766322">
        <w:rPr>
          <w:rFonts w:cstheme="minorHAnsi"/>
          <w:bCs/>
          <w:color w:val="000000"/>
          <w:kern w:val="32"/>
          <w:szCs w:val="20"/>
        </w:rPr>
        <w:t>Fishbone diagram (where applicable); Five Whys and Problem Tree.</w:t>
      </w:r>
    </w:p>
    <w:p w:rsidR="00C54B10" w:rsidRDefault="00C54B10" w:rsidP="00433B57">
      <w:pPr>
        <w:rPr>
          <w:rStyle w:val="Heading3Char"/>
        </w:rPr>
      </w:pPr>
    </w:p>
    <w:p w:rsidR="00836DB0" w:rsidRDefault="005B7C87" w:rsidP="00D47C1E">
      <w:pPr>
        <w:pStyle w:val="Heading3"/>
      </w:pPr>
      <w:bookmarkStart w:id="55" w:name="_Toc491952671"/>
      <w:bookmarkStart w:id="56" w:name="_Toc491953480"/>
      <w:bookmarkStart w:id="57" w:name="_Toc492029846"/>
      <w:r>
        <w:rPr>
          <w:noProof/>
        </w:rPr>
        <w:t xml:space="preserve">Tool 1: </w:t>
      </w:r>
      <w:r w:rsidR="00836DB0">
        <w:rPr>
          <w:noProof/>
        </w:rPr>
        <w:t>The Fishbone Analysis (Root cause analysis)</w:t>
      </w:r>
      <w:bookmarkEnd w:id="55"/>
      <w:bookmarkEnd w:id="56"/>
      <w:bookmarkEnd w:id="57"/>
    </w:p>
    <w:p w:rsidR="00836DB0" w:rsidRDefault="00836DB0" w:rsidP="0071540D">
      <w:r w:rsidRPr="00895B0E">
        <w:rPr>
          <w:noProof/>
          <w:lang w:val="en-US"/>
        </w:rPr>
        <w:drawing>
          <wp:inline distT="0" distB="0" distL="0" distR="0" wp14:anchorId="4916B67C" wp14:editId="07637FA1">
            <wp:extent cx="3698610" cy="2240598"/>
            <wp:effectExtent l="19050" t="19050" r="16510" b="26670"/>
            <wp:docPr id="7" name="Picture 6">
              <a:extLst xmlns:a="http://schemas.openxmlformats.org/drawingml/2006/main">
                <a:ext uri="{FF2B5EF4-FFF2-40B4-BE49-F238E27FC236}">
                  <a16:creationId xmlns:a16="http://schemas.microsoft.com/office/drawing/2014/main" id="{407A4BA1-6779-4234-A307-3642C5F888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407A4BA1-6779-4234-A307-3642C5F88836}"/>
                        </a:ext>
                      </a:extLst>
                    </pic:cNvPr>
                    <pic:cNvPicPr>
                      <a:picLocks noChangeAspect="1"/>
                    </pic:cNvPicPr>
                  </pic:nvPicPr>
                  <pic:blipFill>
                    <a:blip r:embed="rId43"/>
                    <a:stretch>
                      <a:fillRect/>
                    </a:stretch>
                  </pic:blipFill>
                  <pic:spPr>
                    <a:xfrm>
                      <a:off x="0" y="0"/>
                      <a:ext cx="3698610" cy="2240598"/>
                    </a:xfrm>
                    <a:prstGeom prst="rect">
                      <a:avLst/>
                    </a:prstGeom>
                    <a:ln w="12700">
                      <a:solidFill>
                        <a:schemeClr val="tx1"/>
                      </a:solidFill>
                    </a:ln>
                  </pic:spPr>
                </pic:pic>
              </a:graphicData>
            </a:graphic>
          </wp:inline>
        </w:drawing>
      </w:r>
    </w:p>
    <w:p w:rsidR="00836DB0" w:rsidRDefault="00836DB0" w:rsidP="00836DB0">
      <w:pPr>
        <w:pStyle w:val="Heading3"/>
      </w:pPr>
    </w:p>
    <w:p w:rsidR="00836DB0" w:rsidRDefault="00836DB0" w:rsidP="0071540D">
      <w:pPr>
        <w:pStyle w:val="Heading4"/>
      </w:pPr>
      <w:r>
        <w:t>Purpose:</w:t>
      </w:r>
    </w:p>
    <w:p w:rsidR="0071540D" w:rsidRDefault="0085485A" w:rsidP="00AA1816">
      <w:r>
        <w:t xml:space="preserve">a. </w:t>
      </w:r>
      <w:r w:rsidR="00836DB0">
        <w:t xml:space="preserve">To </w:t>
      </w:r>
      <w:r w:rsidR="00AA1816">
        <w:t>identify the root causes of the challenges (Bottlenecks) identified.</w:t>
      </w:r>
    </w:p>
    <w:p w:rsidR="00836DB0" w:rsidRDefault="00836DB0" w:rsidP="0071540D">
      <w:pPr>
        <w:pStyle w:val="Heading4"/>
      </w:pPr>
      <w:r>
        <w:t>Process:</w:t>
      </w:r>
    </w:p>
    <w:p w:rsidR="00836DB0" w:rsidRDefault="001656A0" w:rsidP="00836DB0">
      <w:r>
        <w:t>Step 1: Write your challenge (bottleneck)</w:t>
      </w:r>
      <w:r w:rsidR="00836DB0">
        <w:t xml:space="preserve"> in the Fishbone Diagram</w:t>
      </w:r>
    </w:p>
    <w:p w:rsidR="00836DB0" w:rsidRDefault="00836DB0" w:rsidP="00E508F6">
      <w:pPr>
        <w:pStyle w:val="ListParagraph"/>
        <w:numPr>
          <w:ilvl w:val="0"/>
          <w:numId w:val="15"/>
        </w:numPr>
        <w:spacing w:after="160" w:line="259" w:lineRule="auto"/>
      </w:pPr>
      <w:r>
        <w:t>In the box on the far right of the diagram, write one challenge you have defined throu</w:t>
      </w:r>
      <w:r w:rsidR="00C54B10">
        <w:t>gh applying Bottleneck analysis.</w:t>
      </w:r>
    </w:p>
    <w:p w:rsidR="00836DB0" w:rsidRPr="00A945D6" w:rsidRDefault="00836DB0" w:rsidP="00C5113A">
      <w:pPr>
        <w:rPr>
          <w:b/>
        </w:rPr>
      </w:pPr>
      <w:r w:rsidRPr="00376549">
        <w:t xml:space="preserve">Step </w:t>
      </w:r>
      <w:r>
        <w:t>2</w:t>
      </w:r>
      <w:r w:rsidRPr="00376549">
        <w:t xml:space="preserve">: </w:t>
      </w:r>
      <w:r>
        <w:t>Brainstorm possible causes</w:t>
      </w:r>
      <w:r w:rsidR="00B658D6">
        <w:t xml:space="preserve"> for the identified bottleneck (s)</w:t>
      </w:r>
      <w:r w:rsidR="00F2051D">
        <w:t xml:space="preserve"> and categorize</w:t>
      </w:r>
      <w:r w:rsidR="00B658D6">
        <w:t xml:space="preserve"> the </w:t>
      </w:r>
      <w:r w:rsidR="00F2051D">
        <w:t>causes</w:t>
      </w:r>
      <w:r w:rsidR="00B658D6">
        <w:t xml:space="preserve"> in Sub-component categories </w:t>
      </w:r>
      <w:r w:rsidR="00276125">
        <w:t xml:space="preserve">as per Ideal </w:t>
      </w:r>
      <w:r w:rsidR="00B658D6">
        <w:t>Clinic Framework</w:t>
      </w:r>
      <w:r w:rsidR="00CF4DB2">
        <w:t xml:space="preserve"> </w:t>
      </w:r>
      <w:r w:rsidR="00AA1816">
        <w:t>nomenclature</w:t>
      </w:r>
      <w:r w:rsidR="00B658D6">
        <w:t xml:space="preserve">. Apply these categories to the fins of the fish diagram. </w:t>
      </w:r>
    </w:p>
    <w:p w:rsidR="00836DB0" w:rsidRDefault="00836DB0" w:rsidP="00836DB0">
      <w:r>
        <w:t>Step 3: Connect the categories to the central spine of the diagram (see example below)</w:t>
      </w:r>
    </w:p>
    <w:p w:rsidR="00836DB0" w:rsidRDefault="00836DB0" w:rsidP="00E508F6">
      <w:pPr>
        <w:pStyle w:val="ListParagraph"/>
        <w:numPr>
          <w:ilvl w:val="0"/>
          <w:numId w:val="16"/>
        </w:numPr>
        <w:spacing w:after="160" w:line="259" w:lineRule="auto"/>
      </w:pPr>
      <w:r>
        <w:t>Draw arrows from each category to the central spine, as shown in the diagram</w:t>
      </w:r>
    </w:p>
    <w:p w:rsidR="00836DB0" w:rsidRDefault="00836DB0" w:rsidP="00836DB0">
      <w:r>
        <w:t xml:space="preserve">Step 4: Identify the </w:t>
      </w:r>
      <w:r w:rsidR="00B658D6">
        <w:t xml:space="preserve">root </w:t>
      </w:r>
      <w:r>
        <w:t>causes that are most responsible for the challenge</w:t>
      </w:r>
    </w:p>
    <w:p w:rsidR="00836DB0" w:rsidRDefault="00AA1816" w:rsidP="00E508F6">
      <w:pPr>
        <w:pStyle w:val="ListParagraph"/>
        <w:numPr>
          <w:ilvl w:val="0"/>
          <w:numId w:val="16"/>
        </w:numPr>
        <w:spacing w:after="160" w:line="259" w:lineRule="auto"/>
      </w:pPr>
      <w:r>
        <w:t xml:space="preserve">For the categories which have the most significant impact on the challenge, probe deeper to understand </w:t>
      </w:r>
      <w:r w:rsidR="00836DB0">
        <w:t xml:space="preserve">the factors that sustain the current situation and keep you from moving to your desired result. Use the </w:t>
      </w:r>
      <w:r w:rsidR="00836DB0" w:rsidRPr="00E439C8">
        <w:rPr>
          <w:rStyle w:val="Heading2Char"/>
        </w:rPr>
        <w:t>Five Whys technique</w:t>
      </w:r>
      <w:r w:rsidR="00836DB0">
        <w:t xml:space="preserve"> to help you probe.</w:t>
      </w:r>
    </w:p>
    <w:p w:rsidR="00836DB0" w:rsidRDefault="00836DB0" w:rsidP="00E508F6">
      <w:pPr>
        <w:pStyle w:val="ListParagraph"/>
        <w:numPr>
          <w:ilvl w:val="0"/>
          <w:numId w:val="16"/>
        </w:numPr>
        <w:spacing w:after="160" w:line="259" w:lineRule="auto"/>
      </w:pPr>
      <w:r>
        <w:t>Brainstorm and write the group’s ideas directly on the diagram</w:t>
      </w:r>
    </w:p>
    <w:p w:rsidR="00836DB0" w:rsidRDefault="00836DB0" w:rsidP="00AA1816">
      <w:pPr>
        <w:pStyle w:val="ListParagraph"/>
        <w:numPr>
          <w:ilvl w:val="0"/>
          <w:numId w:val="16"/>
        </w:numPr>
        <w:spacing w:after="160" w:line="259" w:lineRule="auto"/>
      </w:pPr>
      <w:r>
        <w:t>Think about and select those causes that, if successfully addressed, will allow you to make significant progress toward the desired result. Circle these causes.</w:t>
      </w:r>
      <w:r w:rsidR="00AA1816">
        <w:t xml:space="preserve"> In doing this, you are prioritizing root causes that need to be addressed in order to achieve impact.</w:t>
      </w:r>
    </w:p>
    <w:p w:rsidR="00831416" w:rsidRDefault="005B447F" w:rsidP="00D47C1E">
      <w:pPr>
        <w:pStyle w:val="Heading4"/>
        <w:rPr>
          <w:lang w:val="en-US"/>
        </w:rPr>
      </w:pPr>
      <w:r w:rsidRPr="00831416">
        <w:rPr>
          <w:lang w:val="en-US"/>
        </w:rPr>
        <w:t>Example</w:t>
      </w:r>
      <w:r w:rsidR="00D41573">
        <w:rPr>
          <w:lang w:val="en-US"/>
        </w:rPr>
        <w:t xml:space="preserve"> of F</w:t>
      </w:r>
      <w:r w:rsidR="00831416" w:rsidRPr="00831416">
        <w:rPr>
          <w:lang w:val="en-US"/>
        </w:rPr>
        <w:t>ishbone</w:t>
      </w:r>
      <w:r w:rsidR="00831416">
        <w:rPr>
          <w:lang w:val="en-US"/>
        </w:rPr>
        <w:t xml:space="preserve"> </w:t>
      </w:r>
      <w:r w:rsidR="00813EF7">
        <w:rPr>
          <w:lang w:val="en-US"/>
        </w:rPr>
        <w:t>Analysis</w:t>
      </w:r>
      <w:r w:rsidRPr="00831416">
        <w:rPr>
          <w:lang w:val="en-US"/>
        </w:rPr>
        <w:t>:</w:t>
      </w:r>
      <w:r w:rsidR="00831416" w:rsidRPr="00831416">
        <w:rPr>
          <w:lang w:val="en-US"/>
        </w:rPr>
        <w:t xml:space="preserve"> </w:t>
      </w:r>
    </w:p>
    <w:p w:rsidR="00831416" w:rsidRPr="00831416" w:rsidRDefault="001A3976" w:rsidP="00831416">
      <w:pPr>
        <w:rPr>
          <w:lang w:val="en-US"/>
        </w:rPr>
      </w:pPr>
      <w:r>
        <w:rPr>
          <w:noProof/>
          <w:lang w:val="en-US"/>
        </w:rPr>
        <mc:AlternateContent>
          <mc:Choice Requires="wps">
            <w:drawing>
              <wp:anchor distT="0" distB="0" distL="114300" distR="114300" simplePos="0" relativeHeight="251723776" behindDoc="0" locked="0" layoutInCell="1" allowOverlap="1" wp14:anchorId="0F23E908" wp14:editId="6FAF8B74">
                <wp:simplePos x="0" y="0"/>
                <wp:positionH relativeFrom="column">
                  <wp:posOffset>4448175</wp:posOffset>
                </wp:positionH>
                <wp:positionV relativeFrom="paragraph">
                  <wp:posOffset>8890</wp:posOffset>
                </wp:positionV>
                <wp:extent cx="2463421" cy="695325"/>
                <wp:effectExtent l="0" t="0" r="0" b="9525"/>
                <wp:wrapNone/>
                <wp:docPr id="21" name="Text Box 21"/>
                <wp:cNvGraphicFramePr/>
                <a:graphic xmlns:a="http://schemas.openxmlformats.org/drawingml/2006/main">
                  <a:graphicData uri="http://schemas.microsoft.com/office/word/2010/wordprocessingShape">
                    <wps:wsp>
                      <wps:cNvSpPr txBox="1"/>
                      <wps:spPr>
                        <a:xfrm>
                          <a:off x="0" y="0"/>
                          <a:ext cx="2463421" cy="695325"/>
                        </a:xfrm>
                        <a:prstGeom prst="rect">
                          <a:avLst/>
                        </a:prstGeom>
                        <a:solidFill>
                          <a:schemeClr val="lt1"/>
                        </a:solidFill>
                        <a:ln w="6350">
                          <a:noFill/>
                        </a:ln>
                      </wps:spPr>
                      <wps:txbx>
                        <w:txbxContent>
                          <w:p w:rsidR="004327D3" w:rsidRDefault="004327D3">
                            <w:r>
                              <w:t>Categorise identified reasons for challenge according to Ideal Clinic Framework sub-components.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23E908" id="_x0000_t202" coordsize="21600,21600" o:spt="202" path="m,l,21600r21600,l21600,xe">
                <v:stroke joinstyle="miter"/>
                <v:path gradientshapeok="t" o:connecttype="rect"/>
              </v:shapetype>
              <v:shape id="Text Box 21" o:spid="_x0000_s1027" type="#_x0000_t202" style="position:absolute;margin-left:350.25pt;margin-top:.7pt;width:193.95pt;height:54.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vr+QwIAAIIEAAAOAAAAZHJzL2Uyb0RvYy54bWysVMFu2zAMvQ/YPwi6r07cpGuNOkXWosOA&#10;oC2QDD0rstwYkEVNUmJnX78nOUm7bqdhF5kiqUfykfT1Td9qtlPON2RKPj4bcaaMpKoxLyX/vrr/&#10;dMmZD8JUQpNRJd8rz29mHz9cd7ZQOW1IV8oxgBhfdLbkmxBskWVeblQr/BlZZWCsybUi4OpessqJ&#10;DuitzvLR6CLryFXWkVTeQ3s3GPks4de1kuGxrr0KTJccuYV0unSu45nNrkXx4oTdNPKQhviHLFrR&#10;GAQ9Qd2JINjWNX9AtY105KkOZ5LajOq6kSrVgGrGo3fVLDfCqlQLyPH2RJP/f7DyYffkWFOVPB9z&#10;ZkSLHq1UH9gX6hlU4KezvoDb0sIx9NCjz0e9hzKW3deujV8UxGAH0/sTuxFNQplPLs4nMYqE7eJq&#10;ep5PI0z2+to6H74qalkUSu7QvUSq2C18GFyPLjGYJ91U943W6RInRt1qx3YCvdYh5Qjw37y0YR2C&#10;n09HCdhQfD4ga4NcYq1DTVEK/bpP3JzqXVO1Bw2OhkHyVt43yHUhfHgSDpODyrEN4RFHrQmx6CBx&#10;tiH382/66I+GwspZh0ksuf+xFU5xpr8ZtPpqPJnE0U2XyfRzjot7a1m/tZhte0sgADwjuyRG/6CP&#10;Yu2ofcbSzGNUmISRiF3ycBRvw7AfWDqp5vPkhGG1IizM0soIHQmPnVj1z8LZQ7sCGv1Ax5kVxbuu&#10;Db7xpaH5NlDdpJZGngdWD/Rj0NNQHJYybtLbe/J6/XXMfgEAAP//AwBQSwMEFAAGAAgAAAAhAEK6&#10;DVfgAAAACgEAAA8AAABkcnMvZG93bnJldi54bWxMj81OwzAQhO9IvIO1SFxQa5dSGkKcCiF+JG40&#10;BcTNjZckIl5HsZuEt2d7gtusvtHsTLaZXCsG7EPjScNirkAgld42VGnYFY+zBESIhqxpPaGGHwyw&#10;yU9PMpNaP9IrDttYCQ6hkBoNdYxdKmUoa3QmzH2HxOzL985EPvtK2t6MHO5aeanUtXSmIf5Qmw7v&#10;ayy/twen4fOi+ngJ09PbuFwtu4fnoVi/20Lr87Pp7hZExCn+meFYn6tDzp32/kA2iFbDWqkVWxlc&#10;gThylSSs9qwW6gZknsn/E/JfAAAA//8DAFBLAQItABQABgAIAAAAIQC2gziS/gAAAOEBAAATAAAA&#10;AAAAAAAAAAAAAAAAAABbQ29udGVudF9UeXBlc10ueG1sUEsBAi0AFAAGAAgAAAAhADj9If/WAAAA&#10;lAEAAAsAAAAAAAAAAAAAAAAALwEAAF9yZWxzLy5yZWxzUEsBAi0AFAAGAAgAAAAhACXG+v5DAgAA&#10;ggQAAA4AAAAAAAAAAAAAAAAALgIAAGRycy9lMm9Eb2MueG1sUEsBAi0AFAAGAAgAAAAhAEK6DVfg&#10;AAAACgEAAA8AAAAAAAAAAAAAAAAAnQQAAGRycy9kb3ducmV2LnhtbFBLBQYAAAAABAAEAPMAAACq&#10;BQAAAAA=&#10;" fillcolor="white [3201]" stroked="f" strokeweight=".5pt">
                <v:textbox>
                  <w:txbxContent>
                    <w:p w:rsidR="004327D3" w:rsidRDefault="004327D3">
                      <w:r>
                        <w:t>Categorise identified reasons for challenge according to Ideal Clinic Framework sub-components.</w:t>
                      </w:r>
                    </w:p>
                  </w:txbxContent>
                </v:textbox>
              </v:shape>
            </w:pict>
          </mc:Fallback>
        </mc:AlternateContent>
      </w:r>
      <w:r>
        <w:rPr>
          <w:noProof/>
          <w:lang w:val="en-US"/>
        </w:rPr>
        <mc:AlternateContent>
          <mc:Choice Requires="wps">
            <w:drawing>
              <wp:anchor distT="0" distB="0" distL="114300" distR="114300" simplePos="0" relativeHeight="251722752" behindDoc="0" locked="0" layoutInCell="1" allowOverlap="1" wp14:anchorId="3C85E025" wp14:editId="76F4C0C8">
                <wp:simplePos x="0" y="0"/>
                <wp:positionH relativeFrom="column">
                  <wp:posOffset>4037178</wp:posOffset>
                </wp:positionH>
                <wp:positionV relativeFrom="paragraph">
                  <wp:posOffset>276140</wp:posOffset>
                </wp:positionV>
                <wp:extent cx="313899" cy="661916"/>
                <wp:effectExtent l="0" t="38100" r="48260" b="24130"/>
                <wp:wrapNone/>
                <wp:docPr id="19" name="Curved Connector 19"/>
                <wp:cNvGraphicFramePr/>
                <a:graphic xmlns:a="http://schemas.openxmlformats.org/drawingml/2006/main">
                  <a:graphicData uri="http://schemas.microsoft.com/office/word/2010/wordprocessingShape">
                    <wps:wsp>
                      <wps:cNvCnPr/>
                      <wps:spPr>
                        <a:xfrm flipV="1">
                          <a:off x="0" y="0"/>
                          <a:ext cx="313899" cy="661916"/>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6A05BE3"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9" o:spid="_x0000_s1026" type="#_x0000_t38" style="position:absolute;margin-left:317.9pt;margin-top:21.75pt;width:24.7pt;height:52.1pt;flip:y;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h6R2QEAAAYEAAAOAAAAZHJzL2Uyb0RvYy54bWysU8uOEzEQvCPxD5bvZDIbKdpEmewhC1wQ&#10;RLzuXk87Y8kvtb3z+HvanmRAgJBAXKyx3VVdVe45PIzWsB4wau8aXq/WnIGTvtXu0vAvn9+8uucs&#10;JuFaYbyDhk8Q+cPx5YvDEPZw5ztvWkBGJC7uh9DwLqWwr6ooO7AirnwAR5fKoxWJtnipWhQDsVtT&#10;3a3X22rw2Ab0EmKk08f5kh8Lv1Ig0welIiRmGk7aUlmxrE95rY4Hsb+gCJ2WVxniH1RYoR01Xage&#10;RRLsGfUvVFZL9NGrtJLeVl4pLaF4IDf1+ic3nzoRoHihcGJYYor/j1a+78/IdEtvt+PMCUtvdHrG&#10;Hlp28s5Rfh4ZXVFOQ4h7Kj+5M153MZwxmx4VWqaMDl+JpsRAxthYUp6WlGFMTNLhpt7c76iZpKvt&#10;tt7V28xezTSZLmBMb8Fblj8aLoucRc2mNBD9u5hm2K08Q43LaxLavHYtS1MgOwm1cBcD1y65pMpe&#10;ZvXlK00GZvhHUJQGqZx9lDmEk0HWC5ogISW4VC9MVJ1hShuzANdF3x+B1/oMhTKjfwNeEKWzd2kB&#10;W+08/q57Gm+S1Vx/S2D2nSN48u1U3rVEQ8NWXuT6Y+Rp/nFf4N9/3+M3AAAA//8DAFBLAwQUAAYA&#10;CAAAACEAxHasNuIAAAAKAQAADwAAAGRycy9kb3ducmV2LnhtbEyPQU/CQBCF7yb+h82YeDGyFWgh&#10;tVtCEGM8GZGYHpfu2DZ0Z5vuFuq/ZzjpcfK+vPdNthptK07Y+8aRgqdJBAKpdKahSsH+6/VxCcIH&#10;TUa3jlDBL3pY5bc3mU6NO9MnnnahElxCPtUK6hC6VEpf1mi1n7gOibMf11sd+OwraXp95nLbymkU&#10;JdLqhnih1h1uaiyPu8EqKPp1VbwN7y/fbm+p+HjYHpPNVqn7u3H9DCLgGP5guOqzOuTsdHADGS9a&#10;BcksZvWgYD6LQTCQLOMpiAOT88UCZJ7J/y/kFwAAAP//AwBQSwECLQAUAAYACAAAACEAtoM4kv4A&#10;AADhAQAAEwAAAAAAAAAAAAAAAAAAAAAAW0NvbnRlbnRfVHlwZXNdLnhtbFBLAQItABQABgAIAAAA&#10;IQA4/SH/1gAAAJQBAAALAAAAAAAAAAAAAAAAAC8BAABfcmVscy8ucmVsc1BLAQItABQABgAIAAAA&#10;IQCQJh6R2QEAAAYEAAAOAAAAAAAAAAAAAAAAAC4CAABkcnMvZTJvRG9jLnhtbFBLAQItABQABgAI&#10;AAAAIQDEdqw24gAAAAoBAAAPAAAAAAAAAAAAAAAAADMEAABkcnMvZG93bnJldi54bWxQSwUGAAAA&#10;AAQABADzAAAAQgUAAAAA&#10;" adj="10800" strokecolor="#4472c4 [3204]" strokeweight=".5pt">
                <v:stroke endarrow="block" joinstyle="miter"/>
              </v:shape>
            </w:pict>
          </mc:Fallback>
        </mc:AlternateContent>
      </w:r>
      <w:r w:rsidR="00831416" w:rsidRPr="00831416">
        <w:rPr>
          <w:lang w:val="en-US"/>
        </w:rPr>
        <w:tab/>
        <w:t xml:space="preserve"> </w:t>
      </w:r>
      <w:r w:rsidR="002060FA">
        <w:rPr>
          <w:noProof/>
          <w:lang w:val="en-US"/>
        </w:rPr>
        <w:drawing>
          <wp:inline distT="0" distB="0" distL="0" distR="0" wp14:anchorId="2694B497" wp14:editId="31E0C91E">
            <wp:extent cx="4180205" cy="3220311"/>
            <wp:effectExtent l="0" t="0" r="0" b="0"/>
            <wp:docPr id="2057" name="Picture 2057" descr="http://www.conceptdraw.com/solution-park/resource/images/solutions/fishbone-diagram/Business-Productivity-Fishbone-Quality-Diagram-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nceptdraw.com/solution-park/resource/images/solutions/fishbone-diagram/Business-Productivity-Fishbone-Quality-Diagram-Template.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184668" cy="3223749"/>
                    </a:xfrm>
                    <a:prstGeom prst="rect">
                      <a:avLst/>
                    </a:prstGeom>
                    <a:noFill/>
                    <a:ln>
                      <a:noFill/>
                    </a:ln>
                  </pic:spPr>
                </pic:pic>
              </a:graphicData>
            </a:graphic>
          </wp:inline>
        </w:drawing>
      </w:r>
    </w:p>
    <w:p w:rsidR="004958FC" w:rsidRDefault="004958FC" w:rsidP="00831416">
      <w:pPr>
        <w:pStyle w:val="Heading3"/>
      </w:pPr>
    </w:p>
    <w:p w:rsidR="004958FC" w:rsidRDefault="004958FC" w:rsidP="00831416">
      <w:pPr>
        <w:pStyle w:val="Heading3"/>
      </w:pPr>
    </w:p>
    <w:p w:rsidR="00831416" w:rsidRDefault="00831416" w:rsidP="00831416">
      <w:pPr>
        <w:pStyle w:val="Heading3"/>
      </w:pPr>
      <w:bookmarkStart w:id="58" w:name="_Toc491952672"/>
      <w:bookmarkStart w:id="59" w:name="_Toc491953481"/>
      <w:bookmarkStart w:id="60" w:name="_Toc492029847"/>
      <w:r w:rsidRPr="00153960">
        <w:t>The Five Whys Technique</w:t>
      </w:r>
      <w:bookmarkEnd w:id="58"/>
      <w:bookmarkEnd w:id="59"/>
      <w:bookmarkEnd w:id="60"/>
    </w:p>
    <w:p w:rsidR="0071540D" w:rsidRPr="0071540D" w:rsidRDefault="0071540D" w:rsidP="0071540D"/>
    <w:p w:rsidR="008F24F4" w:rsidRDefault="008F24F4" w:rsidP="0071540D">
      <w:pPr>
        <w:pStyle w:val="Heading4"/>
      </w:pPr>
      <w:r>
        <w:t>Purpose</w:t>
      </w:r>
    </w:p>
    <w:p w:rsidR="00496308" w:rsidRDefault="008F24F4" w:rsidP="008F24F4">
      <w:r>
        <w:t xml:space="preserve">The </w:t>
      </w:r>
      <w:r w:rsidRPr="008F24F4">
        <w:t xml:space="preserve">5 Whys is an iterative interrogative technique used to explore the cause-and-effect relationships underlying a particular problem. </w:t>
      </w:r>
    </w:p>
    <w:p w:rsidR="00CE40B3" w:rsidRDefault="00CE40B3" w:rsidP="00192A1A">
      <w:pPr>
        <w:pStyle w:val="Heading4"/>
      </w:pPr>
      <w:r>
        <w:t>Steps</w:t>
      </w:r>
    </w:p>
    <w:p w:rsidR="00CE40B3" w:rsidRDefault="008F24F4" w:rsidP="008F24F4">
      <w:r w:rsidRPr="008F24F4">
        <w:t xml:space="preserve">The primary goal of the technique is to determine the root cause of a defect or problem by repeating the question "Why?" Each answer forms the basis of the next question. </w:t>
      </w:r>
    </w:p>
    <w:p w:rsidR="00831416" w:rsidRDefault="00CE40B3" w:rsidP="008F24F4">
      <w:r>
        <w:t xml:space="preserve">Note: </w:t>
      </w:r>
      <w:r w:rsidR="008F24F4" w:rsidRPr="008F24F4">
        <w:t>The method provides no hard and fast rules about what lines of questions to explore, or how long to continue the search for additional root causes. Thus, even when the method is closely followed, the outcome still depends upon the knowledge and persistence of the people involved.</w:t>
      </w:r>
    </w:p>
    <w:p w:rsidR="008F24F4" w:rsidRDefault="008F24F4" w:rsidP="008F24F4">
      <w:r>
        <w:rPr>
          <w:noProof/>
          <w:lang w:val="en-US"/>
        </w:rPr>
        <w:drawing>
          <wp:inline distT="0" distB="0" distL="0" distR="0" wp14:anchorId="17904996" wp14:editId="1563B020">
            <wp:extent cx="5593278" cy="114921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78177" cy="1166659"/>
                    </a:xfrm>
                    <a:prstGeom prst="rect">
                      <a:avLst/>
                    </a:prstGeom>
                    <a:noFill/>
                  </pic:spPr>
                </pic:pic>
              </a:graphicData>
            </a:graphic>
          </wp:inline>
        </w:drawing>
      </w:r>
    </w:p>
    <w:p w:rsidR="008F24F4" w:rsidRPr="008F24F4" w:rsidRDefault="008F24F4" w:rsidP="008F24F4">
      <w:r w:rsidRPr="008F24F4">
        <w:t>Benefits of the 5 Whys:</w:t>
      </w:r>
      <w:r>
        <w:t xml:space="preserve"> Helps Identify the root cause of the problem; Determine the relationship between different root causes of a problem; One of the simplest tools; easy to complete without statistical analysis.</w:t>
      </w:r>
    </w:p>
    <w:p w:rsidR="00831416" w:rsidRPr="00831416" w:rsidRDefault="00831416" w:rsidP="0071540D">
      <w:pPr>
        <w:pStyle w:val="Heading3"/>
        <w:rPr>
          <w:rFonts w:eastAsia="Times New Roman"/>
          <w:lang w:val="en-US"/>
        </w:rPr>
      </w:pPr>
      <w:bookmarkStart w:id="61" w:name="_Toc491952673"/>
      <w:bookmarkStart w:id="62" w:name="_Toc491953482"/>
      <w:bookmarkStart w:id="63" w:name="_Toc492029848"/>
      <w:r w:rsidRPr="00831416">
        <w:rPr>
          <w:rFonts w:eastAsia="Times New Roman"/>
          <w:lang w:val="en-US"/>
        </w:rPr>
        <w:t>Problem Tree</w:t>
      </w:r>
      <w:bookmarkEnd w:id="61"/>
      <w:bookmarkEnd w:id="62"/>
      <w:bookmarkEnd w:id="63"/>
    </w:p>
    <w:p w:rsidR="00831416" w:rsidRPr="00831416" w:rsidRDefault="00831416" w:rsidP="0071540D">
      <w:pPr>
        <w:pStyle w:val="Heading4"/>
        <w:rPr>
          <w:rFonts w:eastAsia="Times New Roman"/>
          <w:noProof/>
          <w:lang w:val="en-US"/>
        </w:rPr>
      </w:pPr>
      <w:r w:rsidRPr="00831416">
        <w:rPr>
          <w:rFonts w:eastAsia="Times New Roman"/>
          <w:noProof/>
          <w:lang w:val="en-US"/>
        </w:rPr>
        <w:t>Purpose</w:t>
      </w:r>
    </w:p>
    <w:p w:rsidR="00831416" w:rsidRPr="00831416" w:rsidRDefault="00831416" w:rsidP="00831416">
      <w:pPr>
        <w:rPr>
          <w:rFonts w:ascii="Calibri" w:eastAsia="Calibri" w:hAnsi="Calibri" w:cs="Times New Roman"/>
          <w:noProof/>
          <w:lang w:val="en-US"/>
        </w:rPr>
      </w:pPr>
      <w:r w:rsidRPr="00831416">
        <w:rPr>
          <w:rFonts w:ascii="Calibri" w:eastAsia="Calibri" w:hAnsi="Calibri" w:cs="Times New Roman"/>
          <w:noProof/>
          <w:lang w:val="en-US"/>
        </w:rPr>
        <w:t xml:space="preserve">A problem tree is a set of assumptions on root causes associated with the problem (challenge) and its </w:t>
      </w:r>
      <w:r w:rsidRPr="00831416">
        <w:rPr>
          <w:rFonts w:ascii="Calibri" w:eastAsia="Calibri" w:hAnsi="Calibri" w:cs="Times New Roman"/>
          <w:i/>
          <w:noProof/>
          <w:lang w:val="en-US"/>
        </w:rPr>
        <w:t>consequences</w:t>
      </w:r>
      <w:r w:rsidRPr="00831416">
        <w:rPr>
          <w:rFonts w:ascii="Calibri" w:eastAsia="Calibri" w:hAnsi="Calibri" w:cs="Times New Roman"/>
          <w:noProof/>
          <w:lang w:val="en-US"/>
        </w:rPr>
        <w:t xml:space="preserve"> if not addressed.</w:t>
      </w:r>
    </w:p>
    <w:p w:rsidR="00831416" w:rsidRPr="00831416" w:rsidRDefault="00192A1A" w:rsidP="00831416">
      <w:pPr>
        <w:rPr>
          <w:rFonts w:ascii="Calibri" w:eastAsia="Calibri" w:hAnsi="Calibri" w:cs="Times New Roman"/>
          <w:lang w:val="en-US"/>
        </w:rPr>
      </w:pPr>
      <w:r w:rsidRPr="00831416">
        <w:rPr>
          <w:rFonts w:ascii="Calibri" w:eastAsia="Calibri" w:hAnsi="Calibri" w:cs="Times New Roman"/>
          <w:noProof/>
          <w:lang w:val="en-US"/>
        </w:rPr>
        <mc:AlternateContent>
          <mc:Choice Requires="wps">
            <w:drawing>
              <wp:anchor distT="0" distB="0" distL="114300" distR="114300" simplePos="0" relativeHeight="251685888" behindDoc="0" locked="0" layoutInCell="1" allowOverlap="1" wp14:anchorId="2C686AAE" wp14:editId="3CD171BF">
                <wp:simplePos x="0" y="0"/>
                <wp:positionH relativeFrom="column">
                  <wp:posOffset>3717290</wp:posOffset>
                </wp:positionH>
                <wp:positionV relativeFrom="paragraph">
                  <wp:posOffset>835660</wp:posOffset>
                </wp:positionV>
                <wp:extent cx="131674" cy="102413"/>
                <wp:effectExtent l="0" t="19050" r="40005" b="31115"/>
                <wp:wrapNone/>
                <wp:docPr id="2140" name="Right Arrow 2140"/>
                <wp:cNvGraphicFramePr/>
                <a:graphic xmlns:a="http://schemas.openxmlformats.org/drawingml/2006/main">
                  <a:graphicData uri="http://schemas.microsoft.com/office/word/2010/wordprocessingShape">
                    <wps:wsp>
                      <wps:cNvSpPr/>
                      <wps:spPr>
                        <a:xfrm>
                          <a:off x="0" y="0"/>
                          <a:ext cx="131674" cy="102413"/>
                        </a:xfrm>
                        <a:prstGeom prst="rightArrow">
                          <a:avLst/>
                        </a:prstGeom>
                        <a:gradFill rotWithShape="1">
                          <a:gsLst>
                            <a:gs pos="24000">
                              <a:srgbClr val="FFC000">
                                <a:lumMod val="60000"/>
                                <a:lumOff val="40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2A7D1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140" o:spid="_x0000_s1026" type="#_x0000_t13" style="position:absolute;margin-left:292.7pt;margin-top:65.8pt;width:10.35pt;height:8.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GAE/AIAAJcGAAAOAAAAZHJzL2Uyb0RvYy54bWysVdtu2zAMfR+wfxD0vsbOtQ3qFEGyDAO6&#10;tlg79FmRZVuAbpOUON3Xj5LsNOuCARv24kgkRR0ekSfXNwcp0J5Zx7UqcH6RYcQU1SVXdYG/PW0+&#10;XGLkPFElEVqxAr8wh28W799dt2bOhrrRomQWQRLl5q0pcOO9mQ8GjjZMEnehDVPgrLSVxMPW1oPS&#10;khaySzEYZtl00GpbGqspcw6s6+TEi5i/qhj191XlmEeiwIDNx6+N3234DhbXZF5bYhpOOxjkH1BI&#10;whVceky1Jp6gneW/pZKcWu105S+olgNdVZyyWANUk2dvqnlsiGGxFiDHmSNN7v+lpXf7B4t4WeBh&#10;PgaCFJHwSl953Xi0tFa3KNqBpta4OUQ/mgfb7RwsQ82HysrwC9WgQ6T25UgtO3hEwZiP8ulsjBEF&#10;V54Nx/koUD94PWys85+YligsCmwDgggg0kr2t86nA31gx3a54UIgq/0z900kDC5IT+HgTIxyyGjg&#10;bDjOsiy6nK23K2HRnkBbbDar3i528osuk3kKxq4/wAxdlMwhRzQD9i5NrKN2p1dNYlSw/HLVx/Vs&#10;PUroTq/KsxCfetERf4SQZ6Oj3XPlE4JZb/wjgjwgOFPtX0O4OgPhMmTvHvAtCYCq7pkXXCESlGAS&#10;aYP+cpQIBt3Wn4bRiy8YqBIKtQWejiYQRwmIQSWIh6U0cMCpGiMialAZ6m16RS348fA5nlPDuNOw&#10;0D1r4ppEZXQl3iX3IESCywJfBuZ6gEIFaCxKSdeDYRJS74fVVpcvMELQgbH1naEbDpfcEucfiAUx&#10;gWpAIP09fCqhoULdrTBqtP1xzh7iYcbBi1EL4gTlf98RyzASnxV08lU+DsPq42Y8mQ1hY08921OP&#10;2smVhkbPgX5D4zLEe9EvK6vlM+joMtwKLqIo3J2I7jYrn0QTlJiy5TKGgYIZ4m/Vo6H9zAV6nw7P&#10;xJpujj0IwJ3uhYzM3wxyig0MK73ceV3xOOWvvMJshQ2oX5qypNRBXk/3Mer1/2TxEwAA//8DAFBL&#10;AwQUAAYACAAAACEA6A4gP+EAAAALAQAADwAAAGRycy9kb3ducmV2LnhtbEyPwU7DMAyG70i8Q2Qk&#10;bizt2LqpNJ3QpN1AYwUJccsa01RrnNJkW8fTY05wtP9Pvz8Xq9F14oRDaD0pSCcJCKTam5YaBW+v&#10;m7sliBA1Gd15QgUXDLAqr68KnRt/ph2eqtgILqGQawU2xj6XMtQWnQ4T3yNx9ukHpyOPQyPNoM9c&#10;7jo5TZJMOt0SX7C6x7XF+lAdnQL/tNl6uX2Z2ufvD/rqQ3VYv1+Uur0ZHx9ARBzjHwy/+qwOJTvt&#10;/ZFMEJ2C+XI+Y5SD+zQDwUSWZCmIPW9miwXIspD/fyh/AAAA//8DAFBLAQItABQABgAIAAAAIQC2&#10;gziS/gAAAOEBAAATAAAAAAAAAAAAAAAAAAAAAABbQ29udGVudF9UeXBlc10ueG1sUEsBAi0AFAAG&#10;AAgAAAAhADj9If/WAAAAlAEAAAsAAAAAAAAAAAAAAAAALwEAAF9yZWxzLy5yZWxzUEsBAi0AFAAG&#10;AAgAAAAhACh8YAT8AgAAlwYAAA4AAAAAAAAAAAAAAAAALgIAAGRycy9lMm9Eb2MueG1sUEsBAi0A&#10;FAAGAAgAAAAhAOgOID/hAAAACwEAAA8AAAAAAAAAAAAAAAAAVgUAAGRycy9kb3ducmV2LnhtbFBL&#10;BQYAAAAABAAEAPMAAABkBgAAAAA=&#10;" adj="13200" fillcolor="#ffd966" strokecolor="#ed7d31" strokeweight=".5pt">
                <v:fill color2="#f8a581" rotate="t" colors="0 #ffd966;15729f #ffd966;.5 #f5b195" focus="100%" type="gradient">
                  <o:fill v:ext="view" type="gradientUnscaled"/>
                </v:fill>
              </v:shape>
            </w:pict>
          </mc:Fallback>
        </mc:AlternateContent>
      </w:r>
      <w:r w:rsidRPr="00831416">
        <w:rPr>
          <w:rFonts w:ascii="Calibri" w:eastAsia="Calibri" w:hAnsi="Calibri" w:cs="Times New Roman"/>
          <w:noProof/>
          <w:lang w:val="en-US"/>
        </w:rPr>
        <mc:AlternateContent>
          <mc:Choice Requires="wps">
            <w:drawing>
              <wp:anchor distT="0" distB="0" distL="114300" distR="114300" simplePos="0" relativeHeight="251681792" behindDoc="0" locked="0" layoutInCell="1" allowOverlap="1" wp14:anchorId="4A0592BD" wp14:editId="52DB3B25">
                <wp:simplePos x="0" y="0"/>
                <wp:positionH relativeFrom="column">
                  <wp:posOffset>2466975</wp:posOffset>
                </wp:positionH>
                <wp:positionV relativeFrom="paragraph">
                  <wp:posOffset>620395</wp:posOffset>
                </wp:positionV>
                <wp:extent cx="704850" cy="485775"/>
                <wp:effectExtent l="19050" t="19050" r="19050" b="28575"/>
                <wp:wrapNone/>
                <wp:docPr id="2142" name="Rectangle 2142"/>
                <wp:cNvGraphicFramePr/>
                <a:graphic xmlns:a="http://schemas.openxmlformats.org/drawingml/2006/main">
                  <a:graphicData uri="http://schemas.microsoft.com/office/word/2010/wordprocessingShape">
                    <wps:wsp>
                      <wps:cNvSpPr/>
                      <wps:spPr>
                        <a:xfrm>
                          <a:off x="0" y="0"/>
                          <a:ext cx="704850" cy="485775"/>
                        </a:xfrm>
                        <a:prstGeom prst="rect">
                          <a:avLst/>
                        </a:prstGeom>
                        <a:noFill/>
                        <a:ln w="381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354A3" id="Rectangle 2142" o:spid="_x0000_s1026" style="position:absolute;margin-left:194.25pt;margin-top:48.85pt;width:55.5pt;height:38.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p9WagIAAM0EAAAOAAAAZHJzL2Uyb0RvYy54bWysVE1v2zAMvQ/YfxB0X+1k6ZIZcYogQYYB&#10;RVusHXpmZMkWoK9JSpzu14+S3bTrdhp2UUiRfBSfH7O8OmlFjtwHaU1NJxclJdww20jT1vT7w+7D&#10;gpIQwTSgrOE1feKBXq3ev1v2ruJT21nVcE8QxISqdzXtYnRVUQTWcQ3hwjpuMCis1xDR9W3ReOgR&#10;XatiWpafit76xnnLeAh4ux2CdJXxheAs3goReCSqpvi2mE+fz306i9USqtaD6yQbnwH/8AoN0mDT&#10;M9QWIpCDl39Aacm8DVbEC2Z1YYWQjOcZcJpJ+Waa+w4cz7MgOcGdaQr/D5bdHO88kU1Np5PZlBID&#10;Gr/SN+QNTKs4ybdIUu9Chbn37s6PXkAzTXwSXqdfnIWcMrFPZ2L5KRKGl/NytrhE+hmG0JrPLxPx&#10;xUux8yF+4VaTZNTUY/9MJxyvQxxSn1NSL2N3Uim8h0oZ0tf042JSJnxACQkFEU3tcKhgWkpAtahN&#10;Fn2GDFbJJpWn6uDb/UZ5cgTUx263KRFlaPdbWuq9hdANeTk0KEfLiPJVUtd0gbXnamUSOs8CHCdI&#10;DA6cJWtvmyck3ttBkcGxncQm1xDiHXiUIE6DaxVv8RDK4oh2tCjprP/5t/uUj8rAKCU9ShrH/3EA&#10;zylRXw1q5vNkNks7kJ3Z5XyKjn8d2b+OmIPeWGRlggvsWDZTflTPpvBWP+L2rVNXDIFh2HsgenQ2&#10;cVg13F/G1+uchrp3EK/NvWMJPPGU6H04PYJ34/ePKJwb+yx/qN7IYMhNlcauD9EKmTXywitqKzm4&#10;M1ll436npXzt56yXf6HVLwAAAP//AwBQSwMEFAAGAAgAAAAhABF9mhDiAAAACgEAAA8AAABkcnMv&#10;ZG93bnJldi54bWxMj8tOwzAQRfdI/IM1SOyo09A0D+JUqBICyoqCBOyceJoEYjvYbhv4eoYVLGfm&#10;6M655WrSAzug8701AuazCBiaxqretAKen24uMmA+SKPkYA0K+EIPq+r0pJSFskfziIdtaBmFGF9I&#10;AV0IY8G5bzrU0s/siIZuO+u0DDS6lisnjxSuBx5H0ZJr2Rv60MkR1x02H9u9FpC8tHH99r65T3av&#10;64f5Xb9037efQpyfTddXwAJO4Q+GX31Sh4qcars3yrNBwGWWJYQKyNMUGAGLPKdFTWS6iIFXJf9f&#10;ofoBAAD//wMAUEsBAi0AFAAGAAgAAAAhALaDOJL+AAAA4QEAABMAAAAAAAAAAAAAAAAAAAAAAFtD&#10;b250ZW50X1R5cGVzXS54bWxQSwECLQAUAAYACAAAACEAOP0h/9YAAACUAQAACwAAAAAAAAAAAAAA&#10;AAAvAQAAX3JlbHMvLnJlbHNQSwECLQAUAAYACAAAACEAWg6fVmoCAADNBAAADgAAAAAAAAAAAAAA&#10;AAAuAgAAZHJzL2Uyb0RvYy54bWxQSwECLQAUAAYACAAAACEAEX2aEOIAAAAKAQAADwAAAAAAAAAA&#10;AAAAAADEBAAAZHJzL2Rvd25yZXYueG1sUEsFBgAAAAAEAAQA8wAAANMFAAAAAA==&#10;" filled="f" strokecolor="#ffc000" strokeweight="3pt"/>
            </w:pict>
          </mc:Fallback>
        </mc:AlternateContent>
      </w:r>
      <w:r w:rsidRPr="00831416">
        <w:rPr>
          <w:rFonts w:ascii="Calibri" w:eastAsia="Calibri" w:hAnsi="Calibri" w:cs="Times New Roman"/>
          <w:noProof/>
          <w:lang w:val="en-US"/>
        </w:rPr>
        <mc:AlternateContent>
          <mc:Choice Requires="wps">
            <w:drawing>
              <wp:anchor distT="0" distB="0" distL="114300" distR="114300" simplePos="0" relativeHeight="251680768" behindDoc="0" locked="0" layoutInCell="1" allowOverlap="1" wp14:anchorId="3F78D627" wp14:editId="19BC7C99">
                <wp:simplePos x="0" y="0"/>
                <wp:positionH relativeFrom="margin">
                  <wp:posOffset>2466975</wp:posOffset>
                </wp:positionH>
                <wp:positionV relativeFrom="paragraph">
                  <wp:posOffset>105410</wp:posOffset>
                </wp:positionV>
                <wp:extent cx="704850" cy="466725"/>
                <wp:effectExtent l="19050" t="19050" r="19050" b="28575"/>
                <wp:wrapNone/>
                <wp:docPr id="2143" name="Rectangle 2143"/>
                <wp:cNvGraphicFramePr/>
                <a:graphic xmlns:a="http://schemas.openxmlformats.org/drawingml/2006/main">
                  <a:graphicData uri="http://schemas.microsoft.com/office/word/2010/wordprocessingShape">
                    <wps:wsp>
                      <wps:cNvSpPr/>
                      <wps:spPr>
                        <a:xfrm>
                          <a:off x="0" y="0"/>
                          <a:ext cx="704850" cy="46672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766D0A" id="Rectangle 2143" o:spid="_x0000_s1026" style="position:absolute;margin-left:194.25pt;margin-top:8.3pt;width:55.5pt;height:36.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4+WawIAAM0EAAAOAAAAZHJzL2Uyb0RvYy54bWysVE1vGjEQvVfqf7B8b3YhJKErlggloqoU&#10;JahJlfPgtXct+au2YUl/fcfeJaFpT1U5mBnPl9/jDYvrg1Zkz32Q1tR0clZSwg2zjTRtTb8/rT/N&#10;KQkRTAPKGl7TFx7o9fLjh0XvKj61nVUN9wSbmFD1rqZdjK4qisA6riGcWccNBoX1GiK6vi0aDz12&#10;16qYluVl0VvfOG8ZDwFvb4cgXeb+QnAWH4QIPBJVU3xbzKfP5zadxXIBVevBdZKNz4B/eIUGaXDo&#10;a6tbiEB2Xv7RSkvmbbAinjGrCyuEZDxjQDST8h2axw4cz1iQnOBeaQr/ry273288kU1Np5PZOSUG&#10;NP5K35A3MK3iJN8iSb0LFeY+uo0fvYBmQnwQXqdvxEIOmdiXV2L5IRKGl1flbH6B9DMMzS4vr6YX&#10;ifjirdj5EL9wq0kyaupxfqYT9nchDqnHlDTL2LVUCu+hUob0NT2fT8rUH1BCQkFEUzsEFUxLCagW&#10;tcmizy2DVbJJ5ak6+HZ7ozzZA+pjvS7xM77st7Q0+xZCN+Tl0KAcLSPKV0ld03kqPlYrk7rzLMAR&#10;QWJw4CxZW9u8IPHeDooMjq0lDrmDEDfgUYKIBtcqPuAhlEWIdrQo6az/+bf7lI/KwCglPUoa4f/Y&#10;geeUqK8GNfN5MpulHcjO7OJqio4/jWxPI2anbyyyMsEFdiybKT+qoym81c+4fas0FUNgGM4eiB6d&#10;mzisGu4v46tVTkPdO4h35tGx1DzxlOh9OjyDd+PvH1E49/Yof6jeyWDITZXGrnbRCpk18sYrais5&#10;uDNZZeN+p6U89XPW27/Q8hcAAAD//wMAUEsDBBQABgAIAAAAIQDld8273QAAAAkBAAAPAAAAZHJz&#10;L2Rvd25yZXYueG1sTI/BToNAEIbvJr7DZky82YVaEZClMSZq7E1s43XKjkBgdwm7Lfj2jic9zvxf&#10;/vmm2C5mEGeafOesgngVgSBbO93ZRsH+4/kmBeEDWo2Ds6Tgmzxsy8uLAnPtZvtO5yo0gkusz1FB&#10;G8KYS+nrlgz6lRvJcvblJoOBx6mResKZy80g11GUSIOd5QstjvTUUt1XJ6PgbV4P3WeDu9eqrw69&#10;27zE95lR6vpqeXwAEWgJfzD86rM6lOx0dCervRgU3KbpHaMcJAkIBjZZxoujgiyKQZaF/P9B+QMA&#10;AP//AwBQSwECLQAUAAYACAAAACEAtoM4kv4AAADhAQAAEwAAAAAAAAAAAAAAAAAAAAAAW0NvbnRl&#10;bnRfVHlwZXNdLnhtbFBLAQItABQABgAIAAAAIQA4/SH/1gAAAJQBAAALAAAAAAAAAAAAAAAAAC8B&#10;AABfcmVscy8ucmVsc1BLAQItABQABgAIAAAAIQDNs4+WawIAAM0EAAAOAAAAAAAAAAAAAAAAAC4C&#10;AABkcnMvZTJvRG9jLnhtbFBLAQItABQABgAIAAAAIQDld8273QAAAAkBAAAPAAAAAAAAAAAAAAAA&#10;AMUEAABkcnMvZG93bnJldi54bWxQSwUGAAAAAAQABADzAAAAzwUAAAAA&#10;" filled="f" strokecolor="red" strokeweight="3pt">
                <w10:wrap anchorx="margin"/>
              </v:rect>
            </w:pict>
          </mc:Fallback>
        </mc:AlternateContent>
      </w:r>
      <w:r w:rsidR="0026475A" w:rsidRPr="00831416">
        <w:rPr>
          <w:rFonts w:ascii="Calibri" w:eastAsia="Calibri" w:hAnsi="Calibri" w:cs="Times New Roman"/>
          <w:noProof/>
          <w:lang w:val="en-US"/>
        </w:rPr>
        <mc:AlternateContent>
          <mc:Choice Requires="wps">
            <w:drawing>
              <wp:anchor distT="0" distB="0" distL="114300" distR="114300" simplePos="0" relativeHeight="251682816" behindDoc="0" locked="0" layoutInCell="1" allowOverlap="1" wp14:anchorId="6F04B8AB" wp14:editId="232D7614">
                <wp:simplePos x="0" y="0"/>
                <wp:positionH relativeFrom="column">
                  <wp:posOffset>3992880</wp:posOffset>
                </wp:positionH>
                <wp:positionV relativeFrom="paragraph">
                  <wp:posOffset>713105</wp:posOffset>
                </wp:positionV>
                <wp:extent cx="819302" cy="277495"/>
                <wp:effectExtent l="0" t="0" r="19050" b="27305"/>
                <wp:wrapNone/>
                <wp:docPr id="45" name="Text Box 45"/>
                <wp:cNvGraphicFramePr/>
                <a:graphic xmlns:a="http://schemas.openxmlformats.org/drawingml/2006/main">
                  <a:graphicData uri="http://schemas.microsoft.com/office/word/2010/wordprocessingShape">
                    <wps:wsp>
                      <wps:cNvSpPr txBox="1"/>
                      <wps:spPr>
                        <a:xfrm>
                          <a:off x="0" y="0"/>
                          <a:ext cx="819302" cy="277495"/>
                        </a:xfrm>
                        <a:prstGeom prst="rect">
                          <a:avLst/>
                        </a:prstGeom>
                        <a:solidFill>
                          <a:sysClr val="window" lastClr="FFFFFF"/>
                        </a:solidFill>
                        <a:ln w="6350">
                          <a:solidFill>
                            <a:prstClr val="black"/>
                          </a:solidFill>
                        </a:ln>
                      </wps:spPr>
                      <wps:txbx>
                        <w:txbxContent>
                          <w:p w:rsidR="004327D3" w:rsidRPr="00347327" w:rsidRDefault="004327D3" w:rsidP="00831416">
                            <w:pPr>
                              <w:rPr>
                                <w:i/>
                              </w:rPr>
                            </w:pPr>
                            <w:r w:rsidRPr="00347327">
                              <w:rPr>
                                <w:i/>
                              </w:rPr>
                              <w:t>Challenge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04B8AB" id="Text Box 45" o:spid="_x0000_s1028" type="#_x0000_t202" style="position:absolute;margin-left:314.4pt;margin-top:56.15pt;width:64.5pt;height:21.8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hrEWQIAALoEAAAOAAAAZHJzL2Uyb0RvYy54bWysVE1vGjEQvVfqf7B8bxYICQFliSgRVSWU&#10;RIIqZ+P1hlW9Htc27NJf32fzEZL0VJWDGc+M38y8mdnbu7bWbKucr8jkvHvR4UwZSUVlXnL+Yzn7&#10;csOZD8IUQpNROd8pz+/Gnz/dNnakerQmXSjHAGL8qLE5X4dgR1nm5VrVwl+QVQbGklwtAq7uJSuc&#10;aIBe66zX6VxnDbnCOpLKe2jv90Y+TvhlqWR4LEuvAtM5R24hnS6dq3hm41sxenHCrit5SEP8Qxa1&#10;qAyCnqDuRRBs46oPUHUlHXkqw4WkOqOyrKRKNaCabuddNYu1sCrVAnK8PdHk/x+sfNg+OVYVOe9f&#10;cWZEjR4tVRvYV2oZVOCnsX4Et4WFY2ihR5+Peg9lLLstXR3/URCDHUzvTuxGNAnlTXd42elxJmHq&#10;DQb9YULPXh9b58M3RTWLQs4dmpc4Fdu5D0gErkeXGMuTropZpXW67PxUO7YV6DPGo6CGMy18gDLn&#10;s/SLOQPizTNtWJPz68urTor0xhZjnTBXWsifHxGApw1gI0d7LqIU2lWbOO0deVpRsQN9jvYD6K2c&#10;VYCfI8Mn4TBxYAxbFB5xlJqQEx0kztbkfv9NH/0xCLBy1mCCc+5/bYRTKPy7wYgMu/1+HPl06V8N&#10;eri4c8vq3GI29ZRAXhf7amUSo3/QR7F0VD9j2SYxKkzCSMTOeTiK07DfKyyrVJNJcsKQWxHmZmFl&#10;hI6dirQu22fh7KHPAQPyQMdZF6N37d77xpeGJptAZZVmIfK8Z/VAPxYk9fewzHEDz+/J6/WTM/4D&#10;AAD//wMAUEsDBBQABgAIAAAAIQBRmZbb3QAAAAsBAAAPAAAAZHJzL2Rvd25yZXYueG1sTI/BTsMw&#10;EETvSPyDtUjcqNOgpiHEqRASR4QIHODm2ktiiNdR7KahX89yguPOjGbf1LvFD2LGKbpACtarDASS&#10;CdZRp+D15eGqBBGTJquHQKjgGyPsmvOzWlc2HOkZ5zZ1gksoVlpBn9JYSRlNj17HVRiR2PsIk9eJ&#10;z6mTdtJHLveDzLOskF474g+9HvG+R/PVHrwCS2+BzLt7PDlqjbs5PZWfZlbq8mK5uwWRcEl/YfjF&#10;Z3RomGkfDmSjGBQUecnoiY11fg2CE9vNlpU9K5siA9nU8v+G5gcAAP//AwBQSwECLQAUAAYACAAA&#10;ACEAtoM4kv4AAADhAQAAEwAAAAAAAAAAAAAAAAAAAAAAW0NvbnRlbnRfVHlwZXNdLnhtbFBLAQIt&#10;ABQABgAIAAAAIQA4/SH/1gAAAJQBAAALAAAAAAAAAAAAAAAAAC8BAABfcmVscy8ucmVsc1BLAQIt&#10;ABQABgAIAAAAIQBIXhrEWQIAALoEAAAOAAAAAAAAAAAAAAAAAC4CAABkcnMvZTJvRG9jLnhtbFBL&#10;AQItABQABgAIAAAAIQBRmZbb3QAAAAsBAAAPAAAAAAAAAAAAAAAAALMEAABkcnMvZG93bnJldi54&#10;bWxQSwUGAAAAAAQABADzAAAAvQUAAAAA&#10;" fillcolor="window" strokeweight=".5pt">
                <v:textbox>
                  <w:txbxContent>
                    <w:p w:rsidR="004327D3" w:rsidRPr="00347327" w:rsidRDefault="004327D3" w:rsidP="00831416">
                      <w:pPr>
                        <w:rPr>
                          <w:i/>
                        </w:rPr>
                      </w:pPr>
                      <w:r w:rsidRPr="00347327">
                        <w:rPr>
                          <w:i/>
                        </w:rPr>
                        <w:t>Challenge</w:t>
                      </w:r>
                    </w:p>
                  </w:txbxContent>
                </v:textbox>
              </v:shape>
            </w:pict>
          </mc:Fallback>
        </mc:AlternateContent>
      </w:r>
      <w:r w:rsidR="0026475A" w:rsidRPr="00831416">
        <w:rPr>
          <w:rFonts w:ascii="Calibri" w:eastAsia="Calibri" w:hAnsi="Calibri" w:cs="Times New Roman"/>
          <w:noProof/>
          <w:lang w:val="en-US"/>
        </w:rPr>
        <mc:AlternateContent>
          <mc:Choice Requires="wps">
            <w:drawing>
              <wp:anchor distT="0" distB="0" distL="114300" distR="114300" simplePos="0" relativeHeight="251684864" behindDoc="0" locked="0" layoutInCell="1" allowOverlap="1" wp14:anchorId="22179DC8" wp14:editId="7F0CC430">
                <wp:simplePos x="0" y="0"/>
                <wp:positionH relativeFrom="column">
                  <wp:posOffset>3711575</wp:posOffset>
                </wp:positionH>
                <wp:positionV relativeFrom="paragraph">
                  <wp:posOffset>224155</wp:posOffset>
                </wp:positionV>
                <wp:extent cx="131674" cy="102413"/>
                <wp:effectExtent l="0" t="19050" r="40005" b="31115"/>
                <wp:wrapNone/>
                <wp:docPr id="2141" name="Right Arrow 2141"/>
                <wp:cNvGraphicFramePr/>
                <a:graphic xmlns:a="http://schemas.openxmlformats.org/drawingml/2006/main">
                  <a:graphicData uri="http://schemas.microsoft.com/office/word/2010/wordprocessingShape">
                    <wps:wsp>
                      <wps:cNvSpPr/>
                      <wps:spPr>
                        <a:xfrm>
                          <a:off x="0" y="0"/>
                          <a:ext cx="131674" cy="102413"/>
                        </a:xfrm>
                        <a:prstGeom prst="rightArrow">
                          <a:avLst/>
                        </a:prstGeom>
                        <a:solidFill>
                          <a:srgbClr val="FF0000"/>
                        </a:solidFill>
                        <a:ln w="635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750B1" id="Right Arrow 2141" o:spid="_x0000_s1026" type="#_x0000_t13" style="position:absolute;margin-left:292.25pt;margin-top:17.65pt;width:10.35pt;height:8.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147dwIAAP0EAAAOAAAAZHJzL2Uyb0RvYy54bWysVEtv2zAMvg/YfxB0Xx0n6WNGnSJolmFA&#10;sRZrh54VWbIF6DVKidP9+lGy06ZdT8N8kEmR4uPTR11e7Y0mOwFBOVvT8mRCibDcNcq2Nf35sP50&#10;QUmIzDZMOytq+iQCvVp8/HDZ+0pMXed0I4BgEBuq3te0i9FXRRF4JwwLJ84Li0bpwLCIKrRFA6zH&#10;6EYX08nkrOgdNB4cFyHg7mow0kWOL6Xg8VbKICLRNcXaYl4hr5u0FotLVrXAfKf4WAb7hyoMUxaT&#10;PodascjIFtRfoYzi4IKT8YQ7UzgpFRe5B+ymnLzp5r5jXuReEJzgn2EK/y8s/767A6Kamk7LeUmJ&#10;ZQZv6Ydqu0iWAK4neR9h6n2o0Pve38GoBRRTz3sJJv2xG7LP0D49Qyv2kXDcLGfl2fmcEo6mcjKd&#10;l7MEffFy2EOIX4UzJAk1hVRBLiDDynY3IQ4HDo4pY3BaNWuldVag3VxrIDuGd71eT/Abc7xy05b0&#10;NT2bnSIdOEPKSc0iisYjCMG2lDDdIpd5hJz61eFwnOPL6nw1K9/LkWpcsdANteQIyY1VRkWku1am&#10;phepwEOF2iaryIQdO014DwgnaeOaJ7wocAODg+drhUluWIh3DJCy2A2OYbzFRWqHHbpRoqRz8Pu9&#10;/eSPTEIrJT2OALb/a8tAUKK/WeTY53I+TzOTlfnp+RQVOLZsji12a64dIo8kwuqymPyjPogSnHnE&#10;aV2mrGhilmPuAehRuY7DaOK8c7FcZjecE8/ijb33PAVPOCV4H/aPDPzIlog0++4O48KqN3QZfNNJ&#10;65bb6KTKXHrBFZmYFJyxzMnxPUhDfKxnr5dXa/EHAAD//wMAUEsDBBQABgAIAAAAIQCzNhfr3QAA&#10;AAkBAAAPAAAAZHJzL2Rvd25yZXYueG1sTI/LTsMwEEX3SPyDNUjsqPOsqhCnQkhZsKlE6YLlNB6S&#10;iHgc2W6b/D1mBcvRPbr3TL1fzCSu5PxoWUG6SUAQd1aP3Cs4fbRPOxA+IGucLJOClTzsm/u7Gitt&#10;b/xO12PoRSxhX6GCIYS5ktJ3Axn0GzsTx+zLOoMhnq6X2uEtlptJZkmylQZHjgsDzvQ6UPd9vBgF&#10;b/kBP7UrfFtk+pDKedVttyr1+LC8PIMItIQ/GH71ozo00elsL6y9mBSUu6KMqIK8zEFEYJuUGYhz&#10;TNICZFPL/x80PwAAAP//AwBQSwECLQAUAAYACAAAACEAtoM4kv4AAADhAQAAEwAAAAAAAAAAAAAA&#10;AAAAAAAAW0NvbnRlbnRfVHlwZXNdLnhtbFBLAQItABQABgAIAAAAIQA4/SH/1gAAAJQBAAALAAAA&#10;AAAAAAAAAAAAAC8BAABfcmVscy8ucmVsc1BLAQItABQABgAIAAAAIQCkQ147dwIAAP0EAAAOAAAA&#10;AAAAAAAAAAAAAC4CAABkcnMvZTJvRG9jLnhtbFBLAQItABQABgAIAAAAIQCzNhfr3QAAAAkBAAAP&#10;AAAAAAAAAAAAAAAAANEEAABkcnMvZG93bnJldi54bWxQSwUGAAAAAAQABADzAAAA2wUAAAAA&#10;" adj="13200" fillcolor="red" strokecolor="#ed7d31" strokeweight=".5pt"/>
            </w:pict>
          </mc:Fallback>
        </mc:AlternateContent>
      </w:r>
      <w:r w:rsidR="0026475A" w:rsidRPr="00831416">
        <w:rPr>
          <w:rFonts w:ascii="Calibri" w:eastAsia="Calibri" w:hAnsi="Calibri" w:cs="Times New Roman"/>
          <w:noProof/>
          <w:lang w:val="en-US"/>
        </w:rPr>
        <mc:AlternateContent>
          <mc:Choice Requires="wps">
            <w:drawing>
              <wp:anchor distT="0" distB="0" distL="114300" distR="114300" simplePos="0" relativeHeight="251683840" behindDoc="0" locked="0" layoutInCell="1" allowOverlap="1" wp14:anchorId="27CF7108" wp14:editId="5C3002AA">
                <wp:simplePos x="0" y="0"/>
                <wp:positionH relativeFrom="column">
                  <wp:posOffset>3897630</wp:posOffset>
                </wp:positionH>
                <wp:positionV relativeFrom="paragraph">
                  <wp:posOffset>154305</wp:posOffset>
                </wp:positionV>
                <wp:extent cx="1111911" cy="306705"/>
                <wp:effectExtent l="0" t="0" r="12065" b="17145"/>
                <wp:wrapNone/>
                <wp:docPr id="46" name="Text Box 46"/>
                <wp:cNvGraphicFramePr/>
                <a:graphic xmlns:a="http://schemas.openxmlformats.org/drawingml/2006/main">
                  <a:graphicData uri="http://schemas.microsoft.com/office/word/2010/wordprocessingShape">
                    <wps:wsp>
                      <wps:cNvSpPr txBox="1"/>
                      <wps:spPr>
                        <a:xfrm>
                          <a:off x="0" y="0"/>
                          <a:ext cx="1111911" cy="306705"/>
                        </a:xfrm>
                        <a:prstGeom prst="rect">
                          <a:avLst/>
                        </a:prstGeom>
                        <a:solidFill>
                          <a:sysClr val="window" lastClr="FFFFFF"/>
                        </a:solidFill>
                        <a:ln w="6350">
                          <a:solidFill>
                            <a:prstClr val="black"/>
                          </a:solidFill>
                        </a:ln>
                      </wps:spPr>
                      <wps:txbx>
                        <w:txbxContent>
                          <w:p w:rsidR="004327D3" w:rsidRPr="00347327" w:rsidRDefault="004327D3" w:rsidP="00831416">
                            <w:pPr>
                              <w:rPr>
                                <w:i/>
                              </w:rPr>
                            </w:pPr>
                            <w:r w:rsidRPr="00347327">
                              <w:rPr>
                                <w:i/>
                              </w:rPr>
                              <w:t xml:space="preserve">Consequence(s)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F7108" id="Text Box 46" o:spid="_x0000_s1029" type="#_x0000_t202" style="position:absolute;margin-left:306.9pt;margin-top:12.15pt;width:87.55pt;height:24.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ZXNVgIAALsEAAAOAAAAZHJzL2Uyb0RvYy54bWysVE1vGjEQvVfqf7B8b3YhhCQoS0QTUVWK&#10;kkikytl4vbCq1+Pahl366/vsBfLVU9U9mPHMeD7evOHqums02yrnazIFH5zknCkjqazNquA/nuZf&#10;LjjzQZhSaDKq4Dvl+fX086er1k7UkNakS+UYghg/aW3B1yHYSZZ5uVaN8CdklYGxIteIgKtbZaUT&#10;LaI3Ohvm+ThryZXWkVTeQ3vbG/k0xa8qJcNDVXkVmC44agvpdOlcxjObXonJygm7ruW+DPEPVTSi&#10;Nkh6DHUrgmAbV38I1dTSkacqnEhqMqqqWqrUA7oZ5O+6WayFVakXgOPtESb//8LK++2jY3VZ8NGY&#10;MyMazOhJdYF9pY5BBXxa6ydwW1g4hg56zPmg91DGtrvKNfEXDTHYgfTuiG6MJuMjfJeDAWcSttN8&#10;fJ6fxTDZy2vrfPimqGFRKLjD9BKoYnvnQ+96cInJPOm6nNdap8vO32jHtgKDBj9KajnTwgcoCz5P&#10;3z7bm2fasLbg49OzPGV6Y4u5jjGXWsifHyOgem3QRASpByNKoVt2CdTTA1BLKnfAz1HPQG/lvEb4&#10;O1T4KBwoB8iwRuEBR6UJNdFe4mxN7vff9NEfTICVsxYULrj/tRFOofHvBhy5HIxGkfPpMjo7H+Li&#10;XluWry1m09wQwMOAUF0So3/QB7Fy1Dxj22YxK0zCSOQueDiIN6FfLGyrVLNZcgLLrQh3ZmFlDB0n&#10;FWF96p6Fs/s5BzDkng5kF5N34+5940tDs02gqk5ciDj3qO7hx4YkNu23Oa7g63vyevnPmf4BAAD/&#10;/wMAUEsDBBQABgAIAAAAIQDukaDC3QAAAAkBAAAPAAAAZHJzL2Rvd25yZXYueG1sTI/BTsMwEETv&#10;SPyDtUjcqNMUhTTEqRASR4QIHODm2ktiiNdR7KahX89ygtuOdjTzpt4tfhAzTtEFUrBeZSCQTLCO&#10;OgWvLw9XJYiYNFk9BEIF3xhh15yf1bqy4UjPOLepExxCsdIK+pTGSspoevQ6rsKIxL+PMHmdWE6d&#10;tJM+crgfZJ5lhfTaETf0esT7Hs1Xe/AKLL0FMu/u8eSoNW57eio/zazU5cVydwsi4ZL+zPCLz+jQ&#10;MNM+HMhGMSgo1htGTwry6w0INtyU5RbEno+8ANnU8v+C5gcAAP//AwBQSwECLQAUAAYACAAAACEA&#10;toM4kv4AAADhAQAAEwAAAAAAAAAAAAAAAAAAAAAAW0NvbnRlbnRfVHlwZXNdLnhtbFBLAQItABQA&#10;BgAIAAAAIQA4/SH/1gAAAJQBAAALAAAAAAAAAAAAAAAAAC8BAABfcmVscy8ucmVsc1BLAQItABQA&#10;BgAIAAAAIQBA7ZXNVgIAALsEAAAOAAAAAAAAAAAAAAAAAC4CAABkcnMvZTJvRG9jLnhtbFBLAQIt&#10;ABQABgAIAAAAIQDukaDC3QAAAAkBAAAPAAAAAAAAAAAAAAAAALAEAABkcnMvZG93bnJldi54bWxQ&#10;SwUGAAAAAAQABADzAAAAugUAAAAA&#10;" fillcolor="window" strokeweight=".5pt">
                <v:textbox>
                  <w:txbxContent>
                    <w:p w:rsidR="004327D3" w:rsidRPr="00347327" w:rsidRDefault="004327D3" w:rsidP="00831416">
                      <w:pPr>
                        <w:rPr>
                          <w:i/>
                        </w:rPr>
                      </w:pPr>
                      <w:r w:rsidRPr="00347327">
                        <w:rPr>
                          <w:i/>
                        </w:rPr>
                        <w:t xml:space="preserve">Consequence(s) </w:t>
                      </w:r>
                    </w:p>
                  </w:txbxContent>
                </v:textbox>
              </v:shape>
            </w:pict>
          </mc:Fallback>
        </mc:AlternateContent>
      </w:r>
      <w:r w:rsidR="00831416" w:rsidRPr="00831416">
        <w:rPr>
          <w:rFonts w:ascii="Calibri" w:eastAsia="Calibri" w:hAnsi="Calibri" w:cs="Times New Roman"/>
          <w:noProof/>
          <w:lang w:val="en-US"/>
        </w:rPr>
        <w:drawing>
          <wp:inline distT="0" distB="0" distL="0" distR="0" wp14:anchorId="38E32DE4" wp14:editId="7E646083">
            <wp:extent cx="5210175" cy="3046596"/>
            <wp:effectExtent l="19050" t="19050" r="9525" b="20955"/>
            <wp:docPr id="2144" name="Picture 7">
              <a:extLst xmlns:a="http://schemas.openxmlformats.org/drawingml/2006/main">
                <a:ext uri="{FF2B5EF4-FFF2-40B4-BE49-F238E27FC236}">
                  <a16:creationId xmlns:a16="http://schemas.microsoft.com/office/drawing/2014/main" id="{5BA340D2-DF58-4011-A01A-B9111B0C68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5BA340D2-DF58-4011-A01A-B9111B0C68D0}"/>
                        </a:ext>
                      </a:extLst>
                    </pic:cNvPr>
                    <pic:cNvPicPr>
                      <a:picLocks noChangeAspect="1"/>
                    </pic:cNvPicPr>
                  </pic:nvPicPr>
                  <pic:blipFill rotWithShape="1">
                    <a:blip r:embed="rId46">
                      <a:extLst>
                        <a:ext uri="{BEBA8EAE-BF5A-486C-A8C5-ECC9F3942E4B}">
                          <a14:imgProps xmlns:a14="http://schemas.microsoft.com/office/drawing/2010/main">
                            <a14:imgLayer r:embed="rId47">
                              <a14:imgEffect>
                                <a14:brightnessContrast bright="20000" contrast="-40000"/>
                              </a14:imgEffect>
                            </a14:imgLayer>
                          </a14:imgProps>
                        </a:ext>
                      </a:extLst>
                    </a:blip>
                    <a:srcRect t="14643"/>
                    <a:stretch/>
                  </pic:blipFill>
                  <pic:spPr>
                    <a:xfrm>
                      <a:off x="0" y="0"/>
                      <a:ext cx="5213054" cy="3048279"/>
                    </a:xfrm>
                    <a:prstGeom prst="rect">
                      <a:avLst/>
                    </a:prstGeom>
                    <a:ln>
                      <a:solidFill>
                        <a:sysClr val="windowText" lastClr="000000"/>
                      </a:solidFill>
                    </a:ln>
                  </pic:spPr>
                </pic:pic>
              </a:graphicData>
            </a:graphic>
          </wp:inline>
        </w:drawing>
      </w:r>
    </w:p>
    <w:p w:rsidR="00D47C1E" w:rsidRDefault="00D47C1E" w:rsidP="0071540D">
      <w:pPr>
        <w:pStyle w:val="Heading4"/>
        <w:rPr>
          <w:rFonts w:eastAsia="Times New Roman"/>
          <w:lang w:val="en-US"/>
        </w:rPr>
      </w:pPr>
    </w:p>
    <w:p w:rsidR="00831416" w:rsidRDefault="00831416" w:rsidP="0071540D">
      <w:pPr>
        <w:pStyle w:val="Heading4"/>
        <w:rPr>
          <w:rFonts w:eastAsia="Times New Roman"/>
          <w:lang w:val="en-US"/>
        </w:rPr>
      </w:pPr>
      <w:r w:rsidRPr="00831416">
        <w:rPr>
          <w:rFonts w:eastAsia="Times New Roman"/>
          <w:lang w:val="en-US"/>
        </w:rPr>
        <w:t>Process:</w:t>
      </w:r>
    </w:p>
    <w:p w:rsidR="0071540D" w:rsidRPr="0071540D" w:rsidRDefault="0071540D" w:rsidP="0071540D">
      <w:pPr>
        <w:rPr>
          <w:lang w:val="en-US"/>
        </w:rPr>
      </w:pPr>
    </w:p>
    <w:p w:rsidR="00831416" w:rsidRPr="00831416" w:rsidRDefault="00831416" w:rsidP="0071540D">
      <w:pPr>
        <w:rPr>
          <w:lang w:val="en-US"/>
        </w:rPr>
      </w:pPr>
      <w:r w:rsidRPr="00831416">
        <w:rPr>
          <w:lang w:val="en-US"/>
        </w:rPr>
        <w:t>Steps in problem tree construction</w:t>
      </w:r>
      <w:r w:rsidRPr="00831416">
        <w:rPr>
          <w:vertAlign w:val="superscript"/>
          <w:lang w:val="en-US"/>
        </w:rPr>
        <w:footnoteReference w:id="1"/>
      </w:r>
      <w:r w:rsidRPr="00831416">
        <w:rPr>
          <w:lang w:val="en-US"/>
        </w:rPr>
        <w:t>:</w:t>
      </w:r>
    </w:p>
    <w:p w:rsidR="00831416" w:rsidRPr="00831416" w:rsidRDefault="00831416" w:rsidP="00E508F6">
      <w:pPr>
        <w:numPr>
          <w:ilvl w:val="0"/>
          <w:numId w:val="17"/>
        </w:numPr>
        <w:autoSpaceDE w:val="0"/>
        <w:autoSpaceDN w:val="0"/>
        <w:adjustRightInd w:val="0"/>
        <w:spacing w:after="0" w:line="240" w:lineRule="auto"/>
        <w:ind w:left="360"/>
        <w:contextualSpacing/>
        <w:rPr>
          <w:rFonts w:ascii="Calibri" w:eastAsia="Calibri" w:hAnsi="Calibri" w:cs="Times New Roman"/>
          <w:sz w:val="20"/>
          <w:szCs w:val="20"/>
          <w:lang w:val="en-US"/>
        </w:rPr>
      </w:pPr>
      <w:r w:rsidRPr="00831416">
        <w:rPr>
          <w:rFonts w:ascii="Calibri" w:eastAsia="Calibri" w:hAnsi="Calibri" w:cs="Times New Roman"/>
          <w:sz w:val="20"/>
          <w:szCs w:val="20"/>
          <w:lang w:val="en-US"/>
        </w:rPr>
        <w:t>Write the problem statement on a large sheet of paper that is pinned to the wall. Members of the group will be given cards and pens.</w:t>
      </w:r>
    </w:p>
    <w:p w:rsidR="00831416" w:rsidRPr="00831416" w:rsidRDefault="00831416" w:rsidP="00831416">
      <w:pPr>
        <w:autoSpaceDE w:val="0"/>
        <w:autoSpaceDN w:val="0"/>
        <w:adjustRightInd w:val="0"/>
        <w:spacing w:after="0" w:line="240" w:lineRule="auto"/>
        <w:ind w:left="360"/>
        <w:contextualSpacing/>
        <w:rPr>
          <w:rFonts w:ascii="Calibri" w:eastAsia="Calibri" w:hAnsi="Calibri" w:cs="Times New Roman"/>
          <w:sz w:val="20"/>
          <w:szCs w:val="20"/>
          <w:lang w:val="en-US"/>
        </w:rPr>
      </w:pPr>
    </w:p>
    <w:p w:rsidR="00831416" w:rsidRPr="00831416" w:rsidRDefault="00831416" w:rsidP="00E508F6">
      <w:pPr>
        <w:numPr>
          <w:ilvl w:val="0"/>
          <w:numId w:val="17"/>
        </w:numPr>
        <w:autoSpaceDE w:val="0"/>
        <w:autoSpaceDN w:val="0"/>
        <w:adjustRightInd w:val="0"/>
        <w:spacing w:after="0" w:line="240" w:lineRule="auto"/>
        <w:ind w:left="360"/>
        <w:contextualSpacing/>
        <w:rPr>
          <w:rFonts w:ascii="Calibri" w:eastAsia="Calibri" w:hAnsi="Calibri" w:cs="Times New Roman"/>
          <w:sz w:val="20"/>
          <w:szCs w:val="20"/>
          <w:lang w:val="en-US"/>
        </w:rPr>
      </w:pPr>
      <w:r w:rsidRPr="00831416">
        <w:rPr>
          <w:rFonts w:ascii="Calibri" w:eastAsia="Calibri" w:hAnsi="Calibri" w:cs="Times New Roman"/>
          <w:sz w:val="20"/>
          <w:szCs w:val="20"/>
          <w:lang w:val="en-US"/>
        </w:rPr>
        <w:t>Write down what you think are the main causes of the stated priority health problem. Write only one cause on each card and in as few words as possible.</w:t>
      </w:r>
    </w:p>
    <w:p w:rsidR="00831416" w:rsidRPr="00831416" w:rsidRDefault="00831416" w:rsidP="00831416">
      <w:pPr>
        <w:autoSpaceDE w:val="0"/>
        <w:autoSpaceDN w:val="0"/>
        <w:adjustRightInd w:val="0"/>
        <w:spacing w:after="0" w:line="240" w:lineRule="auto"/>
        <w:ind w:left="360"/>
        <w:contextualSpacing/>
        <w:rPr>
          <w:rFonts w:ascii="Calibri" w:eastAsia="Calibri" w:hAnsi="Calibri" w:cs="Times New Roman"/>
          <w:sz w:val="20"/>
          <w:szCs w:val="20"/>
          <w:lang w:val="en-US"/>
        </w:rPr>
      </w:pPr>
    </w:p>
    <w:p w:rsidR="00831416" w:rsidRPr="00831416" w:rsidRDefault="00831416" w:rsidP="00E508F6">
      <w:pPr>
        <w:numPr>
          <w:ilvl w:val="0"/>
          <w:numId w:val="17"/>
        </w:numPr>
        <w:autoSpaceDE w:val="0"/>
        <w:autoSpaceDN w:val="0"/>
        <w:adjustRightInd w:val="0"/>
        <w:spacing w:after="0" w:line="240" w:lineRule="auto"/>
        <w:ind w:left="360"/>
        <w:contextualSpacing/>
        <w:rPr>
          <w:rFonts w:ascii="Calibri" w:eastAsia="Calibri" w:hAnsi="Calibri" w:cs="Times New Roman"/>
          <w:sz w:val="20"/>
          <w:szCs w:val="20"/>
          <w:lang w:val="en-US"/>
        </w:rPr>
      </w:pPr>
      <w:r w:rsidRPr="00831416">
        <w:rPr>
          <w:rFonts w:ascii="Calibri" w:eastAsia="Calibri" w:hAnsi="Calibri" w:cs="Times New Roman"/>
          <w:sz w:val="20"/>
          <w:szCs w:val="20"/>
          <w:lang w:val="en-US"/>
        </w:rPr>
        <w:t>For each cause, continue to ask yourself the question “BUT WHY?” and write down one answer per card.</w:t>
      </w:r>
    </w:p>
    <w:p w:rsidR="00831416" w:rsidRPr="00831416" w:rsidRDefault="00831416" w:rsidP="00831416">
      <w:pPr>
        <w:autoSpaceDE w:val="0"/>
        <w:autoSpaceDN w:val="0"/>
        <w:adjustRightInd w:val="0"/>
        <w:spacing w:after="0" w:line="240" w:lineRule="auto"/>
        <w:ind w:left="360"/>
        <w:contextualSpacing/>
        <w:rPr>
          <w:rFonts w:ascii="Calibri" w:eastAsia="Calibri" w:hAnsi="Calibri" w:cs="Times New Roman"/>
          <w:sz w:val="20"/>
          <w:szCs w:val="20"/>
          <w:lang w:val="en-US"/>
        </w:rPr>
      </w:pPr>
    </w:p>
    <w:p w:rsidR="00831416" w:rsidRPr="00831416" w:rsidRDefault="00831416" w:rsidP="00E508F6">
      <w:pPr>
        <w:numPr>
          <w:ilvl w:val="0"/>
          <w:numId w:val="17"/>
        </w:numPr>
        <w:autoSpaceDE w:val="0"/>
        <w:autoSpaceDN w:val="0"/>
        <w:adjustRightInd w:val="0"/>
        <w:spacing w:after="0" w:line="240" w:lineRule="auto"/>
        <w:ind w:left="360"/>
        <w:contextualSpacing/>
        <w:rPr>
          <w:rFonts w:ascii="Calibri" w:eastAsia="Calibri" w:hAnsi="Calibri" w:cs="Times New Roman"/>
          <w:sz w:val="20"/>
          <w:szCs w:val="20"/>
          <w:lang w:val="en-US"/>
        </w:rPr>
      </w:pPr>
      <w:r w:rsidRPr="00831416">
        <w:rPr>
          <w:rFonts w:ascii="Calibri" w:eastAsia="Calibri" w:hAnsi="Calibri" w:cs="Times New Roman"/>
          <w:sz w:val="20"/>
          <w:szCs w:val="20"/>
          <w:lang w:val="en-US"/>
        </w:rPr>
        <w:t>Arrange the cards under the problem statement on the wall, thus creating a problem tree.</w:t>
      </w:r>
    </w:p>
    <w:p w:rsidR="00831416" w:rsidRPr="00831416" w:rsidRDefault="00831416" w:rsidP="00831416">
      <w:pPr>
        <w:autoSpaceDE w:val="0"/>
        <w:autoSpaceDN w:val="0"/>
        <w:adjustRightInd w:val="0"/>
        <w:spacing w:after="0" w:line="240" w:lineRule="auto"/>
        <w:ind w:left="360"/>
        <w:contextualSpacing/>
        <w:rPr>
          <w:rFonts w:ascii="Calibri" w:eastAsia="Calibri" w:hAnsi="Calibri" w:cs="Times New Roman"/>
          <w:sz w:val="20"/>
          <w:szCs w:val="20"/>
          <w:lang w:val="en-US"/>
        </w:rPr>
      </w:pPr>
    </w:p>
    <w:p w:rsidR="00831416" w:rsidRPr="00831416" w:rsidRDefault="00831416" w:rsidP="00E508F6">
      <w:pPr>
        <w:numPr>
          <w:ilvl w:val="0"/>
          <w:numId w:val="17"/>
        </w:numPr>
        <w:autoSpaceDE w:val="0"/>
        <w:autoSpaceDN w:val="0"/>
        <w:adjustRightInd w:val="0"/>
        <w:spacing w:after="0" w:line="240" w:lineRule="auto"/>
        <w:ind w:left="360"/>
        <w:contextualSpacing/>
        <w:rPr>
          <w:rFonts w:ascii="Calibri" w:eastAsia="Calibri" w:hAnsi="Calibri" w:cs="Times New Roman"/>
          <w:sz w:val="20"/>
          <w:szCs w:val="20"/>
          <w:lang w:val="en-US"/>
        </w:rPr>
      </w:pPr>
      <w:r w:rsidRPr="00831416">
        <w:rPr>
          <w:rFonts w:ascii="Calibri" w:eastAsia="Calibri" w:hAnsi="Calibri" w:cs="Times New Roman"/>
          <w:sz w:val="20"/>
          <w:szCs w:val="20"/>
          <w:lang w:val="en-US"/>
        </w:rPr>
        <w:t>After reviewing some problems, you may realize that you wish to formulate the problem in a different way. For example, what appeared as a problem of lack of supplies for your ART programme may, when you analyse it, turn out to be a problem of communication.</w:t>
      </w:r>
    </w:p>
    <w:p w:rsidR="00831416" w:rsidRPr="00831416" w:rsidRDefault="00831416" w:rsidP="00831416">
      <w:pPr>
        <w:autoSpaceDE w:val="0"/>
        <w:autoSpaceDN w:val="0"/>
        <w:adjustRightInd w:val="0"/>
        <w:spacing w:after="0" w:line="240" w:lineRule="auto"/>
        <w:ind w:left="360"/>
        <w:contextualSpacing/>
        <w:rPr>
          <w:rFonts w:ascii="Calibri" w:eastAsia="Calibri" w:hAnsi="Calibri" w:cs="Times New Roman"/>
          <w:sz w:val="20"/>
          <w:szCs w:val="20"/>
          <w:lang w:val="en-US"/>
        </w:rPr>
      </w:pPr>
    </w:p>
    <w:p w:rsidR="00831416" w:rsidRPr="00831416" w:rsidRDefault="00831416" w:rsidP="00E508F6">
      <w:pPr>
        <w:numPr>
          <w:ilvl w:val="0"/>
          <w:numId w:val="17"/>
        </w:numPr>
        <w:autoSpaceDE w:val="0"/>
        <w:autoSpaceDN w:val="0"/>
        <w:adjustRightInd w:val="0"/>
        <w:spacing w:after="0" w:line="240" w:lineRule="auto"/>
        <w:ind w:left="360"/>
        <w:contextualSpacing/>
        <w:rPr>
          <w:rFonts w:ascii="Calibri" w:eastAsia="Calibri" w:hAnsi="Calibri" w:cs="Times New Roman"/>
          <w:sz w:val="20"/>
          <w:szCs w:val="20"/>
          <w:lang w:val="en-US"/>
        </w:rPr>
      </w:pPr>
      <w:r w:rsidRPr="00831416">
        <w:rPr>
          <w:rFonts w:ascii="Calibri" w:eastAsia="Calibri" w:hAnsi="Calibri" w:cs="Times New Roman"/>
          <w:sz w:val="20"/>
          <w:szCs w:val="20"/>
          <w:lang w:val="en-US"/>
        </w:rPr>
        <w:t xml:space="preserve">After describing the </w:t>
      </w:r>
      <w:r w:rsidRPr="00831416">
        <w:rPr>
          <w:rFonts w:ascii="Calibri" w:eastAsia="Calibri" w:hAnsi="Calibri" w:cs="Times New Roman"/>
          <w:i/>
          <w:sz w:val="20"/>
          <w:szCs w:val="20"/>
          <w:lang w:val="en-US"/>
        </w:rPr>
        <w:t>immediate</w:t>
      </w:r>
      <w:r w:rsidRPr="00831416">
        <w:rPr>
          <w:rFonts w:ascii="Calibri" w:eastAsia="Calibri" w:hAnsi="Calibri" w:cs="Times New Roman"/>
          <w:sz w:val="20"/>
          <w:szCs w:val="20"/>
          <w:lang w:val="en-US"/>
        </w:rPr>
        <w:t xml:space="preserve"> and </w:t>
      </w:r>
      <w:r w:rsidRPr="00831416">
        <w:rPr>
          <w:rFonts w:ascii="Calibri" w:eastAsia="Calibri" w:hAnsi="Calibri" w:cs="Times New Roman"/>
          <w:i/>
          <w:sz w:val="20"/>
          <w:szCs w:val="20"/>
          <w:lang w:val="en-US"/>
        </w:rPr>
        <w:t xml:space="preserve">associated </w:t>
      </w:r>
      <w:r w:rsidRPr="00831416">
        <w:rPr>
          <w:rFonts w:ascii="Calibri" w:eastAsia="Calibri" w:hAnsi="Calibri" w:cs="Times New Roman"/>
          <w:sz w:val="20"/>
          <w:szCs w:val="20"/>
          <w:lang w:val="en-US"/>
        </w:rPr>
        <w:t xml:space="preserve">causes of a problem you then describe the possible </w:t>
      </w:r>
      <w:r w:rsidRPr="00831416">
        <w:rPr>
          <w:rFonts w:ascii="Calibri" w:eastAsia="Calibri" w:hAnsi="Calibri" w:cs="Times New Roman"/>
          <w:i/>
          <w:sz w:val="20"/>
          <w:szCs w:val="20"/>
          <w:lang w:val="en-US"/>
        </w:rPr>
        <w:t>consequences</w:t>
      </w:r>
      <w:r w:rsidRPr="00831416">
        <w:rPr>
          <w:rFonts w:ascii="Calibri" w:eastAsia="Calibri" w:hAnsi="Calibri" w:cs="Times New Roman"/>
          <w:sz w:val="20"/>
          <w:szCs w:val="20"/>
          <w:lang w:val="en-US"/>
        </w:rPr>
        <w:t xml:space="preserve"> of not addressing the problem. These are put above the problem and this completes the problem tree. E.g. “Poor attendance at clinics” in the figure above. You will realize that all the causes and consequences are described negatively.</w:t>
      </w:r>
    </w:p>
    <w:p w:rsidR="00831416" w:rsidRPr="00831416" w:rsidRDefault="00831416" w:rsidP="00831416">
      <w:pPr>
        <w:autoSpaceDE w:val="0"/>
        <w:autoSpaceDN w:val="0"/>
        <w:adjustRightInd w:val="0"/>
        <w:spacing w:after="0" w:line="240" w:lineRule="auto"/>
        <w:ind w:left="360"/>
        <w:contextualSpacing/>
        <w:rPr>
          <w:rFonts w:ascii="Calibri" w:eastAsia="Calibri" w:hAnsi="Calibri" w:cs="Times New Roman"/>
          <w:sz w:val="20"/>
          <w:szCs w:val="20"/>
          <w:lang w:val="en-US"/>
        </w:rPr>
      </w:pPr>
    </w:p>
    <w:p w:rsidR="00831416" w:rsidRPr="00831416" w:rsidRDefault="00831416" w:rsidP="00E508F6">
      <w:pPr>
        <w:numPr>
          <w:ilvl w:val="0"/>
          <w:numId w:val="17"/>
        </w:numPr>
        <w:autoSpaceDE w:val="0"/>
        <w:autoSpaceDN w:val="0"/>
        <w:adjustRightInd w:val="0"/>
        <w:spacing w:after="0" w:line="240" w:lineRule="auto"/>
        <w:ind w:left="360"/>
        <w:contextualSpacing/>
        <w:rPr>
          <w:rFonts w:ascii="Calibri" w:eastAsia="Calibri" w:hAnsi="Calibri" w:cs="Times New Roman"/>
          <w:sz w:val="20"/>
          <w:szCs w:val="20"/>
          <w:lang w:val="en-US"/>
        </w:rPr>
      </w:pPr>
      <w:r w:rsidRPr="00831416">
        <w:rPr>
          <w:rFonts w:ascii="Calibri" w:eastAsia="Calibri" w:hAnsi="Calibri" w:cs="Times New Roman"/>
          <w:sz w:val="20"/>
          <w:szCs w:val="20"/>
          <w:lang w:val="en-US"/>
        </w:rPr>
        <w:t>The last step is to review the problem tree you have just constructed. Going through each of the causes you have identified, ask yourself “ Is this something we can change in the district?” We would like to focus on what is within the power of the district to improve, even if only in a small way.</w:t>
      </w:r>
    </w:p>
    <w:p w:rsidR="00ED60E6" w:rsidRPr="00ED60E6" w:rsidRDefault="00ED60E6" w:rsidP="00ED60E6">
      <w:pPr>
        <w:pStyle w:val="Heading3"/>
      </w:pPr>
    </w:p>
    <w:p w:rsidR="00D47C1E" w:rsidRDefault="00ED60E6" w:rsidP="00124025">
      <w:pPr>
        <w:pStyle w:val="Heading3"/>
      </w:pPr>
      <w:bookmarkStart w:id="64" w:name="_Toc491952674"/>
      <w:bookmarkStart w:id="65" w:name="_Toc491953483"/>
      <w:bookmarkStart w:id="66" w:name="_Toc492029849"/>
      <w:r>
        <w:t>Template</w:t>
      </w:r>
      <w:r w:rsidR="00124025">
        <w:t xml:space="preserve"> for Bottlenecks and Root</w:t>
      </w:r>
      <w:r w:rsidR="00350EB1">
        <w:t>-</w:t>
      </w:r>
      <w:r w:rsidR="00124025">
        <w:t>causes, linked to District Aspirations:</w:t>
      </w:r>
      <w:bookmarkEnd w:id="64"/>
      <w:bookmarkEnd w:id="65"/>
      <w:bookmarkEnd w:id="66"/>
      <w:r w:rsidR="00124025" w:rsidRPr="00124025">
        <w:t xml:space="preserve"> </w:t>
      </w:r>
    </w:p>
    <w:p w:rsidR="00D47C1E" w:rsidRDefault="00D47C1E" w:rsidP="00124025">
      <w:pPr>
        <w:pStyle w:val="Heading3"/>
      </w:pPr>
    </w:p>
    <w:p w:rsidR="00124025" w:rsidRDefault="00124025" w:rsidP="00124025">
      <w:pPr>
        <w:pStyle w:val="Heading3"/>
        <w:rPr>
          <w:rFonts w:ascii="Calibri" w:eastAsia="Calibri" w:hAnsi="Calibri" w:cs="Times New Roman"/>
          <w:noProof/>
          <w:color w:val="auto"/>
          <w:sz w:val="22"/>
          <w:szCs w:val="22"/>
          <w:lang w:val="en-US"/>
        </w:rPr>
      </w:pPr>
      <w:bookmarkStart w:id="67" w:name="_Toc491952675"/>
      <w:bookmarkStart w:id="68" w:name="_Toc491953484"/>
      <w:bookmarkStart w:id="69" w:name="_Toc492029850"/>
      <w:r w:rsidRPr="00124025">
        <w:rPr>
          <w:rFonts w:ascii="Calibri" w:eastAsia="Calibri" w:hAnsi="Calibri" w:cs="Times New Roman"/>
          <w:noProof/>
          <w:color w:val="auto"/>
          <w:sz w:val="22"/>
          <w:szCs w:val="22"/>
          <w:lang w:val="en-US"/>
        </w:rPr>
        <w:t>Summarise Bottlenecks and Root-causes in the template below along with the corresponding aspiration:</w:t>
      </w:r>
      <w:bookmarkEnd w:id="67"/>
      <w:bookmarkEnd w:id="68"/>
      <w:bookmarkEnd w:id="69"/>
      <w:r w:rsidRPr="00124025">
        <w:rPr>
          <w:rFonts w:ascii="Calibri" w:eastAsia="Calibri" w:hAnsi="Calibri" w:cs="Times New Roman"/>
          <w:noProof/>
          <w:color w:val="auto"/>
          <w:sz w:val="22"/>
          <w:szCs w:val="22"/>
          <w:lang w:val="en-US"/>
        </w:rPr>
        <w:t xml:space="preserve"> </w:t>
      </w:r>
    </w:p>
    <w:p w:rsidR="000A2645" w:rsidRPr="000A2645" w:rsidRDefault="000A2645" w:rsidP="000A2645">
      <w:pPr>
        <w:rPr>
          <w:lang w:val="en-US"/>
        </w:rPr>
      </w:pPr>
    </w:p>
    <w:tbl>
      <w:tblPr>
        <w:tblStyle w:val="TableGrid"/>
        <w:tblW w:w="9625" w:type="dxa"/>
        <w:tblLook w:val="04A0" w:firstRow="1" w:lastRow="0" w:firstColumn="1" w:lastColumn="0" w:noHBand="0" w:noVBand="1"/>
      </w:tblPr>
      <w:tblGrid>
        <w:gridCol w:w="2605"/>
        <w:gridCol w:w="2913"/>
        <w:gridCol w:w="1249"/>
        <w:gridCol w:w="2858"/>
      </w:tblGrid>
      <w:tr w:rsidR="000A2645" w:rsidRPr="000A2645" w:rsidTr="001878BB">
        <w:trPr>
          <w:trHeight w:val="870"/>
        </w:trPr>
        <w:tc>
          <w:tcPr>
            <w:tcW w:w="2605" w:type="dxa"/>
            <w:shd w:val="clear" w:color="auto" w:fill="538135" w:themeFill="accent6" w:themeFillShade="BF"/>
            <w:vAlign w:val="center"/>
          </w:tcPr>
          <w:p w:rsidR="000A2645" w:rsidRPr="000A2645" w:rsidRDefault="000A2645" w:rsidP="001878BB">
            <w:pPr>
              <w:jc w:val="center"/>
              <w:rPr>
                <w:b/>
                <w:color w:val="FFFFFF" w:themeColor="background1"/>
                <w:sz w:val="24"/>
              </w:rPr>
            </w:pPr>
            <w:r w:rsidRPr="000A2645">
              <w:rPr>
                <w:b/>
                <w:color w:val="FFFFFF" w:themeColor="background1"/>
                <w:sz w:val="24"/>
              </w:rPr>
              <w:t>Bottlenecks / Challenges</w:t>
            </w:r>
          </w:p>
        </w:tc>
        <w:tc>
          <w:tcPr>
            <w:tcW w:w="2913" w:type="dxa"/>
            <w:shd w:val="clear" w:color="auto" w:fill="538135" w:themeFill="accent6" w:themeFillShade="BF"/>
            <w:vAlign w:val="center"/>
          </w:tcPr>
          <w:p w:rsidR="000A2645" w:rsidRPr="000A2645" w:rsidRDefault="000A2645" w:rsidP="001878BB">
            <w:pPr>
              <w:jc w:val="center"/>
              <w:rPr>
                <w:b/>
                <w:color w:val="FFFFFF" w:themeColor="background1"/>
                <w:sz w:val="24"/>
              </w:rPr>
            </w:pPr>
            <w:r w:rsidRPr="000A2645">
              <w:rPr>
                <w:b/>
                <w:color w:val="FFFFFF" w:themeColor="background1"/>
                <w:sz w:val="24"/>
              </w:rPr>
              <w:t>Root Causes</w:t>
            </w:r>
          </w:p>
        </w:tc>
        <w:tc>
          <w:tcPr>
            <w:tcW w:w="1249" w:type="dxa"/>
            <w:shd w:val="clear" w:color="auto" w:fill="538135" w:themeFill="accent6" w:themeFillShade="BF"/>
            <w:vAlign w:val="center"/>
          </w:tcPr>
          <w:p w:rsidR="000A2645" w:rsidRDefault="000A2645" w:rsidP="001878BB">
            <w:pPr>
              <w:jc w:val="center"/>
              <w:rPr>
                <w:b/>
                <w:color w:val="FFFFFF" w:themeColor="background1"/>
                <w:sz w:val="24"/>
              </w:rPr>
            </w:pPr>
            <w:r w:rsidRPr="000A2645">
              <w:rPr>
                <w:b/>
                <w:color w:val="FFFFFF" w:themeColor="background1"/>
                <w:sz w:val="24"/>
              </w:rPr>
              <w:t xml:space="preserve">District </w:t>
            </w:r>
          </w:p>
          <w:p w:rsidR="000A2645" w:rsidRPr="000A2645" w:rsidRDefault="000A2645" w:rsidP="001878BB">
            <w:pPr>
              <w:jc w:val="center"/>
              <w:rPr>
                <w:b/>
                <w:color w:val="FFFFFF" w:themeColor="background1"/>
                <w:sz w:val="24"/>
              </w:rPr>
            </w:pPr>
            <w:r w:rsidRPr="000A2645">
              <w:rPr>
                <w:b/>
                <w:color w:val="FFFFFF" w:themeColor="background1"/>
                <w:sz w:val="24"/>
              </w:rPr>
              <w:t>Aspiration #</w:t>
            </w:r>
          </w:p>
        </w:tc>
        <w:tc>
          <w:tcPr>
            <w:tcW w:w="2858" w:type="dxa"/>
            <w:shd w:val="clear" w:color="auto" w:fill="538135" w:themeFill="accent6" w:themeFillShade="BF"/>
          </w:tcPr>
          <w:p w:rsidR="000A2645" w:rsidRDefault="000A2645" w:rsidP="001878BB">
            <w:pPr>
              <w:jc w:val="center"/>
              <w:rPr>
                <w:b/>
                <w:color w:val="FFFFFF" w:themeColor="background1"/>
                <w:sz w:val="24"/>
              </w:rPr>
            </w:pPr>
            <w:r w:rsidRPr="000A2645">
              <w:rPr>
                <w:b/>
                <w:color w:val="FFFFFF" w:themeColor="background1"/>
                <w:sz w:val="24"/>
              </w:rPr>
              <w:t xml:space="preserve">District </w:t>
            </w:r>
          </w:p>
          <w:p w:rsidR="000A2645" w:rsidRPr="000A2645" w:rsidRDefault="000A2645" w:rsidP="001878BB">
            <w:pPr>
              <w:jc w:val="center"/>
              <w:rPr>
                <w:b/>
                <w:color w:val="FFFFFF" w:themeColor="background1"/>
                <w:sz w:val="24"/>
              </w:rPr>
            </w:pPr>
            <w:r w:rsidRPr="000A2645">
              <w:rPr>
                <w:b/>
                <w:color w:val="FFFFFF" w:themeColor="background1"/>
                <w:sz w:val="24"/>
              </w:rPr>
              <w:t>Aspiration</w:t>
            </w:r>
          </w:p>
        </w:tc>
      </w:tr>
      <w:tr w:rsidR="000A2645" w:rsidTr="001878BB">
        <w:trPr>
          <w:trHeight w:val="151"/>
        </w:trPr>
        <w:tc>
          <w:tcPr>
            <w:tcW w:w="2605" w:type="dxa"/>
            <w:vMerge w:val="restart"/>
          </w:tcPr>
          <w:p w:rsidR="000A2645" w:rsidRDefault="000A2645" w:rsidP="001878BB">
            <w:pPr>
              <w:rPr>
                <w:b/>
              </w:rPr>
            </w:pPr>
            <w:r>
              <w:rPr>
                <w:b/>
              </w:rPr>
              <w:t>1.</w:t>
            </w:r>
          </w:p>
        </w:tc>
        <w:tc>
          <w:tcPr>
            <w:tcW w:w="2913" w:type="dxa"/>
          </w:tcPr>
          <w:p w:rsidR="000A2645" w:rsidRDefault="000A2645" w:rsidP="001878BB">
            <w:pPr>
              <w:rPr>
                <w:b/>
              </w:rPr>
            </w:pPr>
          </w:p>
        </w:tc>
        <w:tc>
          <w:tcPr>
            <w:tcW w:w="1249" w:type="dxa"/>
          </w:tcPr>
          <w:p w:rsidR="000A2645" w:rsidRDefault="000A2645" w:rsidP="001878BB">
            <w:pPr>
              <w:rPr>
                <w:b/>
              </w:rPr>
            </w:pPr>
          </w:p>
        </w:tc>
        <w:tc>
          <w:tcPr>
            <w:tcW w:w="2858" w:type="dxa"/>
          </w:tcPr>
          <w:p w:rsidR="000A2645" w:rsidRDefault="000A2645" w:rsidP="001878BB">
            <w:pPr>
              <w:rPr>
                <w:b/>
              </w:rPr>
            </w:pPr>
          </w:p>
        </w:tc>
      </w:tr>
      <w:tr w:rsidR="000A2645" w:rsidTr="001878BB">
        <w:trPr>
          <w:trHeight w:val="150"/>
        </w:trPr>
        <w:tc>
          <w:tcPr>
            <w:tcW w:w="2605" w:type="dxa"/>
            <w:vMerge/>
          </w:tcPr>
          <w:p w:rsidR="000A2645" w:rsidRDefault="000A2645" w:rsidP="001878BB">
            <w:pPr>
              <w:rPr>
                <w:b/>
              </w:rPr>
            </w:pPr>
          </w:p>
        </w:tc>
        <w:tc>
          <w:tcPr>
            <w:tcW w:w="2913" w:type="dxa"/>
          </w:tcPr>
          <w:p w:rsidR="000A2645" w:rsidRDefault="000A2645" w:rsidP="001878BB">
            <w:pPr>
              <w:rPr>
                <w:b/>
              </w:rPr>
            </w:pPr>
          </w:p>
        </w:tc>
        <w:tc>
          <w:tcPr>
            <w:tcW w:w="1249" w:type="dxa"/>
          </w:tcPr>
          <w:p w:rsidR="000A2645" w:rsidRDefault="000A2645" w:rsidP="001878BB">
            <w:pPr>
              <w:rPr>
                <w:b/>
              </w:rPr>
            </w:pPr>
          </w:p>
        </w:tc>
        <w:tc>
          <w:tcPr>
            <w:tcW w:w="2858" w:type="dxa"/>
          </w:tcPr>
          <w:p w:rsidR="000A2645" w:rsidRDefault="000A2645" w:rsidP="001878BB">
            <w:pPr>
              <w:rPr>
                <w:b/>
              </w:rPr>
            </w:pPr>
          </w:p>
        </w:tc>
      </w:tr>
      <w:tr w:rsidR="000A2645" w:rsidTr="001878BB">
        <w:trPr>
          <w:trHeight w:val="151"/>
        </w:trPr>
        <w:tc>
          <w:tcPr>
            <w:tcW w:w="2605" w:type="dxa"/>
            <w:vMerge/>
          </w:tcPr>
          <w:p w:rsidR="000A2645" w:rsidRDefault="000A2645" w:rsidP="001878BB">
            <w:pPr>
              <w:rPr>
                <w:b/>
              </w:rPr>
            </w:pPr>
          </w:p>
        </w:tc>
        <w:tc>
          <w:tcPr>
            <w:tcW w:w="2913" w:type="dxa"/>
          </w:tcPr>
          <w:p w:rsidR="000A2645" w:rsidRDefault="000A2645" w:rsidP="001878BB">
            <w:pPr>
              <w:rPr>
                <w:b/>
              </w:rPr>
            </w:pPr>
          </w:p>
        </w:tc>
        <w:tc>
          <w:tcPr>
            <w:tcW w:w="1249" w:type="dxa"/>
          </w:tcPr>
          <w:p w:rsidR="000A2645" w:rsidRDefault="000A2645" w:rsidP="001878BB">
            <w:pPr>
              <w:rPr>
                <w:b/>
              </w:rPr>
            </w:pPr>
          </w:p>
        </w:tc>
        <w:tc>
          <w:tcPr>
            <w:tcW w:w="2858" w:type="dxa"/>
          </w:tcPr>
          <w:p w:rsidR="000A2645" w:rsidRDefault="000A2645" w:rsidP="001878BB">
            <w:pPr>
              <w:rPr>
                <w:b/>
              </w:rPr>
            </w:pPr>
          </w:p>
        </w:tc>
      </w:tr>
      <w:tr w:rsidR="000A2645" w:rsidTr="001878BB">
        <w:trPr>
          <w:trHeight w:val="150"/>
        </w:trPr>
        <w:tc>
          <w:tcPr>
            <w:tcW w:w="2605" w:type="dxa"/>
            <w:vMerge/>
          </w:tcPr>
          <w:p w:rsidR="000A2645" w:rsidRDefault="000A2645" w:rsidP="001878BB">
            <w:pPr>
              <w:rPr>
                <w:b/>
              </w:rPr>
            </w:pPr>
          </w:p>
        </w:tc>
        <w:tc>
          <w:tcPr>
            <w:tcW w:w="2913" w:type="dxa"/>
          </w:tcPr>
          <w:p w:rsidR="000A2645" w:rsidRDefault="000A2645" w:rsidP="001878BB">
            <w:pPr>
              <w:rPr>
                <w:b/>
              </w:rPr>
            </w:pPr>
          </w:p>
        </w:tc>
        <w:tc>
          <w:tcPr>
            <w:tcW w:w="1249" w:type="dxa"/>
          </w:tcPr>
          <w:p w:rsidR="000A2645" w:rsidRDefault="000A2645" w:rsidP="001878BB">
            <w:pPr>
              <w:rPr>
                <w:b/>
              </w:rPr>
            </w:pPr>
          </w:p>
        </w:tc>
        <w:tc>
          <w:tcPr>
            <w:tcW w:w="2858" w:type="dxa"/>
          </w:tcPr>
          <w:p w:rsidR="000A2645" w:rsidRDefault="000A2645" w:rsidP="001878BB">
            <w:pPr>
              <w:rPr>
                <w:b/>
              </w:rPr>
            </w:pPr>
          </w:p>
        </w:tc>
      </w:tr>
      <w:tr w:rsidR="000A2645" w:rsidTr="001878BB">
        <w:trPr>
          <w:trHeight w:val="151"/>
        </w:trPr>
        <w:tc>
          <w:tcPr>
            <w:tcW w:w="2605" w:type="dxa"/>
            <w:vMerge w:val="restart"/>
          </w:tcPr>
          <w:p w:rsidR="000A2645" w:rsidRDefault="000A2645" w:rsidP="001878BB">
            <w:pPr>
              <w:rPr>
                <w:b/>
              </w:rPr>
            </w:pPr>
            <w:r>
              <w:rPr>
                <w:b/>
              </w:rPr>
              <w:t>2.</w:t>
            </w:r>
          </w:p>
        </w:tc>
        <w:tc>
          <w:tcPr>
            <w:tcW w:w="2913" w:type="dxa"/>
          </w:tcPr>
          <w:p w:rsidR="000A2645" w:rsidRDefault="000A2645" w:rsidP="001878BB">
            <w:pPr>
              <w:rPr>
                <w:b/>
              </w:rPr>
            </w:pPr>
          </w:p>
        </w:tc>
        <w:tc>
          <w:tcPr>
            <w:tcW w:w="1249" w:type="dxa"/>
          </w:tcPr>
          <w:p w:rsidR="000A2645" w:rsidRDefault="000A2645" w:rsidP="001878BB">
            <w:pPr>
              <w:rPr>
                <w:b/>
              </w:rPr>
            </w:pPr>
          </w:p>
        </w:tc>
        <w:tc>
          <w:tcPr>
            <w:tcW w:w="2858" w:type="dxa"/>
          </w:tcPr>
          <w:p w:rsidR="000A2645" w:rsidRDefault="000A2645" w:rsidP="001878BB">
            <w:pPr>
              <w:rPr>
                <w:b/>
              </w:rPr>
            </w:pPr>
          </w:p>
        </w:tc>
      </w:tr>
      <w:tr w:rsidR="000A2645" w:rsidTr="001878BB">
        <w:trPr>
          <w:trHeight w:val="150"/>
        </w:trPr>
        <w:tc>
          <w:tcPr>
            <w:tcW w:w="2605" w:type="dxa"/>
            <w:vMerge/>
          </w:tcPr>
          <w:p w:rsidR="000A2645" w:rsidRDefault="000A2645" w:rsidP="001878BB">
            <w:pPr>
              <w:rPr>
                <w:b/>
              </w:rPr>
            </w:pPr>
          </w:p>
        </w:tc>
        <w:tc>
          <w:tcPr>
            <w:tcW w:w="2913" w:type="dxa"/>
          </w:tcPr>
          <w:p w:rsidR="000A2645" w:rsidRDefault="000A2645" w:rsidP="001878BB">
            <w:pPr>
              <w:rPr>
                <w:b/>
              </w:rPr>
            </w:pPr>
          </w:p>
        </w:tc>
        <w:tc>
          <w:tcPr>
            <w:tcW w:w="1249" w:type="dxa"/>
          </w:tcPr>
          <w:p w:rsidR="000A2645" w:rsidRDefault="000A2645" w:rsidP="001878BB">
            <w:pPr>
              <w:rPr>
                <w:b/>
              </w:rPr>
            </w:pPr>
          </w:p>
        </w:tc>
        <w:tc>
          <w:tcPr>
            <w:tcW w:w="2858" w:type="dxa"/>
          </w:tcPr>
          <w:p w:rsidR="000A2645" w:rsidRDefault="000A2645" w:rsidP="001878BB">
            <w:pPr>
              <w:rPr>
                <w:b/>
              </w:rPr>
            </w:pPr>
          </w:p>
        </w:tc>
      </w:tr>
      <w:tr w:rsidR="000A2645" w:rsidTr="001878BB">
        <w:trPr>
          <w:trHeight w:val="150"/>
        </w:trPr>
        <w:tc>
          <w:tcPr>
            <w:tcW w:w="2605" w:type="dxa"/>
          </w:tcPr>
          <w:p w:rsidR="000A2645" w:rsidRDefault="000A2645" w:rsidP="001878BB">
            <w:pPr>
              <w:rPr>
                <w:b/>
              </w:rPr>
            </w:pPr>
          </w:p>
        </w:tc>
        <w:tc>
          <w:tcPr>
            <w:tcW w:w="2913" w:type="dxa"/>
          </w:tcPr>
          <w:p w:rsidR="000A2645" w:rsidRDefault="000A2645" w:rsidP="001878BB">
            <w:pPr>
              <w:rPr>
                <w:b/>
              </w:rPr>
            </w:pPr>
          </w:p>
        </w:tc>
        <w:tc>
          <w:tcPr>
            <w:tcW w:w="1249" w:type="dxa"/>
          </w:tcPr>
          <w:p w:rsidR="000A2645" w:rsidRDefault="000A2645" w:rsidP="001878BB">
            <w:pPr>
              <w:rPr>
                <w:b/>
              </w:rPr>
            </w:pPr>
          </w:p>
        </w:tc>
        <w:tc>
          <w:tcPr>
            <w:tcW w:w="2858" w:type="dxa"/>
          </w:tcPr>
          <w:p w:rsidR="000A2645" w:rsidRDefault="000A2645" w:rsidP="001878BB">
            <w:pPr>
              <w:rPr>
                <w:b/>
              </w:rPr>
            </w:pPr>
          </w:p>
        </w:tc>
      </w:tr>
    </w:tbl>
    <w:p w:rsidR="0071540D" w:rsidRDefault="0071540D">
      <w:pPr>
        <w:rPr>
          <w:rFonts w:asciiTheme="majorHAnsi" w:eastAsiaTheme="majorEastAsia" w:hAnsiTheme="majorHAnsi" w:cstheme="majorBidi"/>
          <w:color w:val="2F5496" w:themeColor="accent1" w:themeShade="BF"/>
          <w:sz w:val="32"/>
          <w:szCs w:val="32"/>
        </w:rPr>
      </w:pPr>
      <w:r>
        <w:br w:type="page"/>
      </w:r>
    </w:p>
    <w:p w:rsidR="0002501D" w:rsidRDefault="00C25A4D" w:rsidP="0015638F">
      <w:pPr>
        <w:pStyle w:val="Heading1"/>
      </w:pPr>
      <w:bookmarkStart w:id="70" w:name="_Toc492029851"/>
      <w:r>
        <w:lastRenderedPageBreak/>
        <w:t>Step 3</w:t>
      </w:r>
      <w:r w:rsidR="007B0133">
        <w:t xml:space="preserve"> </w:t>
      </w:r>
      <w:r w:rsidR="0015638F">
        <w:t>Focus for Impact: Where will we play?</w:t>
      </w:r>
      <w:bookmarkEnd w:id="70"/>
      <w:r w:rsidR="0015638F">
        <w:t xml:space="preserve"> </w:t>
      </w:r>
    </w:p>
    <w:p w:rsidR="0015638F" w:rsidRPr="0015638F" w:rsidRDefault="0015638F" w:rsidP="0015638F"/>
    <w:p w:rsidR="0015638F" w:rsidRDefault="000778F2" w:rsidP="0071540D">
      <w:r>
        <w:rPr>
          <w:noProof/>
          <w:lang w:val="en-US"/>
        </w:rPr>
        <w:drawing>
          <wp:inline distT="0" distB="0" distL="0" distR="0" wp14:anchorId="6BD775E0" wp14:editId="43D20EFB">
            <wp:extent cx="6085029" cy="3124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01993" cy="3132910"/>
                    </a:xfrm>
                    <a:prstGeom prst="rect">
                      <a:avLst/>
                    </a:prstGeom>
                    <a:noFill/>
                  </pic:spPr>
                </pic:pic>
              </a:graphicData>
            </a:graphic>
          </wp:inline>
        </w:drawing>
      </w:r>
    </w:p>
    <w:p w:rsidR="00BE6222" w:rsidRDefault="00BE6222" w:rsidP="0015638F">
      <w:pPr>
        <w:rPr>
          <w:b/>
        </w:rPr>
      </w:pPr>
    </w:p>
    <w:p w:rsidR="0015638F" w:rsidRPr="0015638F" w:rsidRDefault="00BE6222" w:rsidP="0071540D">
      <w:r w:rsidRPr="00BE6222">
        <w:rPr>
          <w:b/>
        </w:rPr>
        <w:t xml:space="preserve">Population Prioritisation Matrix </w:t>
      </w:r>
      <w:r w:rsidRPr="00BE6222">
        <w:rPr>
          <w:b/>
        </w:rPr>
        <w:br/>
        <w:t>(Life Course and Illness Condition)</w:t>
      </w:r>
      <w:r w:rsidRPr="00BE6222">
        <w:t xml:space="preserve"> </w:t>
      </w:r>
      <w:r w:rsidR="002B4CC1">
        <w:rPr>
          <w:noProof/>
          <w:lang w:val="en-US"/>
        </w:rPr>
        <w:drawing>
          <wp:inline distT="0" distB="0" distL="0" distR="0" wp14:anchorId="6C958FB8" wp14:editId="40B76C32">
            <wp:extent cx="6456045" cy="2438400"/>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56045" cy="2438400"/>
                    </a:xfrm>
                    <a:prstGeom prst="rect">
                      <a:avLst/>
                    </a:prstGeom>
                    <a:noFill/>
                  </pic:spPr>
                </pic:pic>
              </a:graphicData>
            </a:graphic>
          </wp:inline>
        </w:drawing>
      </w:r>
    </w:p>
    <w:p w:rsidR="000778F2" w:rsidRDefault="000778F2" w:rsidP="0071540D">
      <w:pPr>
        <w:pStyle w:val="Heading2"/>
        <w:rPr>
          <w:noProof/>
          <w:lang w:val="en-US"/>
        </w:rPr>
      </w:pPr>
      <w:bookmarkStart w:id="71" w:name="_Toc492029852"/>
      <w:r>
        <w:rPr>
          <w:noProof/>
          <w:lang w:val="en-US"/>
        </w:rPr>
        <w:t>Tools</w:t>
      </w:r>
      <w:r w:rsidR="0015638F">
        <w:rPr>
          <w:noProof/>
          <w:lang w:val="en-US"/>
        </w:rPr>
        <w:t xml:space="preserve"> </w:t>
      </w:r>
      <w:r w:rsidR="005B3CCC">
        <w:rPr>
          <w:noProof/>
          <w:lang w:val="en-US"/>
        </w:rPr>
        <w:t xml:space="preserve"> -  Where will we Play?</w:t>
      </w:r>
      <w:bookmarkEnd w:id="71"/>
    </w:p>
    <w:p w:rsidR="00102555" w:rsidRPr="00102555" w:rsidRDefault="00102555" w:rsidP="00102555">
      <w:pPr>
        <w:rPr>
          <w:lang w:val="en-US"/>
        </w:rPr>
      </w:pPr>
    </w:p>
    <w:p w:rsidR="000778F2" w:rsidRDefault="00741706" w:rsidP="000778F2">
      <w:pPr>
        <w:pStyle w:val="Heading3"/>
        <w:rPr>
          <w:noProof/>
          <w:lang w:val="en-US"/>
        </w:rPr>
      </w:pPr>
      <w:bookmarkStart w:id="72" w:name="_Toc492029853"/>
      <w:r>
        <w:rPr>
          <w:noProof/>
          <w:lang w:val="en-US"/>
        </w:rPr>
        <w:t xml:space="preserve">Tool </w:t>
      </w:r>
      <w:r w:rsidR="005B3CCC">
        <w:rPr>
          <w:noProof/>
          <w:lang w:val="en-US"/>
        </w:rPr>
        <w:t xml:space="preserve">1. </w:t>
      </w:r>
      <w:r w:rsidR="003450FF">
        <w:rPr>
          <w:noProof/>
          <w:lang w:val="en-US"/>
        </w:rPr>
        <w:t>Causes of mortality</w:t>
      </w:r>
      <w:bookmarkEnd w:id="72"/>
    </w:p>
    <w:p w:rsidR="000778F2" w:rsidRDefault="000778F2" w:rsidP="0071540D">
      <w:pPr>
        <w:pStyle w:val="Heading4"/>
        <w:rPr>
          <w:noProof/>
          <w:lang w:val="en-US"/>
        </w:rPr>
      </w:pPr>
      <w:r>
        <w:rPr>
          <w:noProof/>
          <w:lang w:val="en-US"/>
        </w:rPr>
        <w:t>Purpose</w:t>
      </w:r>
    </w:p>
    <w:p w:rsidR="000778F2" w:rsidRDefault="000778F2" w:rsidP="00D47C1E">
      <w:r w:rsidRPr="000778F2">
        <w:t xml:space="preserve">The </w:t>
      </w:r>
      <w:r w:rsidR="003450FF">
        <w:t xml:space="preserve">comprehensive </w:t>
      </w:r>
      <w:r w:rsidR="00280289">
        <w:t>District Health Barometer</w:t>
      </w:r>
      <w:r w:rsidRPr="000778F2">
        <w:t xml:space="preserve"> should be used to identify </w:t>
      </w:r>
      <w:r w:rsidR="00140D6B">
        <w:t xml:space="preserve">population categories in </w:t>
      </w:r>
      <w:r w:rsidRPr="000778F2">
        <w:t xml:space="preserve">Districts/sub-districts with poor mortality </w:t>
      </w:r>
      <w:r w:rsidR="002B4CC1">
        <w:t>outcomes as indicated in the Population Priority Matrix noted above (Horizontally)</w:t>
      </w:r>
      <w:r w:rsidR="00741706">
        <w:t>.</w:t>
      </w:r>
      <w:r w:rsidRPr="000778F2">
        <w:t xml:space="preserve"> The District Health Barometer indicates the percentage of deaths</w:t>
      </w:r>
      <w:r w:rsidR="00BD7BCB">
        <w:t xml:space="preserve"> per population category</w:t>
      </w:r>
      <w:r w:rsidRPr="000778F2">
        <w:t xml:space="preserve"> by broad cause and leading causes for a five year period per district, together with a detailed breakdown of deaths &amp; causes</w:t>
      </w:r>
      <w:r>
        <w:t>.</w:t>
      </w:r>
      <w:r w:rsidR="00387E48">
        <w:t xml:space="preserve"> </w:t>
      </w:r>
    </w:p>
    <w:p w:rsidR="002B4CC1" w:rsidRPr="002B4CC1" w:rsidRDefault="002B4CC1" w:rsidP="002B4CC1"/>
    <w:p w:rsidR="005B3CCC" w:rsidRDefault="0015638F" w:rsidP="0071540D">
      <w:pPr>
        <w:rPr>
          <w:noProof/>
          <w:lang w:val="en-US"/>
        </w:rPr>
      </w:pPr>
      <w:r>
        <w:rPr>
          <w:noProof/>
          <w:lang w:val="en-US"/>
        </w:rPr>
        <w:t xml:space="preserve"> </w:t>
      </w:r>
      <w:r w:rsidR="002B4CC1">
        <w:rPr>
          <w:noProof/>
          <w:lang w:val="en-US"/>
        </w:rPr>
        <w:drawing>
          <wp:inline distT="0" distB="0" distL="0" distR="0" wp14:anchorId="57BE98CC" wp14:editId="45F8B3C2">
            <wp:extent cx="5433751" cy="339708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48168" cy="3406101"/>
                    </a:xfrm>
                    <a:prstGeom prst="rect">
                      <a:avLst/>
                    </a:prstGeom>
                    <a:noFill/>
                  </pic:spPr>
                </pic:pic>
              </a:graphicData>
            </a:graphic>
          </wp:inline>
        </w:drawing>
      </w:r>
    </w:p>
    <w:p w:rsidR="00140D6B" w:rsidRDefault="00140D6B" w:rsidP="00D47C1E">
      <w:pPr>
        <w:pStyle w:val="Heading3"/>
      </w:pPr>
    </w:p>
    <w:p w:rsidR="00791409" w:rsidRDefault="00741706" w:rsidP="00D47C1E">
      <w:pPr>
        <w:pStyle w:val="Heading3"/>
      </w:pPr>
      <w:bookmarkStart w:id="73" w:name="_Toc492029854"/>
      <w:r>
        <w:t>Tool</w:t>
      </w:r>
      <w:r w:rsidR="00387E48">
        <w:t xml:space="preserve"> 2</w:t>
      </w:r>
      <w:r>
        <w:t xml:space="preserve"> – Sub-District Indicator Table</w:t>
      </w:r>
      <w:bookmarkEnd w:id="73"/>
    </w:p>
    <w:p w:rsidR="00791409" w:rsidRDefault="00791409"/>
    <w:p w:rsidR="00791409" w:rsidRDefault="002B4CC1">
      <w:r>
        <w:rPr>
          <w:noProof/>
          <w:lang w:val="en-US"/>
        </w:rPr>
        <w:drawing>
          <wp:inline distT="0" distB="0" distL="0" distR="0" wp14:anchorId="7114F7A9" wp14:editId="4C6DF499">
            <wp:extent cx="3880884" cy="2822428"/>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1">
                      <a:extLst>
                        <a:ext uri="{28A0092B-C50C-407E-A947-70E740481C1C}">
                          <a14:useLocalDpi xmlns:a14="http://schemas.microsoft.com/office/drawing/2010/main" val="0"/>
                        </a:ext>
                      </a:extLst>
                    </a:blip>
                    <a:srcRect r="29993"/>
                    <a:stretch/>
                  </pic:blipFill>
                  <pic:spPr bwMode="auto">
                    <a:xfrm>
                      <a:off x="0" y="0"/>
                      <a:ext cx="3880884" cy="2822428"/>
                    </a:xfrm>
                    <a:prstGeom prst="rect">
                      <a:avLst/>
                    </a:prstGeom>
                    <a:noFill/>
                    <a:ln>
                      <a:noFill/>
                    </a:ln>
                    <a:extLst>
                      <a:ext uri="{53640926-AAD7-44D8-BBD7-CCE9431645EC}">
                        <a14:shadowObscured xmlns:a14="http://schemas.microsoft.com/office/drawing/2010/main"/>
                      </a:ext>
                    </a:extLst>
                  </pic:spPr>
                </pic:pic>
              </a:graphicData>
            </a:graphic>
          </wp:inline>
        </w:drawing>
      </w:r>
    </w:p>
    <w:p w:rsidR="00791409" w:rsidRDefault="00741706" w:rsidP="00D47C1E">
      <w:pPr>
        <w:pStyle w:val="Heading4"/>
      </w:pPr>
      <w:r>
        <w:t>Purpose</w:t>
      </w:r>
    </w:p>
    <w:p w:rsidR="00140D6B" w:rsidRDefault="00741706">
      <w:r>
        <w:t xml:space="preserve">The Sub-District Indicator Table </w:t>
      </w:r>
      <w:r w:rsidR="00387E48">
        <w:t>list</w:t>
      </w:r>
      <w:r w:rsidR="00BD7BCB">
        <w:t>s</w:t>
      </w:r>
      <w:r w:rsidR="00387E48">
        <w:t xml:space="preserve"> Theory of Change indicators (Impact; Outcome, Output, Process and Input) indicators</w:t>
      </w:r>
      <w:r w:rsidR="00DE11C0">
        <w:t xml:space="preserve"> and their performance</w:t>
      </w:r>
      <w:r w:rsidR="00140D6B">
        <w:t xml:space="preserve"> (value colourings).</w:t>
      </w:r>
    </w:p>
    <w:p w:rsidR="00741706" w:rsidRDefault="00140D6B">
      <w:r>
        <w:t xml:space="preserve">The Indicator Table identify in which sub-district there are poor outcome performance. </w:t>
      </w:r>
      <w:r w:rsidR="00387E48">
        <w:t xml:space="preserve">Districts </w:t>
      </w:r>
      <w:r w:rsidR="00741706">
        <w:t xml:space="preserve">should </w:t>
      </w:r>
      <w:r w:rsidR="00387E48">
        <w:t>use the indicator table to identify</w:t>
      </w:r>
      <w:r w:rsidR="00741706">
        <w:t xml:space="preserve"> the worse performing </w:t>
      </w:r>
      <w:r w:rsidR="00387E48">
        <w:t xml:space="preserve">morbidity </w:t>
      </w:r>
      <w:r w:rsidR="00741706">
        <w:t xml:space="preserve">indicators per programme, </w:t>
      </w:r>
      <w:r w:rsidR="00387E48">
        <w:t xml:space="preserve">those </w:t>
      </w:r>
      <w:r w:rsidR="00741706">
        <w:t>highlighted in red</w:t>
      </w:r>
      <w:r w:rsidR="00BD7BCB">
        <w:t>,</w:t>
      </w:r>
      <w:r w:rsidR="00387E48">
        <w:t xml:space="preserve"> to plan their </w:t>
      </w:r>
      <w:r w:rsidR="00DE11C0">
        <w:t xml:space="preserve">target </w:t>
      </w:r>
      <w:r w:rsidR="00387E48">
        <w:t>interventions.</w:t>
      </w:r>
    </w:p>
    <w:p w:rsidR="00DE11C0" w:rsidRDefault="00387E48">
      <w:r w:rsidRPr="00387E48">
        <w:lastRenderedPageBreak/>
        <w:t xml:space="preserve">Districts should focus in terms of targeting specific population groups for a </w:t>
      </w:r>
      <w:r w:rsidRPr="00086FA0">
        <w:rPr>
          <w:b/>
        </w:rPr>
        <w:t>package of interventions</w:t>
      </w:r>
      <w:r w:rsidRPr="00387E48">
        <w:t xml:space="preserve"> which address the leading causes of mortality or morbidity in that group</w:t>
      </w:r>
      <w:r w:rsidR="00086FA0">
        <w:t xml:space="preserve">; e.g. a high mortality rate in HIV </w:t>
      </w:r>
      <w:r w:rsidR="00086FA0" w:rsidRPr="00086FA0">
        <w:rPr>
          <w:vertAlign w:val="superscript"/>
        </w:rPr>
        <w:t>+</w:t>
      </w:r>
      <w:r w:rsidR="00086FA0">
        <w:rPr>
          <w:vertAlign w:val="superscript"/>
        </w:rPr>
        <w:t xml:space="preserve"> </w:t>
      </w:r>
      <w:r w:rsidR="00086FA0">
        <w:t xml:space="preserve">pregnant women, need collaborative intervention planning from both </w:t>
      </w:r>
      <w:r w:rsidR="00086FA0" w:rsidRPr="00086FA0">
        <w:t>HIV &amp; AIDS, STI &amp; TB CONTROL (HAST)</w:t>
      </w:r>
      <w:r w:rsidR="00086FA0">
        <w:t xml:space="preserve"> and MCWH&amp;N programmes.</w:t>
      </w:r>
    </w:p>
    <w:p w:rsidR="00BD7BCB" w:rsidRDefault="00BD7BCB" w:rsidP="009328C4">
      <w:bookmarkStart w:id="74" w:name="_Toc492029855"/>
      <w:r w:rsidRPr="00673386">
        <w:rPr>
          <w:rStyle w:val="Heading1Char"/>
        </w:rPr>
        <w:t>Step 4 –Focus for impact: How will we win?</w:t>
      </w:r>
      <w:bookmarkEnd w:id="74"/>
      <w:r>
        <w:rPr>
          <w:noProof/>
          <w:lang w:val="en-US"/>
        </w:rPr>
        <w:drawing>
          <wp:inline distT="0" distB="0" distL="0" distR="0" wp14:anchorId="314D6222" wp14:editId="00BA6FF2">
            <wp:extent cx="5772150" cy="3521882"/>
            <wp:effectExtent l="0" t="0" r="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77254" cy="3524996"/>
                    </a:xfrm>
                    <a:prstGeom prst="rect">
                      <a:avLst/>
                    </a:prstGeom>
                    <a:noFill/>
                  </pic:spPr>
                </pic:pic>
              </a:graphicData>
            </a:graphic>
          </wp:inline>
        </w:drawing>
      </w:r>
    </w:p>
    <w:p w:rsidR="0099019E" w:rsidRDefault="0099019E" w:rsidP="00D47C1E">
      <w:pPr>
        <w:pStyle w:val="Heading2"/>
      </w:pPr>
      <w:bookmarkStart w:id="75" w:name="_Toc492029856"/>
      <w:r>
        <w:t>Template: Where will we play and How will we win?</w:t>
      </w:r>
      <w:bookmarkEnd w:id="75"/>
    </w:p>
    <w:p w:rsidR="0099019E" w:rsidRDefault="0099019E" w:rsidP="0099019E">
      <w:r>
        <w:t>Once the target population has been identified through the above tools; and the interventions have been prioritized, the template</w:t>
      </w:r>
      <w:r w:rsidR="00064AE0">
        <w:t xml:space="preserve"> </w:t>
      </w:r>
      <w:r w:rsidR="00673386">
        <w:t xml:space="preserve">(provided </w:t>
      </w:r>
      <w:r w:rsidR="00064AE0">
        <w:t>below</w:t>
      </w:r>
      <w:r w:rsidR="00673386">
        <w:t>)</w:t>
      </w:r>
      <w:r>
        <w:t xml:space="preserve"> can be completed. </w:t>
      </w:r>
    </w:p>
    <w:p w:rsidR="00876121" w:rsidRDefault="00876121" w:rsidP="0099019E">
      <w:r>
        <w:t>The intervention(s) should be linked back to District Aspirations (</w:t>
      </w:r>
      <w:r w:rsidR="001878BB">
        <w:t xml:space="preserve">and </w:t>
      </w:r>
      <w:r>
        <w:t>specific indicators</w:t>
      </w:r>
      <w:r w:rsidR="001878BB">
        <w:t>, where necessary,</w:t>
      </w:r>
      <w:r>
        <w:t xml:space="preserve"> that it will impact, and challenges with their root-causes</w:t>
      </w:r>
      <w:r w:rsidR="00B63F4E">
        <w:t>, earlier pop</w:t>
      </w:r>
      <w:r>
        <w:t>ulated)</w:t>
      </w:r>
    </w:p>
    <w:tbl>
      <w:tblPr>
        <w:tblStyle w:val="TableGrid"/>
        <w:tblW w:w="4933" w:type="pct"/>
        <w:tblLayout w:type="fixed"/>
        <w:tblLook w:val="04A0" w:firstRow="1" w:lastRow="0" w:firstColumn="1" w:lastColumn="0" w:noHBand="0" w:noVBand="1"/>
      </w:tblPr>
      <w:tblGrid>
        <w:gridCol w:w="752"/>
        <w:gridCol w:w="680"/>
        <w:gridCol w:w="987"/>
        <w:gridCol w:w="936"/>
        <w:gridCol w:w="584"/>
        <w:gridCol w:w="1516"/>
        <w:gridCol w:w="811"/>
        <w:gridCol w:w="923"/>
        <w:gridCol w:w="895"/>
        <w:gridCol w:w="811"/>
      </w:tblGrid>
      <w:tr w:rsidR="00916F78" w:rsidRPr="00AA1816" w:rsidTr="009901E1">
        <w:trPr>
          <w:trHeight w:val="424"/>
        </w:trPr>
        <w:tc>
          <w:tcPr>
            <w:tcW w:w="423" w:type="pct"/>
            <w:shd w:val="clear" w:color="auto" w:fill="538135" w:themeFill="accent6" w:themeFillShade="BF"/>
            <w:vAlign w:val="center"/>
          </w:tcPr>
          <w:p w:rsidR="00916F78" w:rsidRPr="00AA1816" w:rsidRDefault="00916F78" w:rsidP="00C92F24">
            <w:pPr>
              <w:jc w:val="center"/>
              <w:rPr>
                <w:color w:val="FFFFFF" w:themeColor="background1"/>
                <w:sz w:val="18"/>
              </w:rPr>
            </w:pPr>
          </w:p>
        </w:tc>
        <w:tc>
          <w:tcPr>
            <w:tcW w:w="937" w:type="pct"/>
            <w:gridSpan w:val="2"/>
            <w:shd w:val="clear" w:color="auto" w:fill="538135" w:themeFill="accent6" w:themeFillShade="BF"/>
            <w:vAlign w:val="center"/>
          </w:tcPr>
          <w:p w:rsidR="00916F78" w:rsidRPr="00AA1816" w:rsidRDefault="00916F78" w:rsidP="00C92F24">
            <w:pPr>
              <w:jc w:val="center"/>
              <w:rPr>
                <w:color w:val="FFFFFF" w:themeColor="background1"/>
                <w:sz w:val="18"/>
              </w:rPr>
            </w:pPr>
            <w:r w:rsidRPr="00AA1816">
              <w:rPr>
                <w:b/>
                <w:color w:val="FFFFFF" w:themeColor="background1"/>
                <w:sz w:val="24"/>
              </w:rPr>
              <w:t>Population</w:t>
            </w:r>
          </w:p>
        </w:tc>
        <w:tc>
          <w:tcPr>
            <w:tcW w:w="854" w:type="pct"/>
            <w:gridSpan w:val="2"/>
            <w:shd w:val="clear" w:color="auto" w:fill="538135" w:themeFill="accent6" w:themeFillShade="BF"/>
            <w:vAlign w:val="center"/>
          </w:tcPr>
          <w:p w:rsidR="00916F78" w:rsidRPr="00AA1816" w:rsidRDefault="00916F78" w:rsidP="00C92F24">
            <w:pPr>
              <w:jc w:val="center"/>
              <w:rPr>
                <w:color w:val="FFFFFF" w:themeColor="background1"/>
                <w:sz w:val="18"/>
              </w:rPr>
            </w:pPr>
            <w:r w:rsidRPr="00AA1816">
              <w:rPr>
                <w:b/>
                <w:color w:val="FFFFFF" w:themeColor="background1"/>
                <w:sz w:val="24"/>
              </w:rPr>
              <w:t>Geography</w:t>
            </w:r>
          </w:p>
        </w:tc>
        <w:tc>
          <w:tcPr>
            <w:tcW w:w="1827" w:type="pct"/>
            <w:gridSpan w:val="3"/>
            <w:shd w:val="clear" w:color="auto" w:fill="538135" w:themeFill="accent6" w:themeFillShade="BF"/>
            <w:vAlign w:val="center"/>
          </w:tcPr>
          <w:p w:rsidR="00916F78" w:rsidRPr="00AA1816" w:rsidRDefault="00916F78" w:rsidP="00C92F24">
            <w:pPr>
              <w:jc w:val="center"/>
              <w:rPr>
                <w:color w:val="FFFFFF" w:themeColor="background1"/>
                <w:sz w:val="18"/>
              </w:rPr>
            </w:pPr>
            <w:r w:rsidRPr="00AA1816">
              <w:rPr>
                <w:b/>
                <w:color w:val="FFFFFF" w:themeColor="background1"/>
                <w:sz w:val="24"/>
              </w:rPr>
              <w:t>Public Health Intervention</w:t>
            </w:r>
          </w:p>
        </w:tc>
        <w:tc>
          <w:tcPr>
            <w:tcW w:w="959" w:type="pct"/>
            <w:gridSpan w:val="2"/>
            <w:shd w:val="clear" w:color="auto" w:fill="538135" w:themeFill="accent6" w:themeFillShade="BF"/>
            <w:vAlign w:val="center"/>
          </w:tcPr>
          <w:p w:rsidR="00916F78" w:rsidRPr="00AA1816" w:rsidRDefault="00916F78" w:rsidP="00C92F24">
            <w:pPr>
              <w:jc w:val="center"/>
              <w:rPr>
                <w:b/>
                <w:color w:val="FFFFFF" w:themeColor="background1"/>
                <w:sz w:val="18"/>
              </w:rPr>
            </w:pPr>
            <w:r w:rsidRPr="00AA1816">
              <w:rPr>
                <w:b/>
                <w:color w:val="FFFFFF" w:themeColor="background1"/>
                <w:sz w:val="24"/>
              </w:rPr>
              <w:t>Costing</w:t>
            </w:r>
          </w:p>
        </w:tc>
      </w:tr>
      <w:tr w:rsidR="00916F78" w:rsidRPr="00AA1816" w:rsidTr="009901E1">
        <w:trPr>
          <w:trHeight w:val="1639"/>
        </w:trPr>
        <w:tc>
          <w:tcPr>
            <w:tcW w:w="423" w:type="pct"/>
            <w:shd w:val="clear" w:color="auto" w:fill="538135" w:themeFill="accent6" w:themeFillShade="BF"/>
            <w:vAlign w:val="center"/>
          </w:tcPr>
          <w:p w:rsidR="00916F78" w:rsidRPr="00AA1816" w:rsidRDefault="00916F78" w:rsidP="00C92F24">
            <w:pPr>
              <w:jc w:val="center"/>
              <w:rPr>
                <w:color w:val="FFFFFF" w:themeColor="background1"/>
                <w:sz w:val="18"/>
              </w:rPr>
            </w:pPr>
            <w:r w:rsidRPr="00AA1816">
              <w:rPr>
                <w:color w:val="FFFFFF" w:themeColor="background1"/>
                <w:sz w:val="18"/>
              </w:rPr>
              <w:t>District Aspiration</w:t>
            </w:r>
            <w:r>
              <w:rPr>
                <w:color w:val="FFFFFF" w:themeColor="background1"/>
                <w:sz w:val="18"/>
              </w:rPr>
              <w:t xml:space="preserve"> </w:t>
            </w:r>
          </w:p>
        </w:tc>
        <w:tc>
          <w:tcPr>
            <w:tcW w:w="382" w:type="pct"/>
            <w:shd w:val="clear" w:color="auto" w:fill="538135" w:themeFill="accent6" w:themeFillShade="BF"/>
            <w:vAlign w:val="center"/>
          </w:tcPr>
          <w:p w:rsidR="00916F78" w:rsidRPr="00AA1816" w:rsidRDefault="00916F78" w:rsidP="00C92F24">
            <w:pPr>
              <w:jc w:val="center"/>
              <w:rPr>
                <w:color w:val="FFFFFF" w:themeColor="background1"/>
                <w:sz w:val="18"/>
              </w:rPr>
            </w:pPr>
            <w:r w:rsidRPr="00AA1816">
              <w:rPr>
                <w:color w:val="FFFFFF" w:themeColor="background1"/>
                <w:sz w:val="18"/>
              </w:rPr>
              <w:t>Life Course Group</w:t>
            </w:r>
          </w:p>
        </w:tc>
        <w:tc>
          <w:tcPr>
            <w:tcW w:w="555" w:type="pct"/>
            <w:shd w:val="clear" w:color="auto" w:fill="538135" w:themeFill="accent6" w:themeFillShade="BF"/>
            <w:vAlign w:val="center"/>
          </w:tcPr>
          <w:p w:rsidR="00916F78" w:rsidRPr="00AA1816" w:rsidRDefault="00916F78" w:rsidP="00C92F24">
            <w:pPr>
              <w:jc w:val="center"/>
              <w:rPr>
                <w:color w:val="FFFFFF" w:themeColor="background1"/>
                <w:sz w:val="18"/>
              </w:rPr>
            </w:pPr>
            <w:r w:rsidRPr="00AA1816">
              <w:rPr>
                <w:color w:val="FFFFFF" w:themeColor="background1"/>
                <w:sz w:val="18"/>
              </w:rPr>
              <w:t>Key Population</w:t>
            </w:r>
            <w:r w:rsidRPr="00AA1816">
              <w:rPr>
                <w:color w:val="FFFFFF" w:themeColor="background1"/>
                <w:sz w:val="18"/>
              </w:rPr>
              <w:br/>
              <w:t>**</w:t>
            </w:r>
          </w:p>
        </w:tc>
        <w:tc>
          <w:tcPr>
            <w:tcW w:w="526" w:type="pct"/>
            <w:shd w:val="clear" w:color="auto" w:fill="538135" w:themeFill="accent6" w:themeFillShade="BF"/>
            <w:vAlign w:val="center"/>
          </w:tcPr>
          <w:p w:rsidR="00916F78" w:rsidRPr="00AA1816" w:rsidRDefault="00916F78" w:rsidP="00C92F24">
            <w:pPr>
              <w:jc w:val="center"/>
              <w:rPr>
                <w:color w:val="FFFFFF" w:themeColor="background1"/>
                <w:sz w:val="18"/>
              </w:rPr>
            </w:pPr>
            <w:r w:rsidRPr="00AA1816">
              <w:rPr>
                <w:color w:val="FFFFFF" w:themeColor="background1"/>
                <w:sz w:val="18"/>
              </w:rPr>
              <w:t>(Sub-district)**</w:t>
            </w:r>
          </w:p>
        </w:tc>
        <w:tc>
          <w:tcPr>
            <w:tcW w:w="328" w:type="pct"/>
            <w:shd w:val="clear" w:color="auto" w:fill="538135" w:themeFill="accent6" w:themeFillShade="BF"/>
            <w:vAlign w:val="center"/>
          </w:tcPr>
          <w:p w:rsidR="00916F78" w:rsidRPr="00AA1816" w:rsidRDefault="00916F78" w:rsidP="00C92F24">
            <w:pPr>
              <w:jc w:val="center"/>
              <w:rPr>
                <w:color w:val="FFFFFF" w:themeColor="background1"/>
                <w:sz w:val="18"/>
              </w:rPr>
            </w:pPr>
            <w:r w:rsidRPr="00AA1816">
              <w:rPr>
                <w:color w:val="FFFFFF" w:themeColor="background1"/>
                <w:sz w:val="18"/>
              </w:rPr>
              <w:t>Ward **</w:t>
            </w:r>
          </w:p>
        </w:tc>
        <w:tc>
          <w:tcPr>
            <w:tcW w:w="852" w:type="pct"/>
            <w:shd w:val="clear" w:color="auto" w:fill="538135" w:themeFill="accent6" w:themeFillShade="BF"/>
            <w:vAlign w:val="center"/>
          </w:tcPr>
          <w:p w:rsidR="00916F78" w:rsidRPr="00AA1816" w:rsidRDefault="00916F78" w:rsidP="00C92F24">
            <w:pPr>
              <w:jc w:val="center"/>
              <w:rPr>
                <w:color w:val="FFFFFF" w:themeColor="background1"/>
                <w:sz w:val="18"/>
              </w:rPr>
            </w:pPr>
            <w:r w:rsidRPr="00AA1816">
              <w:rPr>
                <w:color w:val="FFFFFF" w:themeColor="background1"/>
                <w:sz w:val="18"/>
              </w:rPr>
              <w:t>Key Intervention</w:t>
            </w:r>
          </w:p>
        </w:tc>
        <w:tc>
          <w:tcPr>
            <w:tcW w:w="456" w:type="pct"/>
            <w:shd w:val="clear" w:color="auto" w:fill="538135" w:themeFill="accent6" w:themeFillShade="BF"/>
            <w:vAlign w:val="center"/>
          </w:tcPr>
          <w:p w:rsidR="00916F78" w:rsidRPr="00AA1816" w:rsidRDefault="00916F78" w:rsidP="00C92F24">
            <w:pPr>
              <w:jc w:val="center"/>
              <w:rPr>
                <w:color w:val="FFFFFF" w:themeColor="background1"/>
                <w:sz w:val="18"/>
              </w:rPr>
            </w:pPr>
            <w:r w:rsidRPr="00AA1816">
              <w:rPr>
                <w:color w:val="FFFFFF" w:themeColor="background1"/>
                <w:sz w:val="18"/>
              </w:rPr>
              <w:t>Root Cause**</w:t>
            </w:r>
          </w:p>
        </w:tc>
        <w:tc>
          <w:tcPr>
            <w:tcW w:w="519" w:type="pct"/>
            <w:shd w:val="clear" w:color="auto" w:fill="538135" w:themeFill="accent6" w:themeFillShade="BF"/>
            <w:vAlign w:val="center"/>
          </w:tcPr>
          <w:p w:rsidR="00916F78" w:rsidRPr="00AA1816" w:rsidRDefault="00916F78" w:rsidP="00C92F24">
            <w:pPr>
              <w:jc w:val="center"/>
              <w:rPr>
                <w:color w:val="FFFFFF" w:themeColor="background1"/>
                <w:sz w:val="18"/>
              </w:rPr>
            </w:pPr>
            <w:r w:rsidRPr="00AA1816">
              <w:rPr>
                <w:color w:val="FFFFFF" w:themeColor="background1"/>
                <w:sz w:val="18"/>
              </w:rPr>
              <w:t>Service Delivery Platform*</w:t>
            </w:r>
          </w:p>
        </w:tc>
        <w:tc>
          <w:tcPr>
            <w:tcW w:w="503" w:type="pct"/>
            <w:shd w:val="clear" w:color="auto" w:fill="538135" w:themeFill="accent6" w:themeFillShade="BF"/>
            <w:vAlign w:val="center"/>
          </w:tcPr>
          <w:p w:rsidR="00916F78" w:rsidRPr="00AA1816" w:rsidRDefault="00916F78" w:rsidP="00C92F24">
            <w:pPr>
              <w:jc w:val="center"/>
              <w:rPr>
                <w:color w:val="FFFFFF" w:themeColor="background1"/>
                <w:sz w:val="18"/>
              </w:rPr>
            </w:pPr>
            <w:r w:rsidRPr="00AA1816">
              <w:rPr>
                <w:color w:val="FFFFFF" w:themeColor="background1"/>
                <w:sz w:val="18"/>
              </w:rPr>
              <w:t>Amount</w:t>
            </w:r>
          </w:p>
        </w:tc>
        <w:tc>
          <w:tcPr>
            <w:tcW w:w="456" w:type="pct"/>
            <w:shd w:val="clear" w:color="auto" w:fill="538135" w:themeFill="accent6" w:themeFillShade="BF"/>
            <w:vAlign w:val="center"/>
          </w:tcPr>
          <w:p w:rsidR="00916F78" w:rsidRPr="00AA1816" w:rsidRDefault="00916F78" w:rsidP="00C92F24">
            <w:pPr>
              <w:jc w:val="center"/>
              <w:rPr>
                <w:color w:val="FFFFFF" w:themeColor="background1"/>
                <w:sz w:val="18"/>
              </w:rPr>
            </w:pPr>
            <w:r w:rsidRPr="00AA1816">
              <w:rPr>
                <w:color w:val="FFFFFF" w:themeColor="background1"/>
                <w:sz w:val="18"/>
              </w:rPr>
              <w:t>Funding Source</w:t>
            </w:r>
          </w:p>
        </w:tc>
      </w:tr>
      <w:tr w:rsidR="009901E1" w:rsidRPr="00D3729B" w:rsidTr="009901E1">
        <w:trPr>
          <w:trHeight w:val="190"/>
        </w:trPr>
        <w:tc>
          <w:tcPr>
            <w:tcW w:w="423" w:type="pct"/>
            <w:shd w:val="clear" w:color="auto" w:fill="auto"/>
            <w:vAlign w:val="center"/>
          </w:tcPr>
          <w:p w:rsidR="009901E1" w:rsidRDefault="009901E1" w:rsidP="00C92F24">
            <w:pPr>
              <w:jc w:val="center"/>
            </w:pPr>
          </w:p>
        </w:tc>
        <w:tc>
          <w:tcPr>
            <w:tcW w:w="382" w:type="pct"/>
            <w:shd w:val="clear" w:color="auto" w:fill="auto"/>
            <w:vAlign w:val="center"/>
          </w:tcPr>
          <w:p w:rsidR="009901E1" w:rsidRPr="001C5BEF" w:rsidRDefault="009901E1" w:rsidP="00C92F24"/>
        </w:tc>
        <w:tc>
          <w:tcPr>
            <w:tcW w:w="555" w:type="pct"/>
            <w:shd w:val="clear" w:color="auto" w:fill="auto"/>
            <w:vAlign w:val="center"/>
          </w:tcPr>
          <w:p w:rsidR="009901E1" w:rsidRPr="001C5BEF" w:rsidRDefault="009901E1" w:rsidP="00C92F24">
            <w:pPr>
              <w:jc w:val="center"/>
            </w:pPr>
          </w:p>
        </w:tc>
        <w:tc>
          <w:tcPr>
            <w:tcW w:w="526" w:type="pct"/>
            <w:shd w:val="clear" w:color="auto" w:fill="auto"/>
            <w:vAlign w:val="center"/>
          </w:tcPr>
          <w:p w:rsidR="009901E1" w:rsidRPr="001C5BEF" w:rsidRDefault="009901E1" w:rsidP="00C92F24">
            <w:pPr>
              <w:jc w:val="center"/>
            </w:pPr>
          </w:p>
        </w:tc>
        <w:tc>
          <w:tcPr>
            <w:tcW w:w="328" w:type="pct"/>
            <w:shd w:val="clear" w:color="auto" w:fill="auto"/>
            <w:vAlign w:val="center"/>
          </w:tcPr>
          <w:p w:rsidR="009901E1" w:rsidRPr="001C5BEF" w:rsidRDefault="009901E1" w:rsidP="00C92F24">
            <w:pPr>
              <w:jc w:val="center"/>
            </w:pPr>
          </w:p>
        </w:tc>
        <w:tc>
          <w:tcPr>
            <w:tcW w:w="852" w:type="pct"/>
            <w:shd w:val="clear" w:color="auto" w:fill="auto"/>
          </w:tcPr>
          <w:p w:rsidR="009901E1" w:rsidRDefault="009901E1" w:rsidP="00C92F24">
            <w:r>
              <w:t>1.</w:t>
            </w:r>
          </w:p>
        </w:tc>
        <w:tc>
          <w:tcPr>
            <w:tcW w:w="456" w:type="pct"/>
            <w:shd w:val="clear" w:color="auto" w:fill="auto"/>
            <w:vAlign w:val="center"/>
          </w:tcPr>
          <w:p w:rsidR="009901E1" w:rsidRPr="001C5BEF" w:rsidRDefault="009901E1" w:rsidP="00C92F24">
            <w:pPr>
              <w:jc w:val="center"/>
            </w:pPr>
          </w:p>
        </w:tc>
        <w:tc>
          <w:tcPr>
            <w:tcW w:w="519" w:type="pct"/>
          </w:tcPr>
          <w:p w:rsidR="009901E1" w:rsidRPr="001C5BEF" w:rsidRDefault="009901E1" w:rsidP="00C92F24">
            <w:pPr>
              <w:jc w:val="center"/>
            </w:pPr>
          </w:p>
        </w:tc>
        <w:tc>
          <w:tcPr>
            <w:tcW w:w="503" w:type="pct"/>
          </w:tcPr>
          <w:p w:rsidR="009901E1" w:rsidRPr="001C5BEF" w:rsidRDefault="009901E1" w:rsidP="00C92F24">
            <w:pPr>
              <w:jc w:val="center"/>
            </w:pPr>
          </w:p>
        </w:tc>
        <w:tc>
          <w:tcPr>
            <w:tcW w:w="456" w:type="pct"/>
          </w:tcPr>
          <w:p w:rsidR="009901E1" w:rsidRPr="001C5BEF" w:rsidRDefault="009901E1" w:rsidP="00C92F24">
            <w:pPr>
              <w:jc w:val="center"/>
            </w:pPr>
          </w:p>
        </w:tc>
      </w:tr>
      <w:tr w:rsidR="00916F78" w:rsidRPr="00D3729B" w:rsidTr="009901E1">
        <w:trPr>
          <w:trHeight w:val="190"/>
        </w:trPr>
        <w:tc>
          <w:tcPr>
            <w:tcW w:w="423" w:type="pct"/>
            <w:vMerge w:val="restart"/>
            <w:shd w:val="clear" w:color="auto" w:fill="auto"/>
            <w:vAlign w:val="center"/>
          </w:tcPr>
          <w:p w:rsidR="00916F78" w:rsidRDefault="00916F78" w:rsidP="00C92F24">
            <w:pPr>
              <w:jc w:val="center"/>
            </w:pPr>
          </w:p>
          <w:p w:rsidR="009901E1" w:rsidRDefault="009901E1" w:rsidP="00C92F24">
            <w:pPr>
              <w:jc w:val="center"/>
            </w:pPr>
          </w:p>
          <w:p w:rsidR="009901E1" w:rsidRPr="001C5BEF" w:rsidRDefault="009901E1" w:rsidP="00C92F24">
            <w:pPr>
              <w:jc w:val="center"/>
            </w:pPr>
          </w:p>
        </w:tc>
        <w:tc>
          <w:tcPr>
            <w:tcW w:w="382" w:type="pct"/>
            <w:vMerge w:val="restart"/>
            <w:shd w:val="clear" w:color="auto" w:fill="auto"/>
            <w:vAlign w:val="center"/>
          </w:tcPr>
          <w:p w:rsidR="00916F78" w:rsidRPr="001C5BEF" w:rsidRDefault="00916F78" w:rsidP="00C92F24"/>
        </w:tc>
        <w:tc>
          <w:tcPr>
            <w:tcW w:w="555" w:type="pct"/>
            <w:vMerge w:val="restart"/>
            <w:shd w:val="clear" w:color="auto" w:fill="auto"/>
            <w:vAlign w:val="center"/>
          </w:tcPr>
          <w:p w:rsidR="00916F78" w:rsidRPr="001C5BEF" w:rsidRDefault="00916F78" w:rsidP="00C92F24">
            <w:pPr>
              <w:jc w:val="center"/>
            </w:pPr>
          </w:p>
        </w:tc>
        <w:tc>
          <w:tcPr>
            <w:tcW w:w="526" w:type="pct"/>
            <w:vMerge w:val="restart"/>
            <w:shd w:val="clear" w:color="auto" w:fill="auto"/>
            <w:vAlign w:val="center"/>
          </w:tcPr>
          <w:p w:rsidR="00916F78" w:rsidRPr="001C5BEF" w:rsidRDefault="00916F78" w:rsidP="00C92F24">
            <w:pPr>
              <w:jc w:val="center"/>
            </w:pPr>
          </w:p>
        </w:tc>
        <w:tc>
          <w:tcPr>
            <w:tcW w:w="328" w:type="pct"/>
            <w:vMerge w:val="restart"/>
            <w:shd w:val="clear" w:color="auto" w:fill="auto"/>
            <w:vAlign w:val="center"/>
          </w:tcPr>
          <w:p w:rsidR="00916F78" w:rsidRPr="001C5BEF" w:rsidRDefault="00916F78" w:rsidP="00C92F24">
            <w:pPr>
              <w:jc w:val="center"/>
            </w:pPr>
          </w:p>
        </w:tc>
        <w:tc>
          <w:tcPr>
            <w:tcW w:w="852" w:type="pct"/>
            <w:vMerge w:val="restart"/>
            <w:shd w:val="clear" w:color="auto" w:fill="auto"/>
          </w:tcPr>
          <w:p w:rsidR="00916F78" w:rsidRDefault="009901E1" w:rsidP="00C92F24">
            <w:r>
              <w:t>2</w:t>
            </w:r>
            <w:r w:rsidR="00916F78">
              <w:t xml:space="preserve">. </w:t>
            </w:r>
          </w:p>
          <w:p w:rsidR="009901E1" w:rsidRPr="001C5BEF" w:rsidRDefault="009901E1" w:rsidP="00C92F24"/>
        </w:tc>
        <w:tc>
          <w:tcPr>
            <w:tcW w:w="456" w:type="pct"/>
            <w:shd w:val="clear" w:color="auto" w:fill="auto"/>
            <w:vAlign w:val="center"/>
          </w:tcPr>
          <w:p w:rsidR="00916F78" w:rsidRPr="001C5BEF" w:rsidRDefault="00916F78" w:rsidP="00C92F24">
            <w:pPr>
              <w:jc w:val="center"/>
            </w:pPr>
          </w:p>
        </w:tc>
        <w:tc>
          <w:tcPr>
            <w:tcW w:w="519" w:type="pct"/>
          </w:tcPr>
          <w:p w:rsidR="00916F78" w:rsidRPr="001C5BEF" w:rsidRDefault="00916F78" w:rsidP="00C92F24">
            <w:pPr>
              <w:jc w:val="center"/>
            </w:pPr>
          </w:p>
        </w:tc>
        <w:tc>
          <w:tcPr>
            <w:tcW w:w="503" w:type="pct"/>
            <w:vMerge w:val="restart"/>
          </w:tcPr>
          <w:p w:rsidR="00916F78" w:rsidRPr="001C5BEF" w:rsidRDefault="00916F78" w:rsidP="00C92F24">
            <w:pPr>
              <w:jc w:val="center"/>
            </w:pPr>
          </w:p>
        </w:tc>
        <w:tc>
          <w:tcPr>
            <w:tcW w:w="456" w:type="pct"/>
            <w:vMerge w:val="restart"/>
          </w:tcPr>
          <w:p w:rsidR="00916F78" w:rsidRPr="001C5BEF" w:rsidRDefault="00916F78" w:rsidP="00C92F24">
            <w:pPr>
              <w:jc w:val="center"/>
            </w:pPr>
          </w:p>
        </w:tc>
      </w:tr>
      <w:tr w:rsidR="009901E1" w:rsidRPr="00D3729B" w:rsidTr="009901E1">
        <w:trPr>
          <w:trHeight w:val="64"/>
        </w:trPr>
        <w:tc>
          <w:tcPr>
            <w:tcW w:w="423" w:type="pct"/>
            <w:vMerge/>
            <w:shd w:val="clear" w:color="auto" w:fill="auto"/>
            <w:vAlign w:val="center"/>
          </w:tcPr>
          <w:p w:rsidR="009901E1" w:rsidRPr="001C5BEF" w:rsidRDefault="009901E1" w:rsidP="00C92F24">
            <w:pPr>
              <w:jc w:val="center"/>
            </w:pPr>
          </w:p>
        </w:tc>
        <w:tc>
          <w:tcPr>
            <w:tcW w:w="382" w:type="pct"/>
            <w:vMerge/>
            <w:shd w:val="clear" w:color="auto" w:fill="auto"/>
            <w:vAlign w:val="center"/>
          </w:tcPr>
          <w:p w:rsidR="009901E1" w:rsidRPr="001C5BEF" w:rsidRDefault="009901E1" w:rsidP="00C92F24">
            <w:pPr>
              <w:jc w:val="center"/>
            </w:pPr>
          </w:p>
        </w:tc>
        <w:tc>
          <w:tcPr>
            <w:tcW w:w="555" w:type="pct"/>
            <w:vMerge/>
            <w:shd w:val="clear" w:color="auto" w:fill="auto"/>
            <w:vAlign w:val="center"/>
          </w:tcPr>
          <w:p w:rsidR="009901E1" w:rsidRPr="001C5BEF" w:rsidRDefault="009901E1" w:rsidP="00C92F24">
            <w:pPr>
              <w:jc w:val="center"/>
            </w:pPr>
          </w:p>
        </w:tc>
        <w:tc>
          <w:tcPr>
            <w:tcW w:w="526" w:type="pct"/>
            <w:vMerge/>
            <w:shd w:val="clear" w:color="auto" w:fill="auto"/>
            <w:vAlign w:val="center"/>
          </w:tcPr>
          <w:p w:rsidR="009901E1" w:rsidRPr="001C5BEF" w:rsidRDefault="009901E1" w:rsidP="00C92F24">
            <w:pPr>
              <w:jc w:val="center"/>
            </w:pPr>
          </w:p>
        </w:tc>
        <w:tc>
          <w:tcPr>
            <w:tcW w:w="328" w:type="pct"/>
            <w:vMerge/>
            <w:shd w:val="clear" w:color="auto" w:fill="auto"/>
            <w:vAlign w:val="center"/>
          </w:tcPr>
          <w:p w:rsidR="009901E1" w:rsidRPr="001C5BEF" w:rsidRDefault="009901E1" w:rsidP="00C92F24">
            <w:pPr>
              <w:jc w:val="center"/>
            </w:pPr>
          </w:p>
        </w:tc>
        <w:tc>
          <w:tcPr>
            <w:tcW w:w="852" w:type="pct"/>
            <w:vMerge/>
            <w:shd w:val="clear" w:color="auto" w:fill="auto"/>
            <w:vAlign w:val="center"/>
          </w:tcPr>
          <w:p w:rsidR="009901E1" w:rsidRPr="001C5BEF" w:rsidRDefault="009901E1" w:rsidP="00C92F24">
            <w:pPr>
              <w:jc w:val="center"/>
            </w:pPr>
          </w:p>
        </w:tc>
        <w:tc>
          <w:tcPr>
            <w:tcW w:w="456" w:type="pct"/>
          </w:tcPr>
          <w:p w:rsidR="009901E1" w:rsidRPr="001C5BEF" w:rsidRDefault="009901E1" w:rsidP="00C92F24">
            <w:pPr>
              <w:jc w:val="center"/>
            </w:pPr>
          </w:p>
        </w:tc>
        <w:tc>
          <w:tcPr>
            <w:tcW w:w="519" w:type="pct"/>
          </w:tcPr>
          <w:p w:rsidR="009901E1" w:rsidRPr="001C5BEF" w:rsidRDefault="009901E1" w:rsidP="00C92F24">
            <w:pPr>
              <w:jc w:val="center"/>
            </w:pPr>
          </w:p>
        </w:tc>
        <w:tc>
          <w:tcPr>
            <w:tcW w:w="503" w:type="pct"/>
            <w:vMerge/>
          </w:tcPr>
          <w:p w:rsidR="009901E1" w:rsidRPr="001C5BEF" w:rsidRDefault="009901E1" w:rsidP="00C92F24">
            <w:pPr>
              <w:jc w:val="center"/>
            </w:pPr>
          </w:p>
        </w:tc>
        <w:tc>
          <w:tcPr>
            <w:tcW w:w="456" w:type="pct"/>
            <w:vMerge/>
          </w:tcPr>
          <w:p w:rsidR="009901E1" w:rsidRPr="001C5BEF" w:rsidRDefault="009901E1" w:rsidP="00C92F24">
            <w:pPr>
              <w:jc w:val="center"/>
            </w:pPr>
          </w:p>
        </w:tc>
      </w:tr>
      <w:tr w:rsidR="009901E1" w:rsidRPr="001C5BEF" w:rsidTr="009901E1">
        <w:trPr>
          <w:trHeight w:val="171"/>
        </w:trPr>
        <w:tc>
          <w:tcPr>
            <w:tcW w:w="423" w:type="pct"/>
            <w:vMerge/>
          </w:tcPr>
          <w:p w:rsidR="009901E1" w:rsidRPr="001C5BEF" w:rsidRDefault="009901E1" w:rsidP="00C92F24">
            <w:pPr>
              <w:jc w:val="center"/>
            </w:pPr>
          </w:p>
        </w:tc>
        <w:tc>
          <w:tcPr>
            <w:tcW w:w="382" w:type="pct"/>
            <w:vMerge/>
          </w:tcPr>
          <w:p w:rsidR="009901E1" w:rsidRPr="001C5BEF" w:rsidRDefault="009901E1" w:rsidP="00C92F24">
            <w:pPr>
              <w:jc w:val="center"/>
            </w:pPr>
          </w:p>
        </w:tc>
        <w:tc>
          <w:tcPr>
            <w:tcW w:w="555" w:type="pct"/>
            <w:vMerge/>
          </w:tcPr>
          <w:p w:rsidR="009901E1" w:rsidRPr="001C5BEF" w:rsidRDefault="009901E1" w:rsidP="00C92F24">
            <w:pPr>
              <w:jc w:val="center"/>
            </w:pPr>
          </w:p>
        </w:tc>
        <w:tc>
          <w:tcPr>
            <w:tcW w:w="526" w:type="pct"/>
            <w:vMerge/>
          </w:tcPr>
          <w:p w:rsidR="009901E1" w:rsidRPr="001C5BEF" w:rsidRDefault="009901E1" w:rsidP="00C92F24">
            <w:pPr>
              <w:jc w:val="center"/>
            </w:pPr>
          </w:p>
        </w:tc>
        <w:tc>
          <w:tcPr>
            <w:tcW w:w="328" w:type="pct"/>
            <w:vMerge/>
          </w:tcPr>
          <w:p w:rsidR="009901E1" w:rsidRPr="001C5BEF" w:rsidRDefault="009901E1" w:rsidP="00C92F24">
            <w:pPr>
              <w:jc w:val="center"/>
            </w:pPr>
          </w:p>
        </w:tc>
        <w:tc>
          <w:tcPr>
            <w:tcW w:w="852" w:type="pct"/>
            <w:vMerge/>
          </w:tcPr>
          <w:p w:rsidR="009901E1" w:rsidRPr="001C5BEF" w:rsidRDefault="009901E1" w:rsidP="00C92F24">
            <w:pPr>
              <w:jc w:val="center"/>
            </w:pPr>
          </w:p>
        </w:tc>
        <w:tc>
          <w:tcPr>
            <w:tcW w:w="456" w:type="pct"/>
          </w:tcPr>
          <w:p w:rsidR="009901E1" w:rsidRPr="001C5BEF" w:rsidRDefault="009901E1" w:rsidP="00C92F24">
            <w:pPr>
              <w:jc w:val="center"/>
            </w:pPr>
          </w:p>
        </w:tc>
        <w:tc>
          <w:tcPr>
            <w:tcW w:w="519" w:type="pct"/>
          </w:tcPr>
          <w:p w:rsidR="009901E1" w:rsidRPr="001C5BEF" w:rsidRDefault="009901E1" w:rsidP="00C92F24">
            <w:pPr>
              <w:jc w:val="center"/>
            </w:pPr>
          </w:p>
        </w:tc>
        <w:tc>
          <w:tcPr>
            <w:tcW w:w="503" w:type="pct"/>
            <w:vMerge/>
          </w:tcPr>
          <w:p w:rsidR="009901E1" w:rsidRPr="001C5BEF" w:rsidRDefault="009901E1" w:rsidP="00C92F24">
            <w:pPr>
              <w:jc w:val="center"/>
            </w:pPr>
          </w:p>
        </w:tc>
        <w:tc>
          <w:tcPr>
            <w:tcW w:w="456" w:type="pct"/>
            <w:vMerge/>
          </w:tcPr>
          <w:p w:rsidR="009901E1" w:rsidRPr="001C5BEF" w:rsidRDefault="009901E1" w:rsidP="00C92F24">
            <w:pPr>
              <w:jc w:val="center"/>
            </w:pPr>
          </w:p>
        </w:tc>
      </w:tr>
    </w:tbl>
    <w:p w:rsidR="00916F78" w:rsidRPr="00A635A0" w:rsidRDefault="00916F78" w:rsidP="00916F78">
      <w:pPr>
        <w:spacing w:after="0" w:line="240" w:lineRule="auto"/>
        <w:rPr>
          <w:sz w:val="18"/>
        </w:rPr>
      </w:pPr>
      <w:r w:rsidRPr="00A635A0">
        <w:rPr>
          <w:sz w:val="18"/>
        </w:rPr>
        <w:t xml:space="preserve">*WBOT, ISHP, PHC, DH, RH </w:t>
      </w:r>
    </w:p>
    <w:p w:rsidR="00E741B4" w:rsidRDefault="00916F78" w:rsidP="00916F78">
      <w:pPr>
        <w:rPr>
          <w:rFonts w:asciiTheme="majorHAnsi" w:eastAsiaTheme="majorEastAsia" w:hAnsiTheme="majorHAnsi" w:cstheme="majorBidi"/>
          <w:color w:val="2F5496" w:themeColor="accent1" w:themeShade="BF"/>
          <w:sz w:val="32"/>
          <w:szCs w:val="32"/>
        </w:rPr>
      </w:pPr>
      <w:r w:rsidRPr="00A635A0">
        <w:rPr>
          <w:sz w:val="18"/>
        </w:rPr>
        <w:t>** if applicable</w:t>
      </w:r>
    </w:p>
    <w:p w:rsidR="00192A1A" w:rsidRDefault="00192A1A" w:rsidP="00916F78"/>
    <w:p w:rsidR="00192A1A" w:rsidRDefault="00192A1A" w:rsidP="00916F78"/>
    <w:p w:rsidR="00916F78" w:rsidRDefault="00916F78" w:rsidP="00916F78">
      <w:r w:rsidRPr="0099019E">
        <w:lastRenderedPageBreak/>
        <w:t>Describe and unpack shortlisted Public Health Interventions into three dimensions:</w:t>
      </w:r>
    </w:p>
    <w:tbl>
      <w:tblPr>
        <w:tblStyle w:val="TableGrid"/>
        <w:tblW w:w="0" w:type="auto"/>
        <w:tblLook w:val="04A0" w:firstRow="1" w:lastRow="0" w:firstColumn="1" w:lastColumn="0" w:noHBand="0" w:noVBand="1"/>
      </w:tblPr>
      <w:tblGrid>
        <w:gridCol w:w="3235"/>
        <w:gridCol w:w="4508"/>
      </w:tblGrid>
      <w:tr w:rsidR="00916F78" w:rsidTr="00C92F24">
        <w:tc>
          <w:tcPr>
            <w:tcW w:w="3235" w:type="dxa"/>
            <w:shd w:val="clear" w:color="auto" w:fill="70AD47" w:themeFill="accent6"/>
          </w:tcPr>
          <w:p w:rsidR="00916F78" w:rsidRPr="000260D0" w:rsidRDefault="00916F78" w:rsidP="00C92F24">
            <w:pPr>
              <w:rPr>
                <w:color w:val="FFFFFF" w:themeColor="background1"/>
              </w:rPr>
            </w:pPr>
            <w:r w:rsidRPr="000260D0">
              <w:rPr>
                <w:color w:val="FFFFFF" w:themeColor="background1"/>
              </w:rPr>
              <w:t>Public Health Intervention 1:</w:t>
            </w:r>
          </w:p>
        </w:tc>
        <w:tc>
          <w:tcPr>
            <w:tcW w:w="4508" w:type="dxa"/>
            <w:shd w:val="clear" w:color="auto" w:fill="70AD47" w:themeFill="accent6"/>
          </w:tcPr>
          <w:p w:rsidR="00916F78" w:rsidRPr="000260D0" w:rsidRDefault="00916F78" w:rsidP="00C92F24">
            <w:pPr>
              <w:rPr>
                <w:color w:val="FFFFFF" w:themeColor="background1"/>
              </w:rPr>
            </w:pPr>
            <w:r w:rsidRPr="000260D0">
              <w:rPr>
                <w:color w:val="FFFFFF" w:themeColor="background1"/>
              </w:rPr>
              <w:t>Description</w:t>
            </w:r>
          </w:p>
        </w:tc>
      </w:tr>
      <w:tr w:rsidR="00916F78" w:rsidTr="00C92F24">
        <w:trPr>
          <w:trHeight w:val="70"/>
        </w:trPr>
        <w:tc>
          <w:tcPr>
            <w:tcW w:w="3235" w:type="dxa"/>
          </w:tcPr>
          <w:p w:rsidR="00916F78" w:rsidRDefault="00916F78" w:rsidP="00C92F24">
            <w:r>
              <w:t>Clinical</w:t>
            </w:r>
          </w:p>
        </w:tc>
        <w:tc>
          <w:tcPr>
            <w:tcW w:w="4508" w:type="dxa"/>
          </w:tcPr>
          <w:p w:rsidR="00916F78" w:rsidRDefault="00916F78" w:rsidP="00C92F24"/>
        </w:tc>
      </w:tr>
      <w:tr w:rsidR="00916F78" w:rsidTr="00C92F24">
        <w:trPr>
          <w:trHeight w:val="70"/>
        </w:trPr>
        <w:tc>
          <w:tcPr>
            <w:tcW w:w="3235" w:type="dxa"/>
          </w:tcPr>
          <w:p w:rsidR="00916F78" w:rsidRDefault="00916F78" w:rsidP="00C92F24">
            <w:r>
              <w:t>Community</w:t>
            </w:r>
          </w:p>
        </w:tc>
        <w:tc>
          <w:tcPr>
            <w:tcW w:w="4508" w:type="dxa"/>
          </w:tcPr>
          <w:p w:rsidR="00916F78" w:rsidRDefault="00916F78" w:rsidP="00C92F24"/>
        </w:tc>
      </w:tr>
      <w:tr w:rsidR="00916F78" w:rsidTr="00C92F24">
        <w:tc>
          <w:tcPr>
            <w:tcW w:w="3235" w:type="dxa"/>
          </w:tcPr>
          <w:p w:rsidR="00916F78" w:rsidRDefault="00916F78" w:rsidP="00C92F24">
            <w:r>
              <w:t>Systems</w:t>
            </w:r>
          </w:p>
        </w:tc>
        <w:tc>
          <w:tcPr>
            <w:tcW w:w="4508" w:type="dxa"/>
          </w:tcPr>
          <w:p w:rsidR="00916F78" w:rsidRDefault="00916F78" w:rsidP="00C92F24"/>
        </w:tc>
      </w:tr>
    </w:tbl>
    <w:p w:rsidR="00916F78" w:rsidRDefault="00916F78" w:rsidP="00916F78"/>
    <w:tbl>
      <w:tblPr>
        <w:tblStyle w:val="TableGrid"/>
        <w:tblW w:w="0" w:type="auto"/>
        <w:tblLook w:val="04A0" w:firstRow="1" w:lastRow="0" w:firstColumn="1" w:lastColumn="0" w:noHBand="0" w:noVBand="1"/>
      </w:tblPr>
      <w:tblGrid>
        <w:gridCol w:w="3235"/>
        <w:gridCol w:w="4508"/>
      </w:tblGrid>
      <w:tr w:rsidR="00916F78" w:rsidRPr="000260D0" w:rsidTr="00C92F24">
        <w:tc>
          <w:tcPr>
            <w:tcW w:w="3235" w:type="dxa"/>
            <w:shd w:val="clear" w:color="auto" w:fill="70AD47" w:themeFill="accent6"/>
          </w:tcPr>
          <w:p w:rsidR="00916F78" w:rsidRPr="000260D0" w:rsidRDefault="00916F78" w:rsidP="00C92F24">
            <w:pPr>
              <w:rPr>
                <w:color w:val="FFFFFF" w:themeColor="background1"/>
              </w:rPr>
            </w:pPr>
            <w:r w:rsidRPr="000260D0">
              <w:rPr>
                <w:color w:val="FFFFFF" w:themeColor="background1"/>
              </w:rPr>
              <w:t>Public Health Intervention 2:</w:t>
            </w:r>
          </w:p>
        </w:tc>
        <w:tc>
          <w:tcPr>
            <w:tcW w:w="4508" w:type="dxa"/>
            <w:shd w:val="clear" w:color="auto" w:fill="70AD47" w:themeFill="accent6"/>
          </w:tcPr>
          <w:p w:rsidR="00916F78" w:rsidRPr="000260D0" w:rsidRDefault="00916F78" w:rsidP="00C92F24">
            <w:pPr>
              <w:rPr>
                <w:color w:val="FFFFFF" w:themeColor="background1"/>
              </w:rPr>
            </w:pPr>
            <w:r w:rsidRPr="000260D0">
              <w:rPr>
                <w:color w:val="FFFFFF" w:themeColor="background1"/>
              </w:rPr>
              <w:t>Description</w:t>
            </w:r>
          </w:p>
        </w:tc>
      </w:tr>
      <w:tr w:rsidR="00916F78" w:rsidTr="00C92F24">
        <w:trPr>
          <w:trHeight w:val="70"/>
        </w:trPr>
        <w:tc>
          <w:tcPr>
            <w:tcW w:w="3235" w:type="dxa"/>
          </w:tcPr>
          <w:p w:rsidR="00916F78" w:rsidRDefault="00916F78" w:rsidP="00C92F24">
            <w:r>
              <w:t>Clinical</w:t>
            </w:r>
          </w:p>
        </w:tc>
        <w:tc>
          <w:tcPr>
            <w:tcW w:w="4508" w:type="dxa"/>
          </w:tcPr>
          <w:p w:rsidR="00916F78" w:rsidRDefault="00916F78" w:rsidP="00C92F24"/>
        </w:tc>
      </w:tr>
      <w:tr w:rsidR="00916F78" w:rsidTr="00C92F24">
        <w:trPr>
          <w:trHeight w:val="70"/>
        </w:trPr>
        <w:tc>
          <w:tcPr>
            <w:tcW w:w="3235" w:type="dxa"/>
          </w:tcPr>
          <w:p w:rsidR="00916F78" w:rsidRDefault="00916F78" w:rsidP="00C92F24">
            <w:r>
              <w:t>Community</w:t>
            </w:r>
          </w:p>
        </w:tc>
        <w:tc>
          <w:tcPr>
            <w:tcW w:w="4508" w:type="dxa"/>
          </w:tcPr>
          <w:p w:rsidR="00916F78" w:rsidRDefault="00916F78" w:rsidP="00C92F24"/>
        </w:tc>
      </w:tr>
      <w:tr w:rsidR="00916F78" w:rsidTr="00C92F24">
        <w:tc>
          <w:tcPr>
            <w:tcW w:w="3235" w:type="dxa"/>
          </w:tcPr>
          <w:p w:rsidR="00916F78" w:rsidRDefault="00916F78" w:rsidP="00C92F24">
            <w:r>
              <w:t>Systems</w:t>
            </w:r>
          </w:p>
        </w:tc>
        <w:tc>
          <w:tcPr>
            <w:tcW w:w="4508" w:type="dxa"/>
          </w:tcPr>
          <w:p w:rsidR="00916F78" w:rsidRDefault="00916F78" w:rsidP="00C92F24"/>
        </w:tc>
      </w:tr>
    </w:tbl>
    <w:p w:rsidR="00916F78" w:rsidRDefault="00916F78" w:rsidP="00916F78"/>
    <w:p w:rsidR="00E741B4" w:rsidRDefault="00E741B4" w:rsidP="005B77B0">
      <w:pPr>
        <w:pStyle w:val="Heading1"/>
      </w:pPr>
      <w:bookmarkStart w:id="76" w:name="_Toc492029857"/>
      <w:r w:rsidRPr="00E741B4">
        <w:t xml:space="preserve">Step </w:t>
      </w:r>
      <w:r>
        <w:t>5</w:t>
      </w:r>
      <w:r w:rsidR="005B77B0">
        <w:t>-</w:t>
      </w:r>
      <w:r w:rsidR="00381296">
        <w:t xml:space="preserve">Resource allocation: </w:t>
      </w:r>
      <w:r w:rsidRPr="00E741B4">
        <w:t>What do we need</w:t>
      </w:r>
      <w:r w:rsidR="00381296">
        <w:t>, How much</w:t>
      </w:r>
      <w:r w:rsidRPr="00E741B4">
        <w:t>?</w:t>
      </w:r>
      <w:bookmarkEnd w:id="76"/>
      <w:r w:rsidRPr="00E741B4">
        <w:t xml:space="preserve"> </w:t>
      </w:r>
    </w:p>
    <w:p w:rsidR="00E741B4" w:rsidRDefault="00C06EA3">
      <w:pPr>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noProof/>
          <w:color w:val="2F5496" w:themeColor="accent1" w:themeShade="BF"/>
          <w:sz w:val="32"/>
          <w:szCs w:val="32"/>
          <w:lang w:val="en-US"/>
        </w:rPr>
        <w:drawing>
          <wp:inline distT="0" distB="0" distL="0" distR="0" wp14:anchorId="0B65563B" wp14:editId="49A9DB91">
            <wp:extent cx="5566511" cy="307007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577522" cy="3076150"/>
                    </a:xfrm>
                    <a:prstGeom prst="rect">
                      <a:avLst/>
                    </a:prstGeom>
                    <a:noFill/>
                  </pic:spPr>
                </pic:pic>
              </a:graphicData>
            </a:graphic>
          </wp:inline>
        </w:drawing>
      </w:r>
    </w:p>
    <w:p w:rsidR="00192A1A" w:rsidRDefault="00192A1A" w:rsidP="00192A1A">
      <w:pPr>
        <w:pStyle w:val="Heading2"/>
      </w:pPr>
      <w:bookmarkStart w:id="77" w:name="_Toc492029858"/>
      <w:r>
        <w:t>Process</w:t>
      </w:r>
      <w:r w:rsidRPr="00C34E23">
        <w:t xml:space="preserve"> </w:t>
      </w:r>
      <w:r>
        <w:t>–</w:t>
      </w:r>
      <w:r w:rsidRPr="00C34E23">
        <w:t xml:space="preserve"> </w:t>
      </w:r>
      <w:r w:rsidR="00445006">
        <w:t xml:space="preserve">Recruitment prioritisation </w:t>
      </w:r>
      <w:r>
        <w:t>of Employees</w:t>
      </w:r>
      <w:bookmarkEnd w:id="77"/>
    </w:p>
    <w:p w:rsidR="00445006" w:rsidRDefault="00445006" w:rsidP="00FC42F3">
      <w:pPr>
        <w:pStyle w:val="NormalWeb"/>
        <w:numPr>
          <w:ilvl w:val="1"/>
          <w:numId w:val="29"/>
        </w:numPr>
        <w:spacing w:before="0" w:beforeAutospacing="0" w:after="0" w:afterAutospacing="0"/>
        <w:ind w:left="540" w:hanging="420"/>
        <w:rPr>
          <w:rFonts w:asciiTheme="minorHAnsi" w:eastAsiaTheme="minorHAnsi" w:hAnsiTheme="minorHAnsi" w:cstheme="minorBidi"/>
          <w:sz w:val="22"/>
          <w:szCs w:val="22"/>
          <w:lang w:val="en-ZA"/>
        </w:rPr>
      </w:pPr>
      <w:r w:rsidRPr="00445006">
        <w:rPr>
          <w:rFonts w:asciiTheme="minorHAnsi" w:eastAsiaTheme="minorHAnsi" w:hAnsiTheme="minorHAnsi" w:cstheme="minorBidi"/>
          <w:sz w:val="22"/>
          <w:szCs w:val="22"/>
          <w:lang w:val="en-ZA"/>
        </w:rPr>
        <w:t xml:space="preserve">Facilities will </w:t>
      </w:r>
      <w:r w:rsidR="00FC42F3">
        <w:rPr>
          <w:rFonts w:asciiTheme="minorHAnsi" w:eastAsiaTheme="minorHAnsi" w:hAnsiTheme="minorHAnsi" w:cstheme="minorBidi"/>
          <w:sz w:val="22"/>
          <w:szCs w:val="22"/>
          <w:lang w:val="en-ZA"/>
        </w:rPr>
        <w:t>compile</w:t>
      </w:r>
      <w:r w:rsidRPr="00445006">
        <w:rPr>
          <w:rFonts w:asciiTheme="minorHAnsi" w:eastAsiaTheme="minorHAnsi" w:hAnsiTheme="minorHAnsi" w:cstheme="minorBidi"/>
          <w:sz w:val="22"/>
          <w:szCs w:val="22"/>
          <w:lang w:val="en-ZA"/>
        </w:rPr>
        <w:t xml:space="preserve"> their recruitment needs </w:t>
      </w:r>
      <w:r w:rsidR="00FC42F3">
        <w:rPr>
          <w:rFonts w:asciiTheme="minorHAnsi" w:eastAsiaTheme="minorHAnsi" w:hAnsiTheme="minorHAnsi" w:cstheme="minorBidi"/>
          <w:sz w:val="22"/>
          <w:szCs w:val="22"/>
          <w:lang w:val="en-ZA"/>
        </w:rPr>
        <w:t xml:space="preserve">for vacancies </w:t>
      </w:r>
      <w:r w:rsidRPr="00445006">
        <w:rPr>
          <w:rFonts w:asciiTheme="minorHAnsi" w:eastAsiaTheme="minorHAnsi" w:hAnsiTheme="minorHAnsi" w:cstheme="minorBidi"/>
          <w:sz w:val="22"/>
          <w:szCs w:val="22"/>
          <w:lang w:val="en-ZA"/>
        </w:rPr>
        <w:t>in order of priority, using the</w:t>
      </w:r>
      <w:r w:rsidR="00163056">
        <w:rPr>
          <w:rFonts w:asciiTheme="minorHAnsi" w:eastAsiaTheme="minorHAnsi" w:hAnsiTheme="minorHAnsi" w:cstheme="minorBidi"/>
          <w:sz w:val="22"/>
          <w:szCs w:val="22"/>
          <w:lang w:val="en-ZA"/>
        </w:rPr>
        <w:t xml:space="preserve"> “Facility Template” of the</w:t>
      </w:r>
      <w:r w:rsidRPr="00445006">
        <w:rPr>
          <w:rFonts w:asciiTheme="minorHAnsi" w:eastAsiaTheme="minorHAnsi" w:hAnsiTheme="minorHAnsi" w:cstheme="minorBidi"/>
          <w:sz w:val="22"/>
          <w:szCs w:val="22"/>
          <w:lang w:val="en-ZA"/>
        </w:rPr>
        <w:t xml:space="preserve"> </w:t>
      </w:r>
      <w:r w:rsidR="00FC42F3">
        <w:rPr>
          <w:rFonts w:asciiTheme="minorHAnsi" w:eastAsiaTheme="minorHAnsi" w:hAnsiTheme="minorHAnsi" w:cstheme="minorBidi"/>
          <w:sz w:val="22"/>
          <w:szCs w:val="22"/>
          <w:lang w:val="en-ZA"/>
        </w:rPr>
        <w:t xml:space="preserve">recruitment </w:t>
      </w:r>
      <w:r w:rsidRPr="00445006">
        <w:rPr>
          <w:rFonts w:asciiTheme="minorHAnsi" w:eastAsiaTheme="minorHAnsi" w:hAnsiTheme="minorHAnsi" w:cstheme="minorBidi"/>
          <w:sz w:val="22"/>
          <w:szCs w:val="22"/>
          <w:lang w:val="en-ZA"/>
        </w:rPr>
        <w:t>prioriti</w:t>
      </w:r>
      <w:r>
        <w:rPr>
          <w:rFonts w:asciiTheme="minorHAnsi" w:eastAsiaTheme="minorHAnsi" w:hAnsiTheme="minorHAnsi" w:cstheme="minorBidi"/>
          <w:sz w:val="22"/>
          <w:szCs w:val="22"/>
          <w:lang w:val="en-ZA"/>
        </w:rPr>
        <w:t>s</w:t>
      </w:r>
      <w:r w:rsidRPr="00445006">
        <w:rPr>
          <w:rFonts w:asciiTheme="minorHAnsi" w:eastAsiaTheme="minorHAnsi" w:hAnsiTheme="minorHAnsi" w:cstheme="minorBidi"/>
          <w:sz w:val="22"/>
          <w:szCs w:val="22"/>
          <w:lang w:val="en-ZA"/>
        </w:rPr>
        <w:t>ation tool.</w:t>
      </w:r>
      <w:r w:rsidR="00FC42F3">
        <w:rPr>
          <w:rFonts w:asciiTheme="minorHAnsi" w:eastAsiaTheme="minorHAnsi" w:hAnsiTheme="minorHAnsi" w:cstheme="minorBidi"/>
          <w:sz w:val="22"/>
          <w:szCs w:val="22"/>
          <w:lang w:val="en-ZA"/>
        </w:rPr>
        <w:t xml:space="preserve"> </w:t>
      </w:r>
    </w:p>
    <w:p w:rsidR="00163056" w:rsidRDefault="00163056" w:rsidP="00FC42F3">
      <w:pPr>
        <w:pStyle w:val="NormalWeb"/>
        <w:numPr>
          <w:ilvl w:val="1"/>
          <w:numId w:val="29"/>
        </w:numPr>
        <w:spacing w:before="0" w:beforeAutospacing="0" w:after="0" w:afterAutospacing="0"/>
        <w:ind w:left="540" w:hanging="420"/>
        <w:rPr>
          <w:rFonts w:asciiTheme="minorHAnsi" w:eastAsiaTheme="minorHAnsi" w:hAnsiTheme="minorHAnsi" w:cstheme="minorBidi"/>
          <w:sz w:val="22"/>
          <w:szCs w:val="22"/>
          <w:lang w:val="en-ZA"/>
        </w:rPr>
      </w:pPr>
      <w:r>
        <w:rPr>
          <w:rFonts w:asciiTheme="minorHAnsi" w:eastAsiaTheme="minorHAnsi" w:hAnsiTheme="minorHAnsi" w:cstheme="minorBidi"/>
          <w:sz w:val="22"/>
          <w:szCs w:val="22"/>
          <w:lang w:val="en-ZA"/>
        </w:rPr>
        <w:t>A facility list with vacant posts and justification will be provided to Districts.</w:t>
      </w:r>
    </w:p>
    <w:p w:rsidR="00445006" w:rsidRPr="00445006" w:rsidRDefault="00445006" w:rsidP="00FC42F3">
      <w:pPr>
        <w:pStyle w:val="NormalWeb"/>
        <w:numPr>
          <w:ilvl w:val="1"/>
          <w:numId w:val="29"/>
        </w:numPr>
        <w:spacing w:before="0" w:beforeAutospacing="0" w:after="0" w:afterAutospacing="0"/>
        <w:ind w:left="540" w:hanging="420"/>
        <w:rPr>
          <w:rFonts w:asciiTheme="minorHAnsi" w:eastAsiaTheme="minorHAnsi" w:hAnsiTheme="minorHAnsi" w:cstheme="minorBidi"/>
          <w:sz w:val="22"/>
          <w:szCs w:val="22"/>
          <w:lang w:val="en-ZA"/>
        </w:rPr>
      </w:pPr>
      <w:r w:rsidRPr="00445006">
        <w:rPr>
          <w:rFonts w:asciiTheme="minorHAnsi" w:eastAsiaTheme="minorHAnsi" w:hAnsiTheme="minorHAnsi" w:cstheme="minorBidi"/>
          <w:sz w:val="22"/>
          <w:szCs w:val="22"/>
          <w:lang w:val="en-ZA"/>
        </w:rPr>
        <w:t>Districts will review the lists submitted by their facilities using the</w:t>
      </w:r>
      <w:r w:rsidR="00163056">
        <w:rPr>
          <w:rFonts w:asciiTheme="minorHAnsi" w:eastAsiaTheme="minorHAnsi" w:hAnsiTheme="minorHAnsi" w:cstheme="minorBidi"/>
          <w:sz w:val="22"/>
          <w:szCs w:val="22"/>
          <w:lang w:val="en-ZA"/>
        </w:rPr>
        <w:t xml:space="preserve"> “District Template” with the</w:t>
      </w:r>
      <w:r w:rsidRPr="00445006">
        <w:rPr>
          <w:rFonts w:asciiTheme="minorHAnsi" w:eastAsiaTheme="minorHAnsi" w:hAnsiTheme="minorHAnsi" w:cstheme="minorBidi"/>
          <w:sz w:val="22"/>
          <w:szCs w:val="22"/>
          <w:lang w:val="en-ZA"/>
        </w:rPr>
        <w:t xml:space="preserve"> decision-making matrix</w:t>
      </w:r>
      <w:r>
        <w:rPr>
          <w:rFonts w:asciiTheme="minorHAnsi" w:eastAsiaTheme="minorHAnsi" w:hAnsiTheme="minorHAnsi" w:cstheme="minorBidi"/>
          <w:sz w:val="22"/>
          <w:szCs w:val="22"/>
          <w:lang w:val="en-ZA"/>
        </w:rPr>
        <w:t xml:space="preserve"> to rank each post to identify most critical posts.</w:t>
      </w:r>
    </w:p>
    <w:p w:rsidR="00E741B4" w:rsidRPr="00C34E23" w:rsidRDefault="00192A1A" w:rsidP="00192A1A">
      <w:pPr>
        <w:pStyle w:val="Heading2"/>
      </w:pPr>
      <w:bookmarkStart w:id="78" w:name="_Toc492029859"/>
      <w:r>
        <w:t>Process</w:t>
      </w:r>
      <w:r w:rsidR="00C34E23" w:rsidRPr="00C34E23">
        <w:t xml:space="preserve"> </w:t>
      </w:r>
      <w:r>
        <w:t>–</w:t>
      </w:r>
      <w:r w:rsidR="00C34E23" w:rsidRPr="00C34E23">
        <w:t xml:space="preserve"> budget</w:t>
      </w:r>
      <w:r>
        <w:t>ing for goods and services</w:t>
      </w:r>
      <w:bookmarkEnd w:id="78"/>
      <w:r w:rsidR="000C3570" w:rsidRPr="00C34E23">
        <w:t xml:space="preserve"> </w:t>
      </w:r>
    </w:p>
    <w:p w:rsidR="00855D30" w:rsidRPr="00855D30" w:rsidRDefault="00855D30" w:rsidP="00192A1A">
      <w:pPr>
        <w:spacing w:after="0"/>
      </w:pPr>
      <w:r w:rsidRPr="00855D30">
        <w:t>Preparing a budget implies the conversion of all activities and inputs, targets and sup</w:t>
      </w:r>
      <w:r>
        <w:t>port services into money terms:</w:t>
      </w:r>
    </w:p>
    <w:p w:rsidR="005F2CB5" w:rsidRDefault="00855D30" w:rsidP="00192A1A">
      <w:pPr>
        <w:spacing w:after="0"/>
      </w:pPr>
      <w:r>
        <w:t xml:space="preserve">1. </w:t>
      </w:r>
      <w:r w:rsidR="005F2CB5" w:rsidRPr="005F2CB5">
        <w:t>The budget shoul</w:t>
      </w:r>
      <w:r w:rsidR="005F2CB5">
        <w:t>d include 3 main components:</w:t>
      </w:r>
    </w:p>
    <w:p w:rsidR="005F2CB5" w:rsidRPr="005F2CB5" w:rsidRDefault="005F2CB5" w:rsidP="00192A1A">
      <w:pPr>
        <w:pStyle w:val="ListParagraph"/>
        <w:numPr>
          <w:ilvl w:val="1"/>
          <w:numId w:val="36"/>
        </w:numPr>
        <w:spacing w:after="0"/>
        <w:rPr>
          <w:rFonts w:eastAsiaTheme="minorHAnsi"/>
        </w:rPr>
      </w:pPr>
      <w:r w:rsidRPr="005F2CB5">
        <w:rPr>
          <w:rFonts w:eastAsiaTheme="minorHAnsi"/>
        </w:rPr>
        <w:t>Compensation of Employees (use the Recruitment Prioritisation Tool</w:t>
      </w:r>
      <w:r w:rsidR="00C34E23">
        <w:rPr>
          <w:rFonts w:eastAsiaTheme="minorHAnsi"/>
        </w:rPr>
        <w:t xml:space="preserve"> see below</w:t>
      </w:r>
      <w:r w:rsidRPr="005F2CB5">
        <w:rPr>
          <w:rFonts w:eastAsiaTheme="minorHAnsi"/>
        </w:rPr>
        <w:t>) to prioritise vacant posts.</w:t>
      </w:r>
    </w:p>
    <w:p w:rsidR="00A52410" w:rsidRPr="00A52410" w:rsidRDefault="005F2CB5" w:rsidP="00192A1A">
      <w:pPr>
        <w:pStyle w:val="ListParagraph"/>
        <w:numPr>
          <w:ilvl w:val="1"/>
          <w:numId w:val="36"/>
        </w:numPr>
        <w:spacing w:after="0"/>
        <w:rPr>
          <w:rFonts w:eastAsiaTheme="minorHAnsi"/>
        </w:rPr>
      </w:pPr>
      <w:r w:rsidRPr="00A52410">
        <w:rPr>
          <w:rFonts w:eastAsiaTheme="minorHAnsi"/>
        </w:rPr>
        <w:t>Goods and Services</w:t>
      </w:r>
      <w:r>
        <w:t xml:space="preserve"> </w:t>
      </w:r>
      <w:r w:rsidR="00A52410">
        <w:t xml:space="preserve"> </w:t>
      </w:r>
    </w:p>
    <w:p w:rsidR="005F2CB5" w:rsidRDefault="005F2CB5" w:rsidP="00192A1A">
      <w:pPr>
        <w:pStyle w:val="ListParagraph"/>
        <w:numPr>
          <w:ilvl w:val="1"/>
          <w:numId w:val="36"/>
        </w:numPr>
        <w:spacing w:after="0"/>
        <w:rPr>
          <w:rFonts w:eastAsiaTheme="minorHAnsi"/>
        </w:rPr>
      </w:pPr>
      <w:r w:rsidRPr="00A52410">
        <w:rPr>
          <w:rFonts w:eastAsiaTheme="minorHAnsi"/>
        </w:rPr>
        <w:t>Capital Budgets for Equipment and Infrastructure procurement and maintenance.</w:t>
      </w:r>
    </w:p>
    <w:p w:rsidR="00916F78" w:rsidRDefault="00855D30" w:rsidP="00192A1A">
      <w:pPr>
        <w:spacing w:after="0"/>
      </w:pPr>
      <w:r>
        <w:t>2.</w:t>
      </w:r>
      <w:r w:rsidR="00916F78">
        <w:t xml:space="preserve">. Make provision for </w:t>
      </w:r>
      <w:r w:rsidR="005F2CB5" w:rsidRPr="005F2CB5">
        <w:t>ongoing operational expenses</w:t>
      </w:r>
      <w:r w:rsidR="00916F78">
        <w:t xml:space="preserve"> (Salary; Drugs, Utility bills, etc)</w:t>
      </w:r>
    </w:p>
    <w:p w:rsidR="005F2CB5" w:rsidRDefault="00855D30" w:rsidP="00192A1A">
      <w:pPr>
        <w:spacing w:after="0"/>
      </w:pPr>
      <w:r>
        <w:t>3.</w:t>
      </w:r>
      <w:r w:rsidR="00916F78">
        <w:t xml:space="preserve"> Cost interventions intended to close the performance gap (challenges identified):</w:t>
      </w:r>
    </w:p>
    <w:p w:rsidR="00916F78" w:rsidRPr="00C34E23" w:rsidRDefault="00916F78" w:rsidP="00192A1A">
      <w:pPr>
        <w:pStyle w:val="ListParagraph"/>
        <w:numPr>
          <w:ilvl w:val="0"/>
          <w:numId w:val="37"/>
        </w:numPr>
        <w:rPr>
          <w:rFonts w:asciiTheme="majorHAnsi" w:eastAsiaTheme="majorEastAsia" w:hAnsiTheme="majorHAnsi" w:cstheme="majorBidi"/>
          <w:color w:val="2F5496" w:themeColor="accent1" w:themeShade="BF"/>
          <w:sz w:val="32"/>
          <w:szCs w:val="32"/>
        </w:rPr>
      </w:pPr>
      <w:r>
        <w:lastRenderedPageBreak/>
        <w:t>List all the activities and inputs required to solve the challenge that you have identified in the district</w:t>
      </w:r>
    </w:p>
    <w:p w:rsidR="00916F78" w:rsidRPr="00C34E23" w:rsidRDefault="00916F78" w:rsidP="00A223DD">
      <w:pPr>
        <w:pStyle w:val="ListParagraph"/>
        <w:numPr>
          <w:ilvl w:val="0"/>
          <w:numId w:val="37"/>
        </w:numPr>
        <w:rPr>
          <w:rFonts w:asciiTheme="majorHAnsi" w:eastAsiaTheme="majorEastAsia" w:hAnsiTheme="majorHAnsi" w:cstheme="majorBidi"/>
          <w:color w:val="2F5496" w:themeColor="accent1" w:themeShade="BF"/>
          <w:sz w:val="32"/>
          <w:szCs w:val="32"/>
        </w:rPr>
      </w:pPr>
      <w:r>
        <w:t>List all the support services needed, such as transport, perso</w:t>
      </w:r>
      <w:r w:rsidR="00C34E23">
        <w:t>nnel, drugs, time,</w:t>
      </w:r>
      <w:r w:rsidR="00643723">
        <w:t xml:space="preserve"> </w:t>
      </w:r>
      <w:r w:rsidR="00855D30">
        <w:t>communications, Information Systems and training to enable the problem to be resolved.</w:t>
      </w:r>
    </w:p>
    <w:p w:rsidR="00855D30" w:rsidRPr="00C34E23" w:rsidRDefault="00855D30" w:rsidP="00A223DD">
      <w:pPr>
        <w:pStyle w:val="ListParagraph"/>
        <w:numPr>
          <w:ilvl w:val="0"/>
          <w:numId w:val="37"/>
        </w:numPr>
        <w:rPr>
          <w:rFonts w:asciiTheme="majorHAnsi" w:eastAsiaTheme="majorEastAsia" w:hAnsiTheme="majorHAnsi" w:cstheme="majorBidi"/>
          <w:color w:val="2F5496" w:themeColor="accent1" w:themeShade="BF"/>
          <w:sz w:val="32"/>
          <w:szCs w:val="32"/>
        </w:rPr>
      </w:pPr>
      <w:r>
        <w:t>List the unit costs of all activities and calculate t</w:t>
      </w:r>
      <w:r w:rsidR="00A1463F">
        <w:t>he total costs per intervention/per patient.</w:t>
      </w:r>
    </w:p>
    <w:p w:rsidR="00C34E23" w:rsidRPr="00C34E23" w:rsidRDefault="00C34E23" w:rsidP="00A223DD">
      <w:pPr>
        <w:pStyle w:val="ListParagraph"/>
        <w:numPr>
          <w:ilvl w:val="0"/>
          <w:numId w:val="37"/>
        </w:numPr>
      </w:pPr>
      <w:r w:rsidRPr="00C34E23">
        <w:t xml:space="preserve">Remember  “No cost-Low cost” </w:t>
      </w:r>
    </w:p>
    <w:p w:rsidR="005F2CB5" w:rsidRDefault="005F2CB5" w:rsidP="000C3570">
      <w:pPr>
        <w:pStyle w:val="Heading2"/>
      </w:pPr>
      <w:bookmarkStart w:id="79" w:name="_Toc492029860"/>
      <w:r>
        <w:t>Tool: Recruitment Prioritisation</w:t>
      </w:r>
      <w:bookmarkEnd w:id="79"/>
    </w:p>
    <w:p w:rsidR="005F2CB5" w:rsidRDefault="00643723">
      <w:pPr>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noProof/>
          <w:color w:val="2F5496" w:themeColor="accent1" w:themeShade="BF"/>
          <w:sz w:val="32"/>
          <w:szCs w:val="32"/>
          <w:lang w:val="en-US"/>
        </w:rPr>
        <mc:AlternateContent>
          <mc:Choice Requires="wps">
            <w:drawing>
              <wp:anchor distT="0" distB="0" distL="114300" distR="114300" simplePos="0" relativeHeight="251729920" behindDoc="0" locked="0" layoutInCell="1" allowOverlap="1" wp14:anchorId="14592F9E" wp14:editId="3C848BC7">
                <wp:simplePos x="0" y="0"/>
                <wp:positionH relativeFrom="column">
                  <wp:posOffset>3717290</wp:posOffset>
                </wp:positionH>
                <wp:positionV relativeFrom="paragraph">
                  <wp:posOffset>715010</wp:posOffset>
                </wp:positionV>
                <wp:extent cx="172085" cy="137795"/>
                <wp:effectExtent l="0" t="19050" r="37465" b="33655"/>
                <wp:wrapNone/>
                <wp:docPr id="49" name="Right Arrow 49"/>
                <wp:cNvGraphicFramePr/>
                <a:graphic xmlns:a="http://schemas.openxmlformats.org/drawingml/2006/main">
                  <a:graphicData uri="http://schemas.microsoft.com/office/word/2010/wordprocessingShape">
                    <wps:wsp>
                      <wps:cNvSpPr/>
                      <wps:spPr>
                        <a:xfrm>
                          <a:off x="0" y="0"/>
                          <a:ext cx="172085" cy="13779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AC1C1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9" o:spid="_x0000_s1026" type="#_x0000_t13" style="position:absolute;margin-left:292.7pt;margin-top:56.3pt;width:13.55pt;height:10.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ppPggIAABsFAAAOAAAAZHJzL2Uyb0RvYy54bWysVEtv2zAMvg/YfxB0X51kztIadYogRYcB&#10;RVesHXpmZDkWoNcoJU7360fJTl/raZgPMilS/MSPpM4vDkazvcSgnK359GTCmbTCNcpua/7z/urT&#10;KWchgm1AOytr/igDv1h+/HDe+0rOXOd0I5FREBuq3te8i9FXRRFEJw2EE+elJWPr0EAkFbdFg9BT&#10;dKOL2WTypegdNh6dkCHQ7uVg5Mscv22liN/bNsjIdM3pbjGvmNdNWovlOVRbBN8pMV4D/uEWBpQl&#10;0KdQlxCB7VD9FcoogS64Np4IZwrXtkrInANlM528yeauAy9zLkRO8E80hf8XVtzsb5GppublGWcW&#10;DNXoh9p2ka0QXc9olyjqfajI887f4qgFElO+hxZN+lMm7JBpfXyiVR4iE7Q5Xcwmp3POBJmmnxeL&#10;s3mKWTwf9hjiV+kMS0LNMeFn+Ewp7K9DHA4cHRNicFo1V0rrrOB2s9bI9kB1LsvFbF2OGK/ctGU9&#10;3WG2mFAvCKB+azVEEo0nBoLdcgZ6S40sImbsV6fDOyAZvINGDtDzCX1H5ME9Z/oqTsriEkI3HMmm&#10;dAQqoyINg1am5qcp0DGStskqczuPXKSKDDVI0sY1j1RGdEN/By+uFIFcQ4i3gNTQlC4NafxOS6sd&#10;ceBGibPO4e/39pM/9RlZOetpQIifXztAyZn+ZqkDz6ZlmSYqK+WcaswZvrRsXlrszqwd1WZKz4EX&#10;WUz+UR/FFp15oFleJVQygRWEPVRiVNZxGFx6DYRcrbIbTZGHeG3vvEjBE0+J3vvDA6Af+ylSI964&#10;4zBB9aahBt900rrVLrpW5W575pUqmBSawFzL8bVII/5Sz17Pb9ryDwAAAP//AwBQSwMEFAAGAAgA&#10;AAAhAMo3sLnhAAAACwEAAA8AAABkcnMvZG93bnJldi54bWxMj8FOwzAMhu9IvENkJC6Ipe3WaitN&#10;J8TEBWkguolz1oSm0DilSdfy9pgTHO3/0+/PxXa2HTvrwbcOBcSLCJjG2qkWGwHHw+PtGpgPEpXs&#10;HGoB39rDtry8KGSu3ISv+lyFhlEJ+lwKMCH0Oee+NtpKv3C9Rsre3WBloHFouBrkROW240kUZdzK&#10;FumCkb1+MLr+rEYr4MU8bSrcf2xG+7VL3qb9M+7mGyGur+b7O2BBz+EPhl99UoeSnE5uROVZJyBd&#10;pytCKYiTDBgRWZykwE60Wa6WwMuC//+h/AEAAP//AwBQSwECLQAUAAYACAAAACEAtoM4kv4AAADh&#10;AQAAEwAAAAAAAAAAAAAAAAAAAAAAW0NvbnRlbnRfVHlwZXNdLnhtbFBLAQItABQABgAIAAAAIQA4&#10;/SH/1gAAAJQBAAALAAAAAAAAAAAAAAAAAC8BAABfcmVscy8ucmVsc1BLAQItABQABgAIAAAAIQBg&#10;DppPggIAABsFAAAOAAAAAAAAAAAAAAAAAC4CAABkcnMvZTJvRG9jLnhtbFBLAQItABQABgAIAAAA&#10;IQDKN7C54QAAAAsBAAAPAAAAAAAAAAAAAAAAANwEAABkcnMvZG93bnJldi54bWxQSwUGAAAAAAQA&#10;BADzAAAA6gUAAAAA&#10;" adj="12952" fillcolor="#4472c4" strokecolor="#2f528f" strokeweight="1pt"/>
            </w:pict>
          </mc:Fallback>
        </mc:AlternateContent>
      </w:r>
      <w:r w:rsidR="00280289">
        <w:rPr>
          <w:rFonts w:asciiTheme="majorHAnsi" w:eastAsiaTheme="majorEastAsia" w:hAnsiTheme="majorHAnsi" w:cstheme="majorBidi"/>
          <w:noProof/>
          <w:color w:val="2F5496" w:themeColor="accent1" w:themeShade="BF"/>
          <w:sz w:val="32"/>
          <w:szCs w:val="32"/>
          <w:lang w:val="en-US"/>
        </w:rPr>
        <mc:AlternateContent>
          <mc:Choice Requires="wps">
            <w:drawing>
              <wp:anchor distT="0" distB="0" distL="114300" distR="114300" simplePos="0" relativeHeight="251725824" behindDoc="0" locked="0" layoutInCell="1" allowOverlap="1" wp14:anchorId="43F320CB" wp14:editId="613DDADE">
                <wp:simplePos x="0" y="0"/>
                <wp:positionH relativeFrom="column">
                  <wp:posOffset>1268083</wp:posOffset>
                </wp:positionH>
                <wp:positionV relativeFrom="paragraph">
                  <wp:posOffset>680841</wp:posOffset>
                </wp:positionV>
                <wp:extent cx="163459" cy="163674"/>
                <wp:effectExtent l="0" t="19050" r="46355" b="46355"/>
                <wp:wrapNone/>
                <wp:docPr id="34" name="Right Arrow 34"/>
                <wp:cNvGraphicFramePr/>
                <a:graphic xmlns:a="http://schemas.openxmlformats.org/drawingml/2006/main">
                  <a:graphicData uri="http://schemas.microsoft.com/office/word/2010/wordprocessingShape">
                    <wps:wsp>
                      <wps:cNvSpPr/>
                      <wps:spPr>
                        <a:xfrm>
                          <a:off x="0" y="0"/>
                          <a:ext cx="163459" cy="16367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F52FF" id="Right Arrow 34" o:spid="_x0000_s1026" type="#_x0000_t13" style="position:absolute;margin-left:99.85pt;margin-top:53.6pt;width:12.85pt;height:12.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p8zeAIAAEIFAAAOAAAAZHJzL2Uyb0RvYy54bWysVEtv2zAMvg/YfxB0X52k6SuoUwQpOgwo&#10;2qLt0LMqS7EAWdQoJU7260fJjlO0xQ7DclBIkfz48EddXm0byzYKgwFX8vHRiDPlJFTGrUr+8/nm&#10;2zlnIQpXCQtOlXynAr+af/1y2fqZmkANtlLICMSFWetLXsfoZ0URZK0aEY7AK0dGDdiISCquigpF&#10;S+iNLSaj0WnRAlYeQaoQ6Pa6M/J5xtdayXivdVCR2ZJTbTGfmM/XdBbzSzFbofC1kX0Z4h+qaIRx&#10;lHSAuhZRsDWaD1CNkQgBdDyS0BSgtZEq90DdjEfvunmqhVe5FxpO8MOYwv+DlXebB2SmKvnxlDMn&#10;GvpGj2ZVR7ZAhJbRLY2o9WFGnk/+AXstkJj63Wps0j91wrZ5rLthrGobmaTL8enx9OSCM0kmkk/P&#10;MmZxCPYY4ncFDUtCyTHlz+nzSMXmNkRKSwF7R1JSSV0RWYo7q1Id1j0qTf1Q2kmOzkxSS4tsI4gD&#10;Qkrl4rgz1aJS3fXJiH6pU0oyRGQtAyZkbawdsHuAxNKP2B1M759CVSbiEDz6W2Fd8BCRM4OLQ3Bj&#10;HOBnAJa66jN3/vshdaNJU3qFakdfG6Fbg+DljaGJ34oQHwQS72lDaJfjPR3aQlty6CXOasDfn90n&#10;f6IjWTlraY9KHn6tBSrO7A9HRL0YT6dp8bIyPTmbkIJvLa9vLW7dLIE+05heDS+zmPyj3YsaoXmh&#10;lV+krGQSTlLuksuIe2UZu/2mR0OqxSK70bJ5EW/dk5cJPE01cel5+yLQ97SLxNc72O+cmL3jXeeb&#10;Ih0s1hG0yaQ8zLWfNy1qJk7/qKSX4K2evQ5P3/wPAAAA//8DAFBLAwQUAAYACAAAACEAmQygweAA&#10;AAALAQAADwAAAGRycy9kb3ducmV2LnhtbEyPzU7DMBCE70i8g7VI3KhNAqRN41QICQmEVErpA2xi&#10;Nwn1T2S7bXh7lhPcdnZHs99Uq8kadtIhDt5JuJ0JYNq1Xg2uk7D7fL6ZA4sJnULjnZbwrSOs6suL&#10;Ckvlz+5Dn7apYxTiYokS+pTGkvPY9tpinPlRO7rtfbCYSIaOq4BnCreGZ0I8cIuDow89jvqp1+1h&#10;e7QSNi8m75rdPrwfFH75/rVoN+s3Ka+vpsclsKSn9GeGX3xCh5qYGn90KjJDerEoyEqDKDJg5Miy&#10;+ztgDW3yXACvK/6/Q/0DAAD//wMAUEsBAi0AFAAGAAgAAAAhALaDOJL+AAAA4QEAABMAAAAAAAAA&#10;AAAAAAAAAAAAAFtDb250ZW50X1R5cGVzXS54bWxQSwECLQAUAAYACAAAACEAOP0h/9YAAACUAQAA&#10;CwAAAAAAAAAAAAAAAAAvAQAAX3JlbHMvLnJlbHNQSwECLQAUAAYACAAAACEA6QKfM3gCAABCBQAA&#10;DgAAAAAAAAAAAAAAAAAuAgAAZHJzL2Uyb0RvYy54bWxQSwECLQAUAAYACAAAACEAmQygweAAAAAL&#10;AQAADwAAAAAAAAAAAAAAAADSBAAAZHJzL2Rvd25yZXYueG1sUEsFBgAAAAAEAAQA8wAAAN8FAAAA&#10;AA==&#10;" adj="10800" fillcolor="#4472c4 [3204]" strokecolor="#1f3763 [1604]" strokeweight="1pt"/>
            </w:pict>
          </mc:Fallback>
        </mc:AlternateContent>
      </w:r>
      <w:r w:rsidR="00280289">
        <w:rPr>
          <w:rFonts w:asciiTheme="majorHAnsi" w:eastAsiaTheme="majorEastAsia" w:hAnsiTheme="majorHAnsi" w:cstheme="majorBidi"/>
          <w:noProof/>
          <w:color w:val="2F5496" w:themeColor="accent1" w:themeShade="BF"/>
          <w:sz w:val="32"/>
          <w:szCs w:val="32"/>
          <w:lang w:val="en-US"/>
        </w:rPr>
        <mc:AlternateContent>
          <mc:Choice Requires="wps">
            <w:drawing>
              <wp:anchor distT="0" distB="0" distL="114300" distR="114300" simplePos="0" relativeHeight="251731968" behindDoc="0" locked="0" layoutInCell="1" allowOverlap="1" wp14:anchorId="1D026FA9" wp14:editId="01826749">
                <wp:simplePos x="0" y="0"/>
                <wp:positionH relativeFrom="column">
                  <wp:posOffset>4278050</wp:posOffset>
                </wp:positionH>
                <wp:positionV relativeFrom="paragraph">
                  <wp:posOffset>1284084</wp:posOffset>
                </wp:positionV>
                <wp:extent cx="241540" cy="172528"/>
                <wp:effectExtent l="15557" t="3493" r="40958" b="40957"/>
                <wp:wrapNone/>
                <wp:docPr id="52" name="Right Arrow 52"/>
                <wp:cNvGraphicFramePr/>
                <a:graphic xmlns:a="http://schemas.openxmlformats.org/drawingml/2006/main">
                  <a:graphicData uri="http://schemas.microsoft.com/office/word/2010/wordprocessingShape">
                    <wps:wsp>
                      <wps:cNvSpPr/>
                      <wps:spPr>
                        <a:xfrm rot="5400000">
                          <a:off x="0" y="0"/>
                          <a:ext cx="241540" cy="172528"/>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DFD48" id="Right Arrow 52" o:spid="_x0000_s1026" type="#_x0000_t13" style="position:absolute;margin-left:336.85pt;margin-top:101.1pt;width:19pt;height:13.6pt;rotation:9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Z1rhgIAACkFAAAOAAAAZHJzL2Uyb0RvYy54bWysVEtv2zAMvg/YfxB0X50YydIZdYogRYcB&#10;RVesHXpmZNkWoNcoJU7360fJ7nM9DfNBIEXqI/mR9Nn50Wh2kBiUszWfn8w4k1a4Rtmu5j/vLj+d&#10;chYi2Aa0s7LmDzLw8/XHD2eDr2TpeqcbiYxAbKgGX/M+Rl8VRRC9NBBOnJeWjK1DA5FU7IoGYSB0&#10;o4tyNvtcDA4bj07IEOj2YjTydcZvWyni97YNMjJdc8ot5hPzuUtnsT6DqkPwvRJTGvAPWRhQloI+&#10;QV1ABLZH9ReUUQJdcG08Ec4Urm2VkLkGqmY+e1PNbQ9e5lqInOCfaAr/D1ZcH26Qqabmy5IzC4Z6&#10;9EN1fWQbRDcwuiWKBh8q8rz1NzhpgcRU77FFw9ARr8vFLH2ZBaqLHTPJD08ky2Nkgi7LxZxcORNk&#10;mq/KZXmaIhQjVIL0GOJX6QxLQs0xZZOTydBwuApxfPDomB4Fp1VzqbTOCna7rUZ2AOr6YrEqt4sp&#10;xis3bdlAOZQrypoJoOlrNUQSjSc+gu04A93RWIuIOfar1+GdIDl4D40cQy8zIWOyk3uu9BVOquIC&#10;Qj8+yaaULFRGRVoNrUzNT0dqRyRtk1Xm4Z64SP0ZO5KknWseqKm5K1RZ8OJSUZArCPEGkMabLmll&#10;43c6Wu2IAzdJnPUOf793n/xp6sjK2UDrQvz82gNKzvQ3S/P4Zb5ITY1ZWSxXJSn40rJ7abF7s3XU&#10;m3nOLovJP+pHsUVn7mmzNykqmcAKij12YlK2cVxj+jcIudlkN9opD/HK3nqRwBNPid674z2gn+Yp&#10;0iBeu8fVgurNQI2+6aV1m310rcrT9swrdTAptI+5l9O/Iy38Sz17Pf/h1n8AAAD//wMAUEsDBBQA&#10;BgAIAAAAIQCyDu5G4QAAAAsBAAAPAAAAZHJzL2Rvd25yZXYueG1sTI/BTsMwEETvSPyDtUjcqNMG&#10;uW2IU5UKDhUnChJXJ3aTUHsdbLdN+XqWExxX8zT7plyNzrKTCbH3KGE6yYAZbLzusZXw/vZ8twAW&#10;k0KtrEcj4WIirKrrq1IV2p/x1Zx2qWVUgrFQErqUhoLz2HTGqTjxg0HK9j44legMLddBnancWT7L&#10;MsGd6pE+dGowm840h93RSRjzl4P42D591msbvtT3vsfmcSPl7c24fgCWzJj+YPjVJ3WoyKn2R9SR&#10;WQlivpwSSsFS0AYi5pnIgdUSZvn9AnhV8v8bqh8AAAD//wMAUEsBAi0AFAAGAAgAAAAhALaDOJL+&#10;AAAA4QEAABMAAAAAAAAAAAAAAAAAAAAAAFtDb250ZW50X1R5cGVzXS54bWxQSwECLQAUAAYACAAA&#10;ACEAOP0h/9YAAACUAQAACwAAAAAAAAAAAAAAAAAvAQAAX3JlbHMvLnJlbHNQSwECLQAUAAYACAAA&#10;ACEAjumda4YCAAApBQAADgAAAAAAAAAAAAAAAAAuAgAAZHJzL2Uyb0RvYy54bWxQSwECLQAUAAYA&#10;CAAAACEAsg7uRuEAAAALAQAADwAAAAAAAAAAAAAAAADgBAAAZHJzL2Rvd25yZXYueG1sUEsFBgAA&#10;AAAEAAQA8wAAAO4FAAAAAA==&#10;" adj="13886" fillcolor="#4472c4" strokecolor="#2f528f" strokeweight="1pt"/>
            </w:pict>
          </mc:Fallback>
        </mc:AlternateContent>
      </w:r>
      <w:r w:rsidR="00280289">
        <w:rPr>
          <w:rFonts w:asciiTheme="majorHAnsi" w:eastAsiaTheme="majorEastAsia" w:hAnsiTheme="majorHAnsi" w:cstheme="majorBidi"/>
          <w:noProof/>
          <w:color w:val="2F5496" w:themeColor="accent1" w:themeShade="BF"/>
          <w:sz w:val="32"/>
          <w:szCs w:val="32"/>
          <w:lang w:val="en-US"/>
        </w:rPr>
        <mc:AlternateContent>
          <mc:Choice Requires="wps">
            <w:drawing>
              <wp:anchor distT="0" distB="0" distL="114300" distR="114300" simplePos="0" relativeHeight="251727872" behindDoc="0" locked="0" layoutInCell="1" allowOverlap="1" wp14:anchorId="02C11A8A" wp14:editId="4523CA65">
                <wp:simplePos x="0" y="0"/>
                <wp:positionH relativeFrom="column">
                  <wp:posOffset>2069465</wp:posOffset>
                </wp:positionH>
                <wp:positionV relativeFrom="paragraph">
                  <wp:posOffset>705485</wp:posOffset>
                </wp:positionV>
                <wp:extent cx="172085" cy="137795"/>
                <wp:effectExtent l="0" t="19050" r="37465" b="33655"/>
                <wp:wrapNone/>
                <wp:docPr id="48" name="Right Arrow 48"/>
                <wp:cNvGraphicFramePr/>
                <a:graphic xmlns:a="http://schemas.openxmlformats.org/drawingml/2006/main">
                  <a:graphicData uri="http://schemas.microsoft.com/office/word/2010/wordprocessingShape">
                    <wps:wsp>
                      <wps:cNvSpPr/>
                      <wps:spPr>
                        <a:xfrm>
                          <a:off x="0" y="0"/>
                          <a:ext cx="172085" cy="13779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230E8" id="Right Arrow 48" o:spid="_x0000_s1026" type="#_x0000_t13" style="position:absolute;margin-left:162.95pt;margin-top:55.55pt;width:13.55pt;height:10.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YcgQIAABsFAAAOAAAAZHJzL2Uyb0RvYy54bWysVEtv2zAMvg/YfxB0X51kztIGdYogRYcB&#10;RVesHXpmZNkWoNcoJU7360fJTl/raZgPMilS/MSPpM4vDkazvcSgnK349GTCmbTC1cq2Ff95f/Xp&#10;lLMQwdagnZUVf5SBX6w+fjjv/VLOXOd0LZFREBuWva94F6NfFkUQnTQQTpyXloyNQwORVGyLGqGn&#10;6EYXs8nkS9E7rD06IUOg3cvByFc5ftNIEb83TZCR6YrT3WJeMa/btBarc1i2CL5TYrwG/MMtDChL&#10;oE+hLiEC26H6K5RRAl1wTTwRzhSuaZSQOQfKZjp5k81dB17mXIic4J9oCv8vrLjZ3yJTdcVLqpQF&#10;QzX6odousjWi6xntEkW9D0vyvPO3OGqBxJTvoUGT/pQJO2RaH59olYfIBG1OF7PJ6ZwzQabp58Xi&#10;bJ5iFs+HPYb4VTrDklBxTPgZPlMK++sQhwNHx4QYnFb1ldI6K9huNxrZHqjOZbmYbcoR45Wbtqyn&#10;O8wWE+oFAdRvjYZIovHEQLAtZ6BbamQRMWO/Oh3eAcngHdRygJ5P6DsiD+4501dxUhaXELrhSDal&#10;I7A0KtIwaGUqfpoCHSNpm6wyt/PIRarIUIMkbV39SGVEN/R38OJKEcg1hHgLSA1N6dKQxu+0NNoR&#10;B26UOOsc/n5vP/lTn5GVs54GhPj5tQOUnOlvljrwbFqWaaKyUs6pxpzhS8v2pcXuzMZRbab0HHiR&#10;xeQf9VFs0JkHmuV1QiUTWEHYQyVGZROHwaXXQMj1OrvRFHmI1/bOixQ88ZTovT88APqxnyI14o07&#10;DhMs3zTU4JtOWrfeRdeo3G3PvFIFk0ITmGs5vhZpxF/q2ev5TVv9AQAA//8DAFBLAwQUAAYACAAA&#10;ACEABju/hd8AAAALAQAADwAAAGRycy9kb3ducmV2LnhtbEyPQU+EMBCF7yb+h2ZMvBi3CFmzIGVj&#10;3HgxWY1oPHfpSFE6RVoW/PeOJ53bzHt5871yu7heHHEMnScFV6sEBFLjTUetgteX+8sNiBA1Gd17&#10;QgXfGGBbnZ6UujB+pmc81rEVHEKh0ApsjEMhZWgsOh1WfkBi7d2PTkdex1aaUc8c7nqZJsm1dLoj&#10;/mD1gHcWm896cgqe7ENe0/4jn9zXLn2b94+0Wy6UOj9bbm9ARFzinxl+8RkdKmY6+IlMEL2CLF3n&#10;bGWBBwQ7snXG7Q58ydINyKqU/ztUPwAAAP//AwBQSwECLQAUAAYACAAAACEAtoM4kv4AAADhAQAA&#10;EwAAAAAAAAAAAAAAAAAAAAAAW0NvbnRlbnRfVHlwZXNdLnhtbFBLAQItABQABgAIAAAAIQA4/SH/&#10;1gAAAJQBAAALAAAAAAAAAAAAAAAAAC8BAABfcmVscy8ucmVsc1BLAQItABQABgAIAAAAIQAnasYc&#10;gQIAABsFAAAOAAAAAAAAAAAAAAAAAC4CAABkcnMvZTJvRG9jLnhtbFBLAQItABQABgAIAAAAIQAG&#10;O7+F3wAAAAsBAAAPAAAAAAAAAAAAAAAAANsEAABkcnMvZG93bnJldi54bWxQSwUGAAAAAAQABADz&#10;AAAA5wUAAAAA&#10;" adj="12952" fillcolor="#4472c4" strokecolor="#2f528f" strokeweight="1pt"/>
            </w:pict>
          </mc:Fallback>
        </mc:AlternateContent>
      </w:r>
      <w:r w:rsidR="00F45203">
        <w:rPr>
          <w:rFonts w:asciiTheme="majorHAnsi" w:eastAsiaTheme="majorEastAsia" w:hAnsiTheme="majorHAnsi" w:cstheme="majorBidi"/>
          <w:noProof/>
          <w:color w:val="2F5496" w:themeColor="accent1" w:themeShade="BF"/>
          <w:sz w:val="32"/>
          <w:szCs w:val="32"/>
          <w:lang w:val="en-US"/>
        </w:rPr>
        <w:drawing>
          <wp:inline distT="0" distB="0" distL="0" distR="0" wp14:anchorId="091854C1" wp14:editId="057822FE">
            <wp:extent cx="5005693" cy="2610893"/>
            <wp:effectExtent l="0" t="0" r="508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024473" cy="2620689"/>
                    </a:xfrm>
                    <a:prstGeom prst="rect">
                      <a:avLst/>
                    </a:prstGeom>
                    <a:noFill/>
                  </pic:spPr>
                </pic:pic>
              </a:graphicData>
            </a:graphic>
          </wp:inline>
        </w:drawing>
      </w:r>
    </w:p>
    <w:p w:rsidR="00F45203" w:rsidRDefault="00F45203" w:rsidP="00F45203">
      <w:pPr>
        <w:pStyle w:val="Heading2"/>
      </w:pPr>
      <w:bookmarkStart w:id="80" w:name="_Toc491953495"/>
      <w:bookmarkStart w:id="81" w:name="_Toc492029861"/>
      <w:r w:rsidRPr="00F45203">
        <w:t>Facility Template</w:t>
      </w:r>
      <w:bookmarkEnd w:id="80"/>
      <w:bookmarkEnd w:id="81"/>
    </w:p>
    <w:p w:rsidR="00FC42F3" w:rsidRPr="00FC42F3" w:rsidRDefault="00FC42F3" w:rsidP="00FC42F3"/>
    <w:p w:rsidR="00F45203" w:rsidRDefault="00F45203">
      <w:pPr>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noProof/>
          <w:color w:val="2F5496" w:themeColor="accent1" w:themeShade="BF"/>
          <w:sz w:val="32"/>
          <w:szCs w:val="32"/>
          <w:lang w:val="en-US"/>
        </w:rPr>
        <w:drawing>
          <wp:inline distT="0" distB="0" distL="0" distR="0" wp14:anchorId="6CE32A8F" wp14:editId="61E4AA4E">
            <wp:extent cx="5804475" cy="2803755"/>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820865" cy="2811672"/>
                    </a:xfrm>
                    <a:prstGeom prst="rect">
                      <a:avLst/>
                    </a:prstGeom>
                    <a:noFill/>
                  </pic:spPr>
                </pic:pic>
              </a:graphicData>
            </a:graphic>
          </wp:inline>
        </w:drawing>
      </w:r>
    </w:p>
    <w:p w:rsidR="00F45203" w:rsidRDefault="00F45203">
      <w:pPr>
        <w:rPr>
          <w:rFonts w:asciiTheme="majorHAnsi" w:eastAsiaTheme="majorEastAsia" w:hAnsiTheme="majorHAnsi" w:cstheme="majorBidi"/>
          <w:color w:val="2F5496" w:themeColor="accent1" w:themeShade="BF"/>
          <w:sz w:val="32"/>
          <w:szCs w:val="32"/>
        </w:rPr>
      </w:pPr>
    </w:p>
    <w:p w:rsidR="00F45203" w:rsidRPr="00F45203" w:rsidRDefault="00F45203" w:rsidP="00F45203">
      <w:pPr>
        <w:pStyle w:val="Heading2"/>
      </w:pPr>
      <w:bookmarkStart w:id="82" w:name="_Toc491953496"/>
      <w:bookmarkStart w:id="83" w:name="_Toc492029862"/>
      <w:r w:rsidRPr="00F45203">
        <w:lastRenderedPageBreak/>
        <w:t>District Template –</w:t>
      </w:r>
      <w:r>
        <w:t xml:space="preserve"> Decisio</w:t>
      </w:r>
      <w:r w:rsidRPr="00F45203">
        <w:t>n matrix to prioritise vacant posts</w:t>
      </w:r>
      <w:bookmarkEnd w:id="82"/>
      <w:bookmarkEnd w:id="83"/>
    </w:p>
    <w:p w:rsidR="00F45203" w:rsidRDefault="00F45203">
      <w:pPr>
        <w:rPr>
          <w:rFonts w:asciiTheme="majorHAnsi" w:eastAsiaTheme="majorEastAsia" w:hAnsiTheme="majorHAnsi" w:cstheme="majorBidi"/>
          <w:color w:val="2F5496" w:themeColor="accent1" w:themeShade="BF"/>
          <w:sz w:val="32"/>
          <w:szCs w:val="32"/>
        </w:rPr>
      </w:pPr>
      <w:r>
        <w:rPr>
          <w:rFonts w:asciiTheme="majorHAnsi" w:eastAsiaTheme="majorEastAsia" w:hAnsiTheme="majorHAnsi" w:cstheme="majorBidi"/>
          <w:noProof/>
          <w:color w:val="2F5496" w:themeColor="accent1" w:themeShade="BF"/>
          <w:sz w:val="32"/>
          <w:szCs w:val="32"/>
          <w:lang w:val="en-US"/>
        </w:rPr>
        <w:drawing>
          <wp:inline distT="0" distB="0" distL="0" distR="0" wp14:anchorId="1C666401" wp14:editId="1F1742E5">
            <wp:extent cx="5194324" cy="3055013"/>
            <wp:effectExtent l="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02467" cy="3059802"/>
                    </a:xfrm>
                    <a:prstGeom prst="rect">
                      <a:avLst/>
                    </a:prstGeom>
                    <a:noFill/>
                  </pic:spPr>
                </pic:pic>
              </a:graphicData>
            </a:graphic>
          </wp:inline>
        </w:drawing>
      </w:r>
    </w:p>
    <w:p w:rsidR="00F45203" w:rsidRDefault="00F45203">
      <w:pPr>
        <w:rPr>
          <w:rFonts w:eastAsiaTheme="minorEastAsia"/>
          <w:lang w:val="en-US" w:bidi="en-US"/>
        </w:rPr>
      </w:pPr>
    </w:p>
    <w:p w:rsidR="00600F30" w:rsidRDefault="00600F30">
      <w:pPr>
        <w:rPr>
          <w:rFonts w:eastAsiaTheme="minorEastAsia"/>
          <w:lang w:val="en-US" w:bidi="en-US"/>
        </w:rPr>
      </w:pPr>
    </w:p>
    <w:p w:rsidR="00600F30" w:rsidRDefault="00600F30">
      <w:pPr>
        <w:rPr>
          <w:rFonts w:eastAsiaTheme="minorEastAsia"/>
          <w:lang w:val="en-US" w:bidi="en-US"/>
        </w:rPr>
      </w:pPr>
    </w:p>
    <w:p w:rsidR="004327D3" w:rsidRDefault="00C34E23">
      <w:pPr>
        <w:rPr>
          <w:rFonts w:eastAsiaTheme="minorEastAsia"/>
          <w:lang w:val="en-US" w:bidi="en-US"/>
        </w:rPr>
      </w:pPr>
      <w:r w:rsidRPr="00C34E23">
        <w:rPr>
          <w:rFonts w:eastAsiaTheme="minorEastAsia"/>
          <w:lang w:val="en-US" w:bidi="en-US"/>
        </w:rPr>
        <w:t xml:space="preserve">Example of a cost analysis </w:t>
      </w:r>
      <w:r>
        <w:rPr>
          <w:rFonts w:eastAsiaTheme="minorEastAsia"/>
          <w:lang w:val="en-US" w:bidi="en-US"/>
        </w:rPr>
        <w:t>t</w:t>
      </w:r>
      <w:r w:rsidRPr="00C34E23">
        <w:rPr>
          <w:rFonts w:eastAsiaTheme="minorEastAsia"/>
          <w:lang w:val="en-US" w:bidi="en-US"/>
        </w:rPr>
        <w:t>able to cost interventions</w:t>
      </w:r>
    </w:p>
    <w:p w:rsidR="004327D3" w:rsidRDefault="004A3D78">
      <w:pPr>
        <w:rPr>
          <w:rFonts w:eastAsiaTheme="minorEastAsia"/>
          <w:lang w:val="en-US" w:bidi="en-US"/>
        </w:rPr>
      </w:pPr>
      <w:r w:rsidRPr="004A3D78">
        <w:rPr>
          <w:noProof/>
          <w:lang w:val="en-US"/>
        </w:rPr>
        <w:drawing>
          <wp:anchor distT="0" distB="0" distL="114300" distR="114300" simplePos="0" relativeHeight="251732992" behindDoc="0" locked="0" layoutInCell="1" allowOverlap="1">
            <wp:simplePos x="0" y="0"/>
            <wp:positionH relativeFrom="column">
              <wp:posOffset>0</wp:posOffset>
            </wp:positionH>
            <wp:positionV relativeFrom="paragraph">
              <wp:posOffset>2396</wp:posOffset>
            </wp:positionV>
            <wp:extent cx="5731510" cy="3273802"/>
            <wp:effectExtent l="0" t="0" r="0" b="317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31510" cy="3273802"/>
                    </a:xfrm>
                    <a:prstGeom prst="rect">
                      <a:avLst/>
                    </a:prstGeom>
                    <a:noFill/>
                    <a:ln>
                      <a:noFill/>
                    </a:ln>
                  </pic:spPr>
                </pic:pic>
              </a:graphicData>
            </a:graphic>
          </wp:anchor>
        </w:drawing>
      </w:r>
    </w:p>
    <w:p w:rsidR="00BD7BCB" w:rsidRDefault="001878BB" w:rsidP="00600F30">
      <w:r>
        <w:br w:type="page"/>
      </w:r>
      <w:r w:rsidR="00D21D9A">
        <w:lastRenderedPageBreak/>
        <w:t xml:space="preserve">PART C – DISTRICT HEALTH </w:t>
      </w:r>
      <w:r w:rsidR="00BF336F">
        <w:t xml:space="preserve">PLAN </w:t>
      </w:r>
      <w:r w:rsidR="00D21D9A">
        <w:t>TEMPLATE 2018/19 – 2020/21</w:t>
      </w:r>
    </w:p>
    <w:p w:rsidR="00D21D9A" w:rsidRPr="00E772B7" w:rsidRDefault="00D21D9A" w:rsidP="00D21D9A">
      <w:pPr>
        <w:pStyle w:val="BodyText"/>
        <w:jc w:val="center"/>
        <w:rPr>
          <w:sz w:val="72"/>
          <w:szCs w:val="72"/>
        </w:rPr>
      </w:pPr>
      <w:bookmarkStart w:id="84" w:name="_Toc269463331"/>
    </w:p>
    <w:p w:rsidR="00D21D9A" w:rsidRPr="00E772B7" w:rsidRDefault="00D21D9A" w:rsidP="00D21D9A">
      <w:pPr>
        <w:pStyle w:val="BodyText"/>
        <w:jc w:val="center"/>
        <w:rPr>
          <w:sz w:val="72"/>
          <w:szCs w:val="72"/>
        </w:rPr>
      </w:pPr>
      <w:r>
        <w:rPr>
          <w:noProof/>
          <w:sz w:val="72"/>
          <w:szCs w:val="72"/>
          <w:lang w:val="en-US" w:eastAsia="en-US"/>
        </w:rPr>
        <mc:AlternateContent>
          <mc:Choice Requires="wps">
            <w:drawing>
              <wp:anchor distT="0" distB="0" distL="114300" distR="114300" simplePos="0" relativeHeight="251724800" behindDoc="0" locked="0" layoutInCell="1" allowOverlap="1" wp14:anchorId="086A21C8" wp14:editId="6A9EA2E9">
                <wp:simplePos x="0" y="0"/>
                <wp:positionH relativeFrom="column">
                  <wp:posOffset>4470400</wp:posOffset>
                </wp:positionH>
                <wp:positionV relativeFrom="line">
                  <wp:posOffset>103505</wp:posOffset>
                </wp:positionV>
                <wp:extent cx="1771650" cy="1647825"/>
                <wp:effectExtent l="0" t="0" r="0" b="9525"/>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164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27D3" w:rsidRPr="0059382B" w:rsidRDefault="004327D3" w:rsidP="00D21D9A">
                            <w:pPr>
                              <w:pBdr>
                                <w:top w:val="single" w:sz="4" w:space="1" w:color="auto"/>
                                <w:left w:val="single" w:sz="4" w:space="4" w:color="auto"/>
                                <w:bottom w:val="single" w:sz="4" w:space="1" w:color="auto"/>
                                <w:right w:val="single" w:sz="4" w:space="4" w:color="auto"/>
                              </w:pBdr>
                              <w:rPr>
                                <w:rFonts w:ascii="Arial" w:hAnsi="Arial" w:cs="Arial"/>
                                <w:b/>
                              </w:rPr>
                            </w:pPr>
                          </w:p>
                          <w:p w:rsidR="004327D3" w:rsidRPr="0059382B" w:rsidRDefault="004327D3" w:rsidP="00D21D9A">
                            <w:pPr>
                              <w:pBdr>
                                <w:top w:val="single" w:sz="4" w:space="1" w:color="auto"/>
                                <w:left w:val="single" w:sz="4" w:space="4" w:color="auto"/>
                                <w:bottom w:val="single" w:sz="4" w:space="1" w:color="auto"/>
                                <w:right w:val="single" w:sz="4" w:space="4" w:color="auto"/>
                              </w:pBdr>
                              <w:rPr>
                                <w:rFonts w:ascii="Arial" w:hAnsi="Arial" w:cs="Arial"/>
                                <w:b/>
                              </w:rPr>
                            </w:pPr>
                          </w:p>
                          <w:p w:rsidR="004327D3" w:rsidRPr="0059382B" w:rsidRDefault="004327D3" w:rsidP="00D21D9A">
                            <w:pPr>
                              <w:pBdr>
                                <w:top w:val="single" w:sz="4" w:space="1" w:color="auto"/>
                                <w:left w:val="single" w:sz="4" w:space="4" w:color="auto"/>
                                <w:bottom w:val="single" w:sz="4" w:space="1" w:color="auto"/>
                                <w:right w:val="single" w:sz="4" w:space="4" w:color="auto"/>
                              </w:pBdr>
                              <w:jc w:val="center"/>
                              <w:rPr>
                                <w:rFonts w:ascii="Arial" w:hAnsi="Arial" w:cs="Arial"/>
                                <w:b/>
                                <w:i/>
                              </w:rPr>
                            </w:pPr>
                            <w:r>
                              <w:rPr>
                                <w:rFonts w:ascii="Arial" w:hAnsi="Arial" w:cs="Arial"/>
                                <w:b/>
                              </w:rPr>
                              <w:t>Insert/</w:t>
                            </w:r>
                            <w:r w:rsidRPr="0059382B">
                              <w:rPr>
                                <w:rFonts w:ascii="Arial" w:hAnsi="Arial" w:cs="Arial"/>
                                <w:b/>
                              </w:rPr>
                              <w:t xml:space="preserve">provincial </w:t>
                            </w:r>
                            <w:r w:rsidRPr="0059382B">
                              <w:rPr>
                                <w:rFonts w:ascii="Arial" w:hAnsi="Arial" w:cs="Arial"/>
                                <w:b/>
                                <w:i/>
                              </w:rPr>
                              <w:t>district logo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A21C8" id="Text Box 78" o:spid="_x0000_s1030" type="#_x0000_t202" style="position:absolute;left:0;text-align:left;margin-left:352pt;margin-top:8.15pt;width:139.5pt;height:129.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zGuQIAAMMFAAAOAAAAZHJzL2Uyb0RvYy54bWysVG1vmzAQ/j5p/8HydwpkDgRUUrUhTJO6&#10;F6ndD3DABGtgM9sJdNX++84mSdNWk6ZtfEC27/zcPXeP7/Jq7Fq0Z0pzKTIcXgQYMVHKiotthr/e&#10;F94CI22oqGgrBcvwA9P4avn2zeXQp2wmG9lWTCEAETod+gw3xvSp7+uyYR3VF7JnAoy1VB01sFVb&#10;v1J0APSu9WdBEPmDVFWvZMm0htN8MuKlw69rVprPda2ZQW2GITfj/sr9N/bvLy9pulW0b3h5SIP+&#10;RRYd5QKCnqByaijaKf4KquOlklrW5qKUnS/rmpfMcQA2YfCCzV1De+a4QHF0fyqT/n+w5af9F4V4&#10;leEYOiVoBz26Z6NBN3JEcAT1GXqdgttdD45mhHPos+Oq+1tZftNIyFVDxZZdKyWHhtEK8gvtTf/s&#10;6oSjLchm+CgriEN3RjqgsVadLR6UAwE69Onh1BubS2lDxnEYzcFUgi2MSLyYzV0Mmh6v90qb90x2&#10;yC4yrKD5Dp7ub7Wx6dD06GKjCVnwtnUCaMWzA3CcTiA4XLU2m4br52MSJOvFekE8MovWHgny3Lsu&#10;VsSLijCe5+/y1SoPf9q4IUkbXlVM2DBHbYXkz3p3UPmkipO6tGx5ZeFsSlptN6tWoT0FbRfuOxTk&#10;zM1/noYrAnB5QSmckeBmlnhFtIg9UpC5l8TBwgvC5CaJApKQvHhO6ZYL9u+U0JDhZA59dHR+yy1w&#10;32tuNO24genR8i7Di5MTTa0G16JyrTWUt9P6rBQ2/adSQLuPjXaKtSKd5GrGzegeB7HRrZo3snoA&#10;CSsJAgMxwuSDRSPVD4wGmCIZ1t93VDGM2g8CnkESEmLHjtuQeTyDjTq3bM4tVJQAlWGD0bRcmWlU&#10;7XrFtw1Emh6ekNfwdGruRP2U1eHBwaRw3A5TzY6i873zepq9y18AAAD//wMAUEsDBBQABgAIAAAA&#10;IQCIKWCQ3gAAAAoBAAAPAAAAZHJzL2Rvd25yZXYueG1sTI/NTsMwEITvSLyDtUjcqN3/NI1TIRBX&#10;UFuo1Jsbb5OIeB3FbhPenuVEjzszmv0m2wyuEVfsQu1Jw3ikQCAV3tZUavjcvz0lIEI0ZE3jCTX8&#10;YIBNfn+XmdT6nrZ43cVScAmF1GioYmxTKUNRoTNh5Fsk9s6+cyby2ZXSdqbnctfIiVIL6UxN/KEy&#10;Lb5UWHzvLk7D1/v5eJipj/LVzdveD0qSW0mtHx+G5zWIiEP8D8MfPqNDzkwnfyEbRKNhqWa8JbKx&#10;mILgwCqZsnDSMFnOE5B5Jm8n5L8AAAD//wMAUEsBAi0AFAAGAAgAAAAhALaDOJL+AAAA4QEAABMA&#10;AAAAAAAAAAAAAAAAAAAAAFtDb250ZW50X1R5cGVzXS54bWxQSwECLQAUAAYACAAAACEAOP0h/9YA&#10;AACUAQAACwAAAAAAAAAAAAAAAAAvAQAAX3JlbHMvLnJlbHNQSwECLQAUAAYACAAAACEAPw0cxrkC&#10;AADDBQAADgAAAAAAAAAAAAAAAAAuAgAAZHJzL2Uyb0RvYy54bWxQSwECLQAUAAYACAAAACEAiClg&#10;kN4AAAAKAQAADwAAAAAAAAAAAAAAAAATBQAAZHJzL2Rvd25yZXYueG1sUEsFBgAAAAAEAAQA8wAA&#10;AB4GAAAAAA==&#10;" filled="f" stroked="f">
                <v:textbox>
                  <w:txbxContent>
                    <w:p w:rsidR="004327D3" w:rsidRPr="0059382B" w:rsidRDefault="004327D3" w:rsidP="00D21D9A">
                      <w:pPr>
                        <w:pBdr>
                          <w:top w:val="single" w:sz="4" w:space="1" w:color="auto"/>
                          <w:left w:val="single" w:sz="4" w:space="4" w:color="auto"/>
                          <w:bottom w:val="single" w:sz="4" w:space="1" w:color="auto"/>
                          <w:right w:val="single" w:sz="4" w:space="4" w:color="auto"/>
                        </w:pBdr>
                        <w:rPr>
                          <w:rFonts w:ascii="Arial" w:hAnsi="Arial" w:cs="Arial"/>
                          <w:b/>
                        </w:rPr>
                      </w:pPr>
                    </w:p>
                    <w:p w:rsidR="004327D3" w:rsidRPr="0059382B" w:rsidRDefault="004327D3" w:rsidP="00D21D9A">
                      <w:pPr>
                        <w:pBdr>
                          <w:top w:val="single" w:sz="4" w:space="1" w:color="auto"/>
                          <w:left w:val="single" w:sz="4" w:space="4" w:color="auto"/>
                          <w:bottom w:val="single" w:sz="4" w:space="1" w:color="auto"/>
                          <w:right w:val="single" w:sz="4" w:space="4" w:color="auto"/>
                        </w:pBdr>
                        <w:rPr>
                          <w:rFonts w:ascii="Arial" w:hAnsi="Arial" w:cs="Arial"/>
                          <w:b/>
                        </w:rPr>
                      </w:pPr>
                    </w:p>
                    <w:p w:rsidR="004327D3" w:rsidRPr="0059382B" w:rsidRDefault="004327D3" w:rsidP="00D21D9A">
                      <w:pPr>
                        <w:pBdr>
                          <w:top w:val="single" w:sz="4" w:space="1" w:color="auto"/>
                          <w:left w:val="single" w:sz="4" w:space="4" w:color="auto"/>
                          <w:bottom w:val="single" w:sz="4" w:space="1" w:color="auto"/>
                          <w:right w:val="single" w:sz="4" w:space="4" w:color="auto"/>
                        </w:pBdr>
                        <w:jc w:val="center"/>
                        <w:rPr>
                          <w:rFonts w:ascii="Arial" w:hAnsi="Arial" w:cs="Arial"/>
                          <w:b/>
                          <w:i/>
                        </w:rPr>
                      </w:pPr>
                      <w:r>
                        <w:rPr>
                          <w:rFonts w:ascii="Arial" w:hAnsi="Arial" w:cs="Arial"/>
                          <w:b/>
                        </w:rPr>
                        <w:t>Insert/</w:t>
                      </w:r>
                      <w:r w:rsidRPr="0059382B">
                        <w:rPr>
                          <w:rFonts w:ascii="Arial" w:hAnsi="Arial" w:cs="Arial"/>
                          <w:b/>
                        </w:rPr>
                        <w:t xml:space="preserve">provincial </w:t>
                      </w:r>
                      <w:r w:rsidRPr="0059382B">
                        <w:rPr>
                          <w:rFonts w:ascii="Arial" w:hAnsi="Arial" w:cs="Arial"/>
                          <w:b/>
                          <w:i/>
                        </w:rPr>
                        <w:t>district logo</w:t>
                      </w:r>
                    </w:p>
                  </w:txbxContent>
                </v:textbox>
                <w10:wrap anchory="line"/>
              </v:shape>
            </w:pict>
          </mc:Fallback>
        </mc:AlternateContent>
      </w:r>
    </w:p>
    <w:p w:rsidR="00D21D9A" w:rsidRPr="00E772B7" w:rsidRDefault="00D21D9A" w:rsidP="00D21D9A">
      <w:pPr>
        <w:pStyle w:val="BodyText"/>
        <w:jc w:val="center"/>
        <w:rPr>
          <w:sz w:val="72"/>
          <w:szCs w:val="72"/>
        </w:rPr>
      </w:pPr>
    </w:p>
    <w:p w:rsidR="00D21D9A" w:rsidRDefault="00D21D9A" w:rsidP="00D21D9A">
      <w:pPr>
        <w:pStyle w:val="BodyText"/>
        <w:jc w:val="center"/>
        <w:rPr>
          <w:sz w:val="72"/>
          <w:szCs w:val="72"/>
        </w:rPr>
      </w:pPr>
    </w:p>
    <w:p w:rsidR="00D21D9A" w:rsidRDefault="00D21D9A" w:rsidP="00D21D9A">
      <w:pPr>
        <w:jc w:val="center"/>
        <w:rPr>
          <w:rFonts w:ascii="Arial" w:hAnsi="Arial" w:cs="Arial"/>
          <w:sz w:val="40"/>
          <w:szCs w:val="40"/>
        </w:rPr>
      </w:pPr>
    </w:p>
    <w:p w:rsidR="00D21D9A" w:rsidRPr="00D21D9A" w:rsidRDefault="00D21D9A" w:rsidP="00D21D9A">
      <w:pPr>
        <w:jc w:val="center"/>
        <w:rPr>
          <w:rFonts w:ascii="Arial" w:hAnsi="Arial" w:cs="Arial"/>
          <w:sz w:val="72"/>
          <w:szCs w:val="72"/>
        </w:rPr>
      </w:pPr>
      <w:r w:rsidRPr="00D21D9A">
        <w:rPr>
          <w:rFonts w:ascii="Arial" w:hAnsi="Arial" w:cs="Arial"/>
          <w:sz w:val="72"/>
          <w:szCs w:val="72"/>
        </w:rPr>
        <w:t>(DISTRICT NAME)</w:t>
      </w:r>
    </w:p>
    <w:p w:rsidR="00D21D9A" w:rsidRPr="00E772B7" w:rsidRDefault="00D21D9A" w:rsidP="00D21D9A">
      <w:pPr>
        <w:pStyle w:val="BodyText"/>
        <w:jc w:val="center"/>
        <w:rPr>
          <w:sz w:val="72"/>
          <w:szCs w:val="72"/>
        </w:rPr>
      </w:pPr>
      <w:r w:rsidRPr="00E772B7">
        <w:rPr>
          <w:sz w:val="72"/>
          <w:szCs w:val="72"/>
        </w:rPr>
        <w:t>DISTRICT HEALTH PLAN</w:t>
      </w:r>
    </w:p>
    <w:p w:rsidR="00D21D9A" w:rsidRPr="00E772B7" w:rsidRDefault="00D21D9A" w:rsidP="00D21D9A">
      <w:pPr>
        <w:pStyle w:val="BodyText"/>
        <w:jc w:val="center"/>
        <w:rPr>
          <w:sz w:val="72"/>
          <w:szCs w:val="72"/>
        </w:rPr>
      </w:pPr>
      <w:r>
        <w:rPr>
          <w:sz w:val="72"/>
          <w:szCs w:val="72"/>
        </w:rPr>
        <w:t>2018/19</w:t>
      </w:r>
      <w:r w:rsidR="00CC7C1E">
        <w:rPr>
          <w:sz w:val="72"/>
          <w:szCs w:val="72"/>
        </w:rPr>
        <w:t xml:space="preserve"> </w:t>
      </w:r>
      <w:r>
        <w:rPr>
          <w:sz w:val="72"/>
          <w:szCs w:val="72"/>
        </w:rPr>
        <w:t>-</w:t>
      </w:r>
      <w:r w:rsidR="00CC7C1E">
        <w:rPr>
          <w:sz w:val="72"/>
          <w:szCs w:val="72"/>
        </w:rPr>
        <w:t xml:space="preserve"> </w:t>
      </w:r>
      <w:r>
        <w:rPr>
          <w:sz w:val="72"/>
          <w:szCs w:val="72"/>
        </w:rPr>
        <w:t>2020/21</w:t>
      </w:r>
    </w:p>
    <w:p w:rsidR="00D21D9A" w:rsidRPr="00E772B7" w:rsidRDefault="00D21D9A" w:rsidP="00D21D9A">
      <w:pPr>
        <w:ind w:right="-11"/>
        <w:jc w:val="both"/>
        <w:rPr>
          <w:rFonts w:ascii="Arial" w:hAnsi="Arial" w:cs="Arial"/>
        </w:rPr>
      </w:pPr>
    </w:p>
    <w:p w:rsidR="00D21D9A" w:rsidRPr="00E772B7" w:rsidRDefault="00D21D9A" w:rsidP="00D21D9A">
      <w:pPr>
        <w:ind w:right="-11"/>
        <w:jc w:val="both"/>
        <w:rPr>
          <w:rFonts w:ascii="Arial" w:hAnsi="Arial" w:cs="Arial"/>
        </w:rPr>
      </w:pPr>
    </w:p>
    <w:p w:rsidR="00D21D9A" w:rsidRPr="00E772B7" w:rsidRDefault="00D21D9A" w:rsidP="00D21D9A">
      <w:pPr>
        <w:ind w:right="-11"/>
        <w:jc w:val="both"/>
        <w:rPr>
          <w:rFonts w:ascii="Arial" w:hAnsi="Arial" w:cs="Arial"/>
        </w:rPr>
      </w:pPr>
    </w:p>
    <w:p w:rsidR="00D21D9A" w:rsidRPr="00E772B7" w:rsidRDefault="00D21D9A" w:rsidP="00D21D9A">
      <w:pPr>
        <w:ind w:right="-11"/>
        <w:jc w:val="both"/>
        <w:rPr>
          <w:rFonts w:ascii="Arial" w:hAnsi="Arial" w:cs="Arial"/>
        </w:rPr>
      </w:pPr>
    </w:p>
    <w:p w:rsidR="00D21D9A" w:rsidRPr="00E772B7" w:rsidRDefault="00D21D9A" w:rsidP="00D21D9A">
      <w:pPr>
        <w:ind w:right="-11"/>
        <w:jc w:val="center"/>
        <w:rPr>
          <w:rFonts w:ascii="Arial" w:hAnsi="Arial" w:cs="Arial"/>
          <w:sz w:val="40"/>
          <w:szCs w:val="40"/>
        </w:rPr>
      </w:pPr>
      <w:r w:rsidRPr="00E772B7">
        <w:rPr>
          <w:rFonts w:ascii="Arial" w:hAnsi="Arial" w:cs="Arial"/>
          <w:sz w:val="40"/>
          <w:szCs w:val="40"/>
        </w:rPr>
        <w:t>(PROVINCE NAME)</w:t>
      </w:r>
    </w:p>
    <w:p w:rsidR="00D21D9A" w:rsidRPr="00E772B7" w:rsidRDefault="00D21D9A" w:rsidP="00D21D9A">
      <w:pPr>
        <w:ind w:right="-11"/>
        <w:jc w:val="center"/>
        <w:rPr>
          <w:rFonts w:ascii="Arial" w:hAnsi="Arial" w:cs="Arial"/>
          <w:sz w:val="40"/>
          <w:szCs w:val="40"/>
        </w:rPr>
      </w:pPr>
    </w:p>
    <w:p w:rsidR="00D21D9A" w:rsidRPr="00E772B7" w:rsidRDefault="00D21D9A" w:rsidP="00D21D9A">
      <w:pPr>
        <w:rPr>
          <w:rFonts w:ascii="Arial" w:hAnsi="Arial" w:cs="Arial"/>
          <w:sz w:val="40"/>
          <w:szCs w:val="40"/>
        </w:rPr>
      </w:pPr>
    </w:p>
    <w:p w:rsidR="00D21D9A" w:rsidRPr="00E772B7" w:rsidRDefault="00D21D9A" w:rsidP="00D21D9A">
      <w:pPr>
        <w:rPr>
          <w:rFonts w:ascii="Arial" w:hAnsi="Arial" w:cs="Arial"/>
          <w:sz w:val="40"/>
          <w:szCs w:val="40"/>
        </w:rPr>
      </w:pPr>
    </w:p>
    <w:p w:rsidR="00D21D9A" w:rsidRPr="00E772B7" w:rsidRDefault="00D21D9A" w:rsidP="00D21D9A">
      <w:pPr>
        <w:spacing w:after="200" w:line="276" w:lineRule="auto"/>
        <w:rPr>
          <w:rFonts w:ascii="Arial" w:hAnsi="Arial" w:cs="Arial"/>
          <w:sz w:val="40"/>
          <w:szCs w:val="40"/>
        </w:rPr>
      </w:pPr>
      <w:r w:rsidRPr="00E772B7">
        <w:rPr>
          <w:rFonts w:ascii="Arial" w:hAnsi="Arial" w:cs="Arial"/>
          <w:sz w:val="40"/>
          <w:szCs w:val="40"/>
        </w:rPr>
        <w:br w:type="page"/>
      </w:r>
    </w:p>
    <w:p w:rsidR="00D21D9A" w:rsidRPr="00E772B7" w:rsidRDefault="00C61FAE" w:rsidP="00A223DD">
      <w:pPr>
        <w:pStyle w:val="Heading2"/>
        <w:numPr>
          <w:ilvl w:val="0"/>
          <w:numId w:val="33"/>
        </w:numPr>
      </w:pPr>
      <w:bookmarkStart w:id="85" w:name="_Toc423599196"/>
      <w:bookmarkStart w:id="86" w:name="_Toc492029863"/>
      <w:r>
        <w:lastRenderedPageBreak/>
        <w:t>EXECUTIVE SUMMARY</w:t>
      </w:r>
      <w:r w:rsidR="00D21D9A" w:rsidRPr="00E772B7">
        <w:t xml:space="preserve"> BY THE </w:t>
      </w:r>
      <w:bookmarkEnd w:id="84"/>
      <w:bookmarkEnd w:id="85"/>
      <w:r w:rsidR="004B04A8">
        <w:t>DISTRICT MANAGER</w:t>
      </w:r>
      <w:bookmarkEnd w:id="86"/>
      <w:r w:rsidR="00D21D9A" w:rsidRPr="00E772B7">
        <w:t xml:space="preserve"> </w:t>
      </w:r>
    </w:p>
    <w:p w:rsidR="00C61FAE" w:rsidRDefault="00C61FAE" w:rsidP="00D21D9A">
      <w:pPr>
        <w:spacing w:line="360" w:lineRule="auto"/>
        <w:ind w:right="-11"/>
        <w:jc w:val="both"/>
        <w:rPr>
          <w:rFonts w:ascii="Arial" w:hAnsi="Arial" w:cs="Arial"/>
        </w:rPr>
      </w:pPr>
    </w:p>
    <w:p w:rsidR="00D21D9A" w:rsidRDefault="00D21D9A" w:rsidP="00D21D9A">
      <w:pPr>
        <w:spacing w:line="360" w:lineRule="auto"/>
        <w:ind w:right="-11"/>
        <w:jc w:val="both"/>
        <w:rPr>
          <w:rFonts w:ascii="Arial" w:hAnsi="Arial" w:cs="Arial"/>
        </w:rPr>
      </w:pPr>
      <w:r w:rsidRPr="00E772B7">
        <w:rPr>
          <w:rFonts w:ascii="Arial" w:hAnsi="Arial" w:cs="Arial"/>
        </w:rPr>
        <w:t xml:space="preserve">The </w:t>
      </w:r>
      <w:r w:rsidR="004B04A8">
        <w:rPr>
          <w:rFonts w:ascii="Arial" w:hAnsi="Arial" w:cs="Arial"/>
        </w:rPr>
        <w:t>District Manager</w:t>
      </w:r>
      <w:r w:rsidRPr="00E772B7">
        <w:rPr>
          <w:rFonts w:ascii="Arial" w:hAnsi="Arial" w:cs="Arial"/>
        </w:rPr>
        <w:t xml:space="preserve"> should </w:t>
      </w:r>
      <w:r w:rsidR="004B04A8">
        <w:rPr>
          <w:rFonts w:ascii="Arial" w:hAnsi="Arial" w:cs="Arial"/>
        </w:rPr>
        <w:t xml:space="preserve">provide a statement that provides an overview of the undertakings by the District to achieve </w:t>
      </w:r>
      <w:r w:rsidR="00C61FAE">
        <w:rPr>
          <w:rFonts w:ascii="Arial" w:hAnsi="Arial" w:cs="Arial"/>
        </w:rPr>
        <w:t>district</w:t>
      </w:r>
      <w:r w:rsidR="004B04A8">
        <w:rPr>
          <w:rFonts w:ascii="Arial" w:hAnsi="Arial" w:cs="Arial"/>
        </w:rPr>
        <w:t xml:space="preserve"> aspirations, and Provincial goals culminating into improved health outcomes. </w:t>
      </w:r>
      <w:r w:rsidR="00C61FAE">
        <w:rPr>
          <w:rFonts w:ascii="Arial" w:hAnsi="Arial" w:cs="Arial"/>
        </w:rPr>
        <w:t xml:space="preserve">The executive summary must offer strategic direction of the District, that includes outlining the main challenges and interventions </w:t>
      </w:r>
      <w:r w:rsidR="00CC7C1E">
        <w:rPr>
          <w:rFonts w:ascii="Arial" w:hAnsi="Arial" w:cs="Arial"/>
        </w:rPr>
        <w:t xml:space="preserve">to achive district aspirations. </w:t>
      </w:r>
      <w:r w:rsidR="004B04A8">
        <w:rPr>
          <w:rFonts w:ascii="Arial" w:hAnsi="Arial" w:cs="Arial"/>
        </w:rPr>
        <w:t xml:space="preserve">The District Manager </w:t>
      </w:r>
      <w:r w:rsidR="00CC7C1E">
        <w:rPr>
          <w:rFonts w:ascii="Arial" w:hAnsi="Arial" w:cs="Arial"/>
        </w:rPr>
        <w:t xml:space="preserve">hereby </w:t>
      </w:r>
      <w:r w:rsidR="004B04A8">
        <w:rPr>
          <w:rFonts w:ascii="Arial" w:hAnsi="Arial" w:cs="Arial"/>
        </w:rPr>
        <w:t>also commits to ensuring</w:t>
      </w:r>
      <w:r w:rsidRPr="00E772B7">
        <w:rPr>
          <w:rFonts w:ascii="Arial" w:hAnsi="Arial" w:cs="Arial"/>
        </w:rPr>
        <w:t xml:space="preserve"> successful implementation and monitoring of the plan.</w:t>
      </w:r>
      <w:r w:rsidR="004B04A8">
        <w:rPr>
          <w:rFonts w:ascii="Arial" w:hAnsi="Arial" w:cs="Arial"/>
        </w:rPr>
        <w:t xml:space="preserve"> </w:t>
      </w:r>
    </w:p>
    <w:p w:rsidR="00D21D9A" w:rsidRPr="00E772B7" w:rsidRDefault="00D21D9A" w:rsidP="00A223DD">
      <w:pPr>
        <w:pStyle w:val="Heading2"/>
        <w:numPr>
          <w:ilvl w:val="0"/>
          <w:numId w:val="33"/>
        </w:numPr>
      </w:pPr>
      <w:bookmarkStart w:id="87" w:name="_Toc269463332"/>
      <w:bookmarkStart w:id="88" w:name="_Toc423599197"/>
      <w:bookmarkStart w:id="89" w:name="_Toc492029864"/>
      <w:r w:rsidRPr="00E772B7">
        <w:t>ACKNOWLEDGEMENTS</w:t>
      </w:r>
      <w:bookmarkEnd w:id="87"/>
      <w:bookmarkEnd w:id="88"/>
      <w:bookmarkEnd w:id="89"/>
    </w:p>
    <w:p w:rsidR="004B04A8" w:rsidRDefault="004B04A8" w:rsidP="00D21D9A">
      <w:pPr>
        <w:pStyle w:val="BodyText"/>
        <w:spacing w:after="0" w:line="360" w:lineRule="auto"/>
        <w:rPr>
          <w:spacing w:val="0"/>
        </w:rPr>
      </w:pPr>
    </w:p>
    <w:p w:rsidR="00D21D9A" w:rsidRDefault="00C61FAE" w:rsidP="00D21D9A">
      <w:pPr>
        <w:pStyle w:val="BodyText"/>
        <w:spacing w:after="0" w:line="360" w:lineRule="auto"/>
        <w:rPr>
          <w:spacing w:val="0"/>
        </w:rPr>
      </w:pPr>
      <w:r>
        <w:rPr>
          <w:spacing w:val="0"/>
        </w:rPr>
        <w:t>List the members of the District Management Team (that formed the District Planning and Monitoring Forum), and i</w:t>
      </w:r>
      <w:r w:rsidR="00D21D9A" w:rsidRPr="00E772B7">
        <w:rPr>
          <w:spacing w:val="0"/>
        </w:rPr>
        <w:t xml:space="preserve">nsert a paragraph </w:t>
      </w:r>
      <w:r>
        <w:rPr>
          <w:spacing w:val="0"/>
        </w:rPr>
        <w:t>to</w:t>
      </w:r>
      <w:r w:rsidR="00D21D9A" w:rsidRPr="00E772B7">
        <w:rPr>
          <w:spacing w:val="0"/>
        </w:rPr>
        <w:t xml:space="preserve"> </w:t>
      </w:r>
      <w:r>
        <w:rPr>
          <w:spacing w:val="0"/>
        </w:rPr>
        <w:t>acknowledge their contribution to developing the District Health Plan</w:t>
      </w:r>
      <w:r w:rsidR="00D21D9A" w:rsidRPr="00E772B7">
        <w:rPr>
          <w:spacing w:val="0"/>
        </w:rPr>
        <w:t xml:space="preserve">. </w:t>
      </w:r>
    </w:p>
    <w:p w:rsidR="00643723" w:rsidRDefault="00643723" w:rsidP="00D21D9A">
      <w:pPr>
        <w:pStyle w:val="BodyText"/>
        <w:spacing w:after="0" w:line="360" w:lineRule="auto"/>
        <w:rPr>
          <w:spacing w:val="0"/>
        </w:rPr>
      </w:pPr>
    </w:p>
    <w:p w:rsidR="00D21D9A" w:rsidRDefault="00D21D9A" w:rsidP="00A223DD">
      <w:pPr>
        <w:pStyle w:val="Heading2"/>
        <w:numPr>
          <w:ilvl w:val="0"/>
          <w:numId w:val="33"/>
        </w:numPr>
      </w:pPr>
      <w:bookmarkStart w:id="90" w:name="_Toc269463333"/>
      <w:bookmarkStart w:id="91" w:name="_Toc423599198"/>
      <w:bookmarkStart w:id="92" w:name="_Toc492029865"/>
      <w:r w:rsidRPr="00E772B7">
        <w:t>OFFICIAL SIGN OFF</w:t>
      </w:r>
      <w:bookmarkEnd w:id="90"/>
      <w:bookmarkEnd w:id="91"/>
      <w:bookmarkEnd w:id="92"/>
    </w:p>
    <w:p w:rsidR="001878BB" w:rsidRPr="001878BB" w:rsidRDefault="001878BB" w:rsidP="001878BB"/>
    <w:p w:rsidR="00D21D9A" w:rsidRPr="00E772B7" w:rsidRDefault="00D21D9A" w:rsidP="00D21D9A">
      <w:pPr>
        <w:pStyle w:val="BodyText"/>
        <w:spacing w:after="0" w:line="360" w:lineRule="auto"/>
        <w:rPr>
          <w:bCs/>
        </w:rPr>
      </w:pPr>
      <w:r w:rsidRPr="00E772B7">
        <w:rPr>
          <w:bCs/>
        </w:rPr>
        <w:t>It is hereby certified that this District Health Plan:</w:t>
      </w:r>
    </w:p>
    <w:p w:rsidR="00D21D9A" w:rsidRPr="00E772B7" w:rsidRDefault="00D21D9A" w:rsidP="00A223DD">
      <w:pPr>
        <w:pStyle w:val="BodyText"/>
        <w:numPr>
          <w:ilvl w:val="0"/>
          <w:numId w:val="32"/>
        </w:numPr>
        <w:spacing w:after="0" w:line="360" w:lineRule="auto"/>
        <w:rPr>
          <w:bCs/>
        </w:rPr>
      </w:pPr>
      <w:r w:rsidRPr="00E772B7">
        <w:rPr>
          <w:bCs/>
        </w:rPr>
        <w:t xml:space="preserve">Was developed by the district management team of </w:t>
      </w:r>
      <w:r w:rsidRPr="00E772B7">
        <w:rPr>
          <w:b/>
          <w:bCs/>
        </w:rPr>
        <w:t xml:space="preserve">[Name of the District] </w:t>
      </w:r>
      <w:r w:rsidRPr="00E772B7">
        <w:rPr>
          <w:bCs/>
        </w:rPr>
        <w:t xml:space="preserve">with the technical support from the </w:t>
      </w:r>
      <w:r w:rsidR="00C61FAE">
        <w:rPr>
          <w:bCs/>
        </w:rPr>
        <w:t>district health services</w:t>
      </w:r>
      <w:r w:rsidRPr="00E772B7">
        <w:rPr>
          <w:bCs/>
        </w:rPr>
        <w:t xml:space="preserve"> and the strategic planning </w:t>
      </w:r>
      <w:r w:rsidR="00C61FAE">
        <w:rPr>
          <w:bCs/>
        </w:rPr>
        <w:t>Units at the Provincial head office.</w:t>
      </w:r>
    </w:p>
    <w:p w:rsidR="00D21D9A" w:rsidRPr="00E772B7" w:rsidRDefault="00D21D9A" w:rsidP="00A223DD">
      <w:pPr>
        <w:pStyle w:val="BodyText"/>
        <w:numPr>
          <w:ilvl w:val="0"/>
          <w:numId w:val="32"/>
        </w:numPr>
        <w:spacing w:after="0" w:line="360" w:lineRule="auto"/>
        <w:rPr>
          <w:b/>
          <w:bCs/>
        </w:rPr>
      </w:pPr>
      <w:r w:rsidRPr="00E772B7">
        <w:rPr>
          <w:bCs/>
        </w:rPr>
        <w:t>Was prepared in line with the current Strategic Plan and Annual Performance Plan of the</w:t>
      </w:r>
      <w:r w:rsidR="00C61FAE">
        <w:rPr>
          <w:bCs/>
        </w:rPr>
        <w:t xml:space="preserve"> </w:t>
      </w:r>
      <w:r w:rsidR="00C61FAE" w:rsidRPr="00E772B7">
        <w:rPr>
          <w:b/>
          <w:bCs/>
        </w:rPr>
        <w:t>[Name of the Province]</w:t>
      </w:r>
      <w:r w:rsidR="00C61FAE">
        <w:rPr>
          <w:bCs/>
        </w:rPr>
        <w:t xml:space="preserve"> Department of Health.</w:t>
      </w:r>
    </w:p>
    <w:p w:rsidR="00D21D9A" w:rsidRDefault="00D21D9A" w:rsidP="00D21D9A">
      <w:pPr>
        <w:pStyle w:val="BodyText"/>
        <w:spacing w:after="0" w:line="360" w:lineRule="auto"/>
        <w:ind w:left="720"/>
        <w:rPr>
          <w:b/>
          <w:bCs/>
        </w:rPr>
      </w:pPr>
    </w:p>
    <w:p w:rsidR="00D21D9A" w:rsidRPr="00E772B7" w:rsidRDefault="00D21D9A" w:rsidP="00D21D9A">
      <w:pPr>
        <w:pStyle w:val="BodyText"/>
        <w:tabs>
          <w:tab w:val="right" w:leader="dot" w:pos="3420"/>
          <w:tab w:val="left" w:pos="5580"/>
          <w:tab w:val="right" w:leader="dot" w:pos="9000"/>
        </w:tabs>
        <w:spacing w:after="0" w:line="240" w:lineRule="auto"/>
        <w:rPr>
          <w:b/>
          <w:bCs/>
        </w:rPr>
      </w:pPr>
      <w:r w:rsidRPr="00E772B7">
        <w:rPr>
          <w:b/>
          <w:bCs/>
        </w:rPr>
        <w:t>___________________________</w:t>
      </w:r>
      <w:r w:rsidRPr="00E772B7">
        <w:rPr>
          <w:b/>
          <w:bCs/>
        </w:rPr>
        <w:tab/>
        <w:t>_______________</w:t>
      </w:r>
    </w:p>
    <w:p w:rsidR="00D21D9A" w:rsidRPr="00E772B7" w:rsidRDefault="00D21D9A" w:rsidP="00D21D9A">
      <w:pPr>
        <w:pStyle w:val="BodyText"/>
        <w:tabs>
          <w:tab w:val="left" w:pos="5580"/>
          <w:tab w:val="right" w:leader="dot" w:pos="9000"/>
        </w:tabs>
        <w:spacing w:after="0" w:line="240" w:lineRule="auto"/>
        <w:rPr>
          <w:b/>
          <w:bCs/>
        </w:rPr>
      </w:pPr>
      <w:r w:rsidRPr="00E772B7">
        <w:rPr>
          <w:b/>
          <w:bCs/>
        </w:rPr>
        <w:t>Name: District Manager</w:t>
      </w:r>
      <w:r w:rsidRPr="00E772B7">
        <w:rPr>
          <w:b/>
          <w:bCs/>
        </w:rPr>
        <w:tab/>
        <w:t>Signature</w:t>
      </w:r>
    </w:p>
    <w:p w:rsidR="00D21D9A" w:rsidRPr="00E772B7" w:rsidRDefault="00D21D9A" w:rsidP="00D21D9A">
      <w:pPr>
        <w:pStyle w:val="BodyText"/>
        <w:tabs>
          <w:tab w:val="left" w:pos="5580"/>
          <w:tab w:val="right" w:leader="dot" w:pos="9000"/>
        </w:tabs>
        <w:spacing w:after="0" w:line="240" w:lineRule="auto"/>
        <w:rPr>
          <w:bCs/>
        </w:rPr>
      </w:pPr>
    </w:p>
    <w:p w:rsidR="00D21D9A" w:rsidRPr="00E772B7" w:rsidRDefault="00D21D9A" w:rsidP="00D21D9A">
      <w:pPr>
        <w:pStyle w:val="BodyText"/>
        <w:tabs>
          <w:tab w:val="left" w:pos="5580"/>
          <w:tab w:val="right" w:leader="dot" w:pos="9000"/>
        </w:tabs>
        <w:spacing w:after="0" w:line="240" w:lineRule="auto"/>
        <w:rPr>
          <w:b/>
          <w:bCs/>
        </w:rPr>
      </w:pPr>
      <w:r w:rsidRPr="00E772B7">
        <w:rPr>
          <w:b/>
          <w:bCs/>
        </w:rPr>
        <w:br/>
      </w:r>
      <w:r w:rsidRPr="00E772B7">
        <w:rPr>
          <w:b/>
          <w:bCs/>
        </w:rPr>
        <w:tab/>
        <w:t>Date: ____________________</w:t>
      </w:r>
    </w:p>
    <w:p w:rsidR="00D21D9A" w:rsidRPr="00E772B7" w:rsidRDefault="00D21D9A" w:rsidP="00D21D9A">
      <w:pPr>
        <w:pStyle w:val="BodyText"/>
        <w:tabs>
          <w:tab w:val="left" w:pos="5580"/>
          <w:tab w:val="right" w:leader="dot" w:pos="9000"/>
        </w:tabs>
        <w:spacing w:after="0" w:line="240" w:lineRule="auto"/>
        <w:rPr>
          <w:b/>
          <w:bCs/>
        </w:rPr>
      </w:pPr>
    </w:p>
    <w:p w:rsidR="00D21D9A" w:rsidRPr="00E772B7" w:rsidRDefault="00D21D9A" w:rsidP="00D21D9A">
      <w:pPr>
        <w:pStyle w:val="BodyText"/>
        <w:tabs>
          <w:tab w:val="right" w:leader="dot" w:pos="3420"/>
          <w:tab w:val="left" w:pos="5580"/>
          <w:tab w:val="right" w:leader="dot" w:pos="9000"/>
        </w:tabs>
        <w:spacing w:after="0" w:line="240" w:lineRule="auto"/>
        <w:rPr>
          <w:b/>
          <w:bCs/>
        </w:rPr>
      </w:pPr>
      <w:r w:rsidRPr="00E772B7">
        <w:rPr>
          <w:b/>
          <w:bCs/>
        </w:rPr>
        <w:t>____________________________</w:t>
      </w:r>
      <w:r w:rsidRPr="00E772B7">
        <w:rPr>
          <w:b/>
          <w:bCs/>
        </w:rPr>
        <w:tab/>
        <w:t>______________</w:t>
      </w:r>
    </w:p>
    <w:p w:rsidR="00D21D9A" w:rsidRPr="00E772B7" w:rsidRDefault="00D21D9A" w:rsidP="00D21D9A">
      <w:pPr>
        <w:pStyle w:val="BodyText"/>
        <w:tabs>
          <w:tab w:val="left" w:pos="5580"/>
          <w:tab w:val="right" w:leader="dot" w:pos="9000"/>
        </w:tabs>
        <w:spacing w:after="0" w:line="240" w:lineRule="auto"/>
        <w:jc w:val="left"/>
        <w:rPr>
          <w:b/>
          <w:bCs/>
        </w:rPr>
      </w:pPr>
      <w:r w:rsidRPr="00E772B7">
        <w:rPr>
          <w:b/>
          <w:bCs/>
        </w:rPr>
        <w:t>Name: Provincial Manager Responsible for DHS</w:t>
      </w:r>
      <w:r w:rsidRPr="00E772B7">
        <w:rPr>
          <w:b/>
          <w:bCs/>
        </w:rPr>
        <w:tab/>
        <w:t>Signature</w:t>
      </w:r>
    </w:p>
    <w:p w:rsidR="00D21D9A" w:rsidRPr="00E772B7" w:rsidRDefault="00D21D9A" w:rsidP="00D21D9A">
      <w:pPr>
        <w:pStyle w:val="BodyText"/>
        <w:tabs>
          <w:tab w:val="left" w:pos="5580"/>
          <w:tab w:val="right" w:leader="dot" w:pos="9000"/>
        </w:tabs>
        <w:spacing w:after="0" w:line="240" w:lineRule="auto"/>
        <w:jc w:val="left"/>
        <w:rPr>
          <w:b/>
          <w:bCs/>
        </w:rPr>
      </w:pPr>
    </w:p>
    <w:p w:rsidR="00D21D9A" w:rsidRPr="00E772B7" w:rsidRDefault="00D21D9A" w:rsidP="00D21D9A">
      <w:pPr>
        <w:pStyle w:val="BodyText"/>
        <w:tabs>
          <w:tab w:val="left" w:pos="5580"/>
          <w:tab w:val="right" w:leader="dot" w:pos="9000"/>
        </w:tabs>
        <w:spacing w:after="0" w:line="240" w:lineRule="auto"/>
        <w:jc w:val="left"/>
        <w:rPr>
          <w:b/>
          <w:bCs/>
        </w:rPr>
      </w:pPr>
    </w:p>
    <w:p w:rsidR="00D21D9A" w:rsidRPr="00E772B7" w:rsidRDefault="00D21D9A" w:rsidP="00D21D9A">
      <w:pPr>
        <w:pStyle w:val="BodyText"/>
        <w:tabs>
          <w:tab w:val="left" w:pos="5580"/>
          <w:tab w:val="right" w:leader="dot" w:pos="9000"/>
        </w:tabs>
        <w:spacing w:after="0" w:line="240" w:lineRule="auto"/>
        <w:jc w:val="left"/>
        <w:rPr>
          <w:bCs/>
        </w:rPr>
      </w:pPr>
      <w:r w:rsidRPr="00E772B7">
        <w:rPr>
          <w:b/>
          <w:bCs/>
        </w:rPr>
        <w:tab/>
        <w:t>Date: _____________________</w:t>
      </w:r>
      <w:r w:rsidRPr="00E772B7">
        <w:rPr>
          <w:b/>
          <w:bCs/>
        </w:rPr>
        <w:br/>
      </w:r>
    </w:p>
    <w:p w:rsidR="00D21D9A" w:rsidRPr="00E772B7" w:rsidRDefault="00D21D9A" w:rsidP="00D21D9A">
      <w:pPr>
        <w:pStyle w:val="BodyText"/>
        <w:tabs>
          <w:tab w:val="left" w:pos="5580"/>
          <w:tab w:val="right" w:leader="dot" w:pos="9000"/>
        </w:tabs>
        <w:spacing w:after="0" w:line="240" w:lineRule="auto"/>
        <w:jc w:val="left"/>
        <w:rPr>
          <w:bCs/>
        </w:rPr>
      </w:pPr>
    </w:p>
    <w:p w:rsidR="00D21D9A" w:rsidRPr="00E772B7" w:rsidRDefault="00D21D9A" w:rsidP="00D21D9A">
      <w:pPr>
        <w:pStyle w:val="BodyText"/>
        <w:tabs>
          <w:tab w:val="right" w:leader="dot" w:pos="3420"/>
          <w:tab w:val="left" w:pos="5580"/>
          <w:tab w:val="right" w:leader="dot" w:pos="9000"/>
        </w:tabs>
        <w:spacing w:after="0" w:line="240" w:lineRule="auto"/>
        <w:rPr>
          <w:b/>
          <w:bCs/>
        </w:rPr>
      </w:pPr>
      <w:r w:rsidRPr="00E772B7">
        <w:rPr>
          <w:b/>
          <w:bCs/>
        </w:rPr>
        <w:t>___________________________</w:t>
      </w:r>
      <w:r w:rsidRPr="00E772B7">
        <w:rPr>
          <w:b/>
          <w:bCs/>
        </w:rPr>
        <w:tab/>
        <w:t>________________</w:t>
      </w:r>
    </w:p>
    <w:p w:rsidR="00D21D9A" w:rsidRPr="00E772B7" w:rsidRDefault="00D21D9A" w:rsidP="00D21D9A">
      <w:pPr>
        <w:pStyle w:val="BodyText"/>
        <w:tabs>
          <w:tab w:val="left" w:pos="5580"/>
          <w:tab w:val="right" w:leader="dot" w:pos="9000"/>
        </w:tabs>
        <w:spacing w:after="0" w:line="240" w:lineRule="auto"/>
        <w:rPr>
          <w:b/>
          <w:bCs/>
        </w:rPr>
      </w:pPr>
      <w:r w:rsidRPr="00E772B7">
        <w:rPr>
          <w:b/>
          <w:bCs/>
        </w:rPr>
        <w:t>Name: Accounting Officer (HOD)</w:t>
      </w:r>
      <w:r w:rsidRPr="00E772B7">
        <w:rPr>
          <w:b/>
          <w:bCs/>
        </w:rPr>
        <w:tab/>
        <w:t>Signature</w:t>
      </w:r>
    </w:p>
    <w:p w:rsidR="00D21D9A" w:rsidRPr="00E772B7" w:rsidRDefault="00D21D9A" w:rsidP="00D21D9A">
      <w:pPr>
        <w:pStyle w:val="BodyText"/>
        <w:tabs>
          <w:tab w:val="left" w:pos="5580"/>
          <w:tab w:val="right" w:leader="dot" w:pos="9000"/>
        </w:tabs>
        <w:spacing w:after="0" w:line="240" w:lineRule="auto"/>
        <w:rPr>
          <w:b/>
          <w:bCs/>
        </w:rPr>
      </w:pPr>
    </w:p>
    <w:p w:rsidR="00D21D9A" w:rsidRPr="00E772B7" w:rsidRDefault="00D21D9A" w:rsidP="00D21D9A">
      <w:pPr>
        <w:pStyle w:val="BodyText"/>
        <w:tabs>
          <w:tab w:val="left" w:pos="5580"/>
          <w:tab w:val="right" w:leader="dot" w:pos="9000"/>
        </w:tabs>
        <w:spacing w:after="0" w:line="240" w:lineRule="auto"/>
        <w:rPr>
          <w:b/>
          <w:bCs/>
        </w:rPr>
      </w:pPr>
    </w:p>
    <w:p w:rsidR="00D21D9A" w:rsidRDefault="00D21D9A" w:rsidP="00D21D9A">
      <w:pPr>
        <w:pStyle w:val="BodyText"/>
        <w:tabs>
          <w:tab w:val="left" w:pos="5580"/>
          <w:tab w:val="right" w:leader="dot" w:pos="9000"/>
        </w:tabs>
        <w:spacing w:after="0" w:line="240" w:lineRule="auto"/>
        <w:jc w:val="left"/>
        <w:rPr>
          <w:b/>
          <w:bCs/>
        </w:rPr>
      </w:pPr>
      <w:r w:rsidRPr="00E772B7">
        <w:rPr>
          <w:b/>
          <w:bCs/>
        </w:rPr>
        <w:tab/>
        <w:t>Date: _____________________</w:t>
      </w:r>
    </w:p>
    <w:p w:rsidR="00CC7C1E" w:rsidRDefault="00CC7C1E" w:rsidP="00D21D9A">
      <w:pPr>
        <w:pStyle w:val="BodyText"/>
        <w:tabs>
          <w:tab w:val="left" w:pos="5580"/>
          <w:tab w:val="right" w:leader="dot" w:pos="9000"/>
        </w:tabs>
        <w:spacing w:after="0" w:line="240" w:lineRule="auto"/>
        <w:jc w:val="left"/>
        <w:rPr>
          <w:b/>
          <w:bCs/>
        </w:rPr>
      </w:pPr>
    </w:p>
    <w:p w:rsidR="00CC7C1E" w:rsidRPr="00CC7C1E" w:rsidRDefault="00461BEF" w:rsidP="00A223DD">
      <w:pPr>
        <w:pStyle w:val="Heading2"/>
        <w:numPr>
          <w:ilvl w:val="0"/>
          <w:numId w:val="33"/>
        </w:numPr>
      </w:pPr>
      <w:bookmarkStart w:id="93" w:name="_Toc492029866"/>
      <w:r>
        <w:lastRenderedPageBreak/>
        <w:t>EPIDEMIOLOGICAL PROFILE</w:t>
      </w:r>
      <w:bookmarkEnd w:id="93"/>
    </w:p>
    <w:p w:rsidR="00CC7C1E" w:rsidRDefault="00CC7C1E" w:rsidP="00CC7C1E">
      <w:pPr>
        <w:pStyle w:val="BodyText"/>
        <w:tabs>
          <w:tab w:val="left" w:pos="5580"/>
          <w:tab w:val="right" w:leader="dot" w:pos="9000"/>
        </w:tabs>
        <w:spacing w:after="0" w:line="240" w:lineRule="auto"/>
        <w:jc w:val="left"/>
        <w:rPr>
          <w:rFonts w:asciiTheme="minorHAnsi" w:hAnsiTheme="minorHAnsi" w:cstheme="minorHAnsi"/>
          <w:bCs/>
        </w:rPr>
      </w:pPr>
    </w:p>
    <w:p w:rsidR="00461BEF" w:rsidRDefault="00461BEF" w:rsidP="00461BEF">
      <w:pPr>
        <w:pStyle w:val="BodyText"/>
        <w:tabs>
          <w:tab w:val="left" w:pos="5580"/>
          <w:tab w:val="right" w:leader="dot" w:pos="9000"/>
        </w:tabs>
        <w:spacing w:after="0" w:line="240" w:lineRule="auto"/>
        <w:rPr>
          <w:rFonts w:asciiTheme="minorHAnsi" w:hAnsiTheme="minorHAnsi" w:cstheme="minorHAnsi"/>
          <w:bCs/>
        </w:rPr>
      </w:pPr>
      <w:r>
        <w:rPr>
          <w:rFonts w:asciiTheme="minorHAnsi" w:hAnsiTheme="minorHAnsi" w:cstheme="minorHAnsi"/>
          <w:bCs/>
        </w:rPr>
        <w:t xml:space="preserve">The District planning process required District Information Officer compile comprehensive epidemiological health information of the District </w:t>
      </w:r>
      <w:r w:rsidR="00CE0555">
        <w:rPr>
          <w:rFonts w:asciiTheme="minorHAnsi" w:hAnsiTheme="minorHAnsi" w:cstheme="minorHAnsi"/>
          <w:bCs/>
        </w:rPr>
        <w:t xml:space="preserve">(as per Annexure C) </w:t>
      </w:r>
      <w:r>
        <w:rPr>
          <w:rFonts w:asciiTheme="minorHAnsi" w:hAnsiTheme="minorHAnsi" w:cstheme="minorHAnsi"/>
          <w:bCs/>
        </w:rPr>
        <w:t xml:space="preserve">before the district planning workshop and make it available to the District Management Team to define aspirations, and identify key interventions. </w:t>
      </w:r>
    </w:p>
    <w:p w:rsidR="00461BEF" w:rsidRPr="00CC7C1E" w:rsidRDefault="00461BEF" w:rsidP="00CC7C1E">
      <w:pPr>
        <w:pStyle w:val="BodyText"/>
        <w:tabs>
          <w:tab w:val="left" w:pos="5580"/>
          <w:tab w:val="right" w:leader="dot" w:pos="9000"/>
        </w:tabs>
        <w:spacing w:after="0" w:line="240" w:lineRule="auto"/>
        <w:jc w:val="left"/>
        <w:rPr>
          <w:rFonts w:asciiTheme="minorHAnsi" w:hAnsiTheme="minorHAnsi" w:cstheme="minorHAnsi"/>
          <w:bCs/>
        </w:rPr>
      </w:pPr>
    </w:p>
    <w:p w:rsidR="00D21D9A" w:rsidRDefault="00461BEF" w:rsidP="00CC7C1E">
      <w:pPr>
        <w:pStyle w:val="BodyText"/>
        <w:tabs>
          <w:tab w:val="left" w:pos="5580"/>
          <w:tab w:val="right" w:leader="dot" w:pos="9000"/>
        </w:tabs>
        <w:spacing w:after="0" w:line="240" w:lineRule="auto"/>
        <w:jc w:val="left"/>
        <w:rPr>
          <w:rFonts w:asciiTheme="minorHAnsi" w:hAnsiTheme="minorHAnsi" w:cstheme="minorHAnsi"/>
          <w:bCs/>
        </w:rPr>
      </w:pPr>
      <w:r>
        <w:rPr>
          <w:rFonts w:asciiTheme="minorHAnsi" w:hAnsiTheme="minorHAnsi" w:cstheme="minorHAnsi"/>
          <w:bCs/>
        </w:rPr>
        <w:t>Provide the following sections of the</w:t>
      </w:r>
      <w:r w:rsidR="00CC7C1E">
        <w:rPr>
          <w:rFonts w:asciiTheme="minorHAnsi" w:hAnsiTheme="minorHAnsi" w:cstheme="minorHAnsi"/>
          <w:bCs/>
        </w:rPr>
        <w:t xml:space="preserve"> comprehensive epidemiological health information for the District</w:t>
      </w:r>
      <w:r w:rsidR="00CE0555">
        <w:rPr>
          <w:rFonts w:asciiTheme="minorHAnsi" w:hAnsiTheme="minorHAnsi" w:cstheme="minorHAnsi"/>
          <w:bCs/>
        </w:rPr>
        <w:t>, as a minimum:</w:t>
      </w:r>
    </w:p>
    <w:p w:rsidR="00461BEF" w:rsidRDefault="00461BEF" w:rsidP="00CC7C1E">
      <w:pPr>
        <w:pStyle w:val="BodyText"/>
        <w:tabs>
          <w:tab w:val="left" w:pos="5580"/>
          <w:tab w:val="right" w:leader="dot" w:pos="9000"/>
        </w:tabs>
        <w:spacing w:after="0" w:line="240" w:lineRule="auto"/>
        <w:jc w:val="left"/>
        <w:rPr>
          <w:rFonts w:asciiTheme="minorHAnsi" w:hAnsiTheme="minorHAnsi" w:cstheme="minorHAnsi"/>
          <w:bCs/>
        </w:rPr>
      </w:pPr>
    </w:p>
    <w:p w:rsidR="00CE0555" w:rsidRPr="00CE0555" w:rsidRDefault="00CE0555" w:rsidP="00A223DD">
      <w:pPr>
        <w:pStyle w:val="BodyText"/>
        <w:numPr>
          <w:ilvl w:val="0"/>
          <w:numId w:val="34"/>
        </w:numPr>
        <w:tabs>
          <w:tab w:val="left" w:pos="5580"/>
          <w:tab w:val="right" w:leader="dot" w:pos="9000"/>
        </w:tabs>
        <w:spacing w:after="0" w:line="240" w:lineRule="auto"/>
        <w:jc w:val="left"/>
        <w:rPr>
          <w:rFonts w:asciiTheme="minorHAnsi" w:hAnsiTheme="minorHAnsi" w:cstheme="minorHAnsi"/>
          <w:bCs/>
        </w:rPr>
      </w:pPr>
      <w:r>
        <w:rPr>
          <w:rFonts w:asciiTheme="minorHAnsi" w:hAnsiTheme="minorHAnsi" w:cstheme="minorHAnsi"/>
          <w:bCs/>
        </w:rPr>
        <w:t>District Map with Population distribution, sub district boundaries, and health facility locations</w:t>
      </w:r>
    </w:p>
    <w:p w:rsidR="00461BEF" w:rsidRDefault="00461BEF" w:rsidP="00A223DD">
      <w:pPr>
        <w:pStyle w:val="BodyText"/>
        <w:numPr>
          <w:ilvl w:val="0"/>
          <w:numId w:val="34"/>
        </w:numPr>
        <w:tabs>
          <w:tab w:val="left" w:pos="5580"/>
          <w:tab w:val="right" w:leader="dot" w:pos="9000"/>
        </w:tabs>
        <w:spacing w:after="0" w:line="240" w:lineRule="auto"/>
        <w:jc w:val="left"/>
        <w:rPr>
          <w:rFonts w:asciiTheme="minorHAnsi" w:hAnsiTheme="minorHAnsi" w:cstheme="minorHAnsi"/>
          <w:bCs/>
        </w:rPr>
      </w:pPr>
      <w:r>
        <w:rPr>
          <w:rFonts w:asciiTheme="minorHAnsi" w:hAnsiTheme="minorHAnsi" w:cstheme="minorHAnsi"/>
          <w:bCs/>
        </w:rPr>
        <w:t>Social Determinants of Health</w:t>
      </w:r>
    </w:p>
    <w:p w:rsidR="00CE0555" w:rsidRDefault="00CE0555" w:rsidP="00A223DD">
      <w:pPr>
        <w:pStyle w:val="BodyText"/>
        <w:numPr>
          <w:ilvl w:val="0"/>
          <w:numId w:val="34"/>
        </w:numPr>
        <w:tabs>
          <w:tab w:val="left" w:pos="5580"/>
          <w:tab w:val="right" w:leader="dot" w:pos="9000"/>
        </w:tabs>
        <w:spacing w:after="0" w:line="240" w:lineRule="auto"/>
        <w:jc w:val="left"/>
        <w:rPr>
          <w:rFonts w:asciiTheme="minorHAnsi" w:hAnsiTheme="minorHAnsi" w:cstheme="minorHAnsi"/>
          <w:bCs/>
        </w:rPr>
      </w:pPr>
      <w:r>
        <w:rPr>
          <w:rFonts w:asciiTheme="minorHAnsi" w:hAnsiTheme="minorHAnsi" w:cstheme="minorHAnsi"/>
          <w:bCs/>
        </w:rPr>
        <w:t xml:space="preserve">Causes of Mortality </w:t>
      </w:r>
    </w:p>
    <w:p w:rsidR="00CE0555" w:rsidRDefault="00CE0555" w:rsidP="00A223DD">
      <w:pPr>
        <w:pStyle w:val="BodyText"/>
        <w:numPr>
          <w:ilvl w:val="0"/>
          <w:numId w:val="34"/>
        </w:numPr>
        <w:tabs>
          <w:tab w:val="left" w:pos="5580"/>
          <w:tab w:val="right" w:leader="dot" w:pos="9000"/>
        </w:tabs>
        <w:spacing w:after="0" w:line="240" w:lineRule="auto"/>
        <w:jc w:val="left"/>
        <w:rPr>
          <w:rFonts w:asciiTheme="minorHAnsi" w:hAnsiTheme="minorHAnsi" w:cstheme="minorHAnsi"/>
          <w:bCs/>
        </w:rPr>
      </w:pPr>
      <w:r>
        <w:rPr>
          <w:rFonts w:asciiTheme="minorHAnsi" w:hAnsiTheme="minorHAnsi" w:cstheme="minorHAnsi"/>
          <w:bCs/>
        </w:rPr>
        <w:t xml:space="preserve">Provide baseline data for all Theory of Change (Impact, Outcome, Output) Indicators for Maternal and Womens Health, Child Health, HIV and TB, by sub-District and for the District.  </w:t>
      </w:r>
    </w:p>
    <w:p w:rsidR="00CE0555" w:rsidRPr="00CE0555" w:rsidRDefault="00CE0555" w:rsidP="00A223DD">
      <w:pPr>
        <w:pStyle w:val="BodyText"/>
        <w:numPr>
          <w:ilvl w:val="0"/>
          <w:numId w:val="34"/>
        </w:numPr>
        <w:tabs>
          <w:tab w:val="left" w:pos="5580"/>
          <w:tab w:val="right" w:leader="dot" w:pos="9000"/>
        </w:tabs>
        <w:spacing w:after="0" w:line="240" w:lineRule="auto"/>
        <w:jc w:val="left"/>
        <w:rPr>
          <w:rFonts w:asciiTheme="minorHAnsi" w:hAnsiTheme="minorHAnsi" w:cstheme="minorHAnsi"/>
          <w:bCs/>
        </w:rPr>
      </w:pPr>
      <w:r>
        <w:rPr>
          <w:rFonts w:asciiTheme="minorHAnsi" w:hAnsiTheme="minorHAnsi" w:cstheme="minorHAnsi"/>
          <w:bCs/>
        </w:rPr>
        <w:t xml:space="preserve">(any other </w:t>
      </w:r>
      <w:r w:rsidR="00F55357">
        <w:rPr>
          <w:rFonts w:asciiTheme="minorHAnsi" w:hAnsiTheme="minorHAnsi" w:cstheme="minorHAnsi"/>
          <w:bCs/>
        </w:rPr>
        <w:t>relevant</w:t>
      </w:r>
      <w:r>
        <w:rPr>
          <w:rFonts w:asciiTheme="minorHAnsi" w:hAnsiTheme="minorHAnsi" w:cstheme="minorHAnsi"/>
          <w:bCs/>
        </w:rPr>
        <w:t xml:space="preserve"> information)</w:t>
      </w:r>
    </w:p>
    <w:p w:rsidR="00CE0555" w:rsidRDefault="00CE0555" w:rsidP="00CC7C1E">
      <w:pPr>
        <w:pStyle w:val="BodyText"/>
        <w:tabs>
          <w:tab w:val="left" w:pos="5580"/>
          <w:tab w:val="right" w:leader="dot" w:pos="9000"/>
        </w:tabs>
        <w:spacing w:after="0" w:line="240" w:lineRule="auto"/>
        <w:jc w:val="left"/>
        <w:rPr>
          <w:rFonts w:asciiTheme="minorHAnsi" w:hAnsiTheme="minorHAnsi" w:cstheme="minorHAnsi"/>
          <w:bCs/>
        </w:rPr>
      </w:pPr>
    </w:p>
    <w:p w:rsidR="00461BEF" w:rsidRDefault="00CE0555" w:rsidP="00CC7C1E">
      <w:pPr>
        <w:pStyle w:val="BodyText"/>
        <w:tabs>
          <w:tab w:val="left" w:pos="5580"/>
          <w:tab w:val="right" w:leader="dot" w:pos="9000"/>
        </w:tabs>
        <w:spacing w:after="0" w:line="240" w:lineRule="auto"/>
        <w:jc w:val="left"/>
        <w:rPr>
          <w:rFonts w:asciiTheme="minorHAnsi" w:hAnsiTheme="minorHAnsi" w:cstheme="minorHAnsi"/>
          <w:bCs/>
        </w:rPr>
      </w:pPr>
      <w:r>
        <w:rPr>
          <w:rFonts w:asciiTheme="minorHAnsi" w:hAnsiTheme="minorHAnsi" w:cstheme="minorHAnsi"/>
          <w:bCs/>
        </w:rPr>
        <w:t xml:space="preserve">(refer to Annexure C for the templates for the </w:t>
      </w:r>
      <w:r w:rsidR="00F55357">
        <w:rPr>
          <w:rFonts w:asciiTheme="minorHAnsi" w:hAnsiTheme="minorHAnsi" w:cstheme="minorHAnsi"/>
          <w:bCs/>
        </w:rPr>
        <w:t>above mentioned</w:t>
      </w:r>
      <w:r>
        <w:rPr>
          <w:rFonts w:asciiTheme="minorHAnsi" w:hAnsiTheme="minorHAnsi" w:cstheme="minorHAnsi"/>
          <w:bCs/>
        </w:rPr>
        <w:t>).</w:t>
      </w:r>
    </w:p>
    <w:p w:rsidR="00CE0555" w:rsidRDefault="00CE0555" w:rsidP="00CC7C1E">
      <w:pPr>
        <w:pStyle w:val="BodyText"/>
        <w:tabs>
          <w:tab w:val="left" w:pos="5580"/>
          <w:tab w:val="right" w:leader="dot" w:pos="9000"/>
        </w:tabs>
        <w:spacing w:after="0" w:line="240" w:lineRule="auto"/>
        <w:jc w:val="left"/>
        <w:rPr>
          <w:rFonts w:asciiTheme="minorHAnsi" w:hAnsiTheme="minorHAnsi" w:cstheme="minorHAnsi"/>
          <w:bCs/>
        </w:rPr>
      </w:pPr>
    </w:p>
    <w:p w:rsidR="00461BEF" w:rsidRDefault="00CE0555" w:rsidP="00A223DD">
      <w:pPr>
        <w:pStyle w:val="Heading2"/>
        <w:numPr>
          <w:ilvl w:val="0"/>
          <w:numId w:val="33"/>
        </w:numPr>
      </w:pPr>
      <w:bookmarkStart w:id="94" w:name="_Toc492029867"/>
      <w:r>
        <w:t xml:space="preserve">SERVICE </w:t>
      </w:r>
      <w:r w:rsidR="00EC242D">
        <w:t xml:space="preserve">DELIVERY </w:t>
      </w:r>
      <w:r>
        <w:t>PLATFORM</w:t>
      </w:r>
      <w:r w:rsidR="00EC242D">
        <w:t xml:space="preserve"> AND MANAGEMENT</w:t>
      </w:r>
      <w:bookmarkEnd w:id="94"/>
    </w:p>
    <w:p w:rsidR="00EC242D" w:rsidRDefault="00EC242D" w:rsidP="00CE0555">
      <w:pPr>
        <w:pStyle w:val="BodyText"/>
        <w:tabs>
          <w:tab w:val="left" w:pos="5580"/>
          <w:tab w:val="right" w:leader="dot" w:pos="9000"/>
        </w:tabs>
        <w:spacing w:after="0" w:line="240" w:lineRule="auto"/>
        <w:rPr>
          <w:rFonts w:asciiTheme="minorHAnsi" w:hAnsiTheme="minorHAnsi" w:cstheme="minorHAnsi"/>
          <w:bCs/>
        </w:rPr>
      </w:pPr>
    </w:p>
    <w:p w:rsidR="00CE0555" w:rsidRDefault="00CE0555" w:rsidP="00CE0555">
      <w:pPr>
        <w:pStyle w:val="BodyText"/>
        <w:tabs>
          <w:tab w:val="left" w:pos="5580"/>
          <w:tab w:val="right" w:leader="dot" w:pos="9000"/>
        </w:tabs>
        <w:spacing w:after="0" w:line="240" w:lineRule="auto"/>
        <w:rPr>
          <w:rFonts w:asciiTheme="minorHAnsi" w:hAnsiTheme="minorHAnsi" w:cstheme="minorHAnsi"/>
          <w:bCs/>
        </w:rPr>
      </w:pPr>
      <w:r>
        <w:rPr>
          <w:rFonts w:asciiTheme="minorHAnsi" w:hAnsiTheme="minorHAnsi" w:cstheme="minorHAnsi"/>
          <w:bCs/>
        </w:rPr>
        <w:t xml:space="preserve">The District planning process required District Information Officer compile comprehensive epidemiological health information of the District before the district planning workshop and make it available to the District Management Team to define aspirations, and identify key interventions. </w:t>
      </w:r>
    </w:p>
    <w:p w:rsidR="00CE0555" w:rsidRPr="00CC7C1E" w:rsidRDefault="00CE0555" w:rsidP="00CE0555">
      <w:pPr>
        <w:pStyle w:val="BodyText"/>
        <w:tabs>
          <w:tab w:val="left" w:pos="5580"/>
          <w:tab w:val="right" w:leader="dot" w:pos="9000"/>
        </w:tabs>
        <w:spacing w:after="0" w:line="240" w:lineRule="auto"/>
        <w:jc w:val="left"/>
        <w:rPr>
          <w:rFonts w:asciiTheme="minorHAnsi" w:hAnsiTheme="minorHAnsi" w:cstheme="minorHAnsi"/>
          <w:bCs/>
        </w:rPr>
      </w:pPr>
    </w:p>
    <w:p w:rsidR="00CE0555" w:rsidRDefault="00CE0555" w:rsidP="00CE0555">
      <w:pPr>
        <w:pStyle w:val="BodyText"/>
        <w:tabs>
          <w:tab w:val="left" w:pos="5580"/>
          <w:tab w:val="right" w:leader="dot" w:pos="9000"/>
        </w:tabs>
        <w:spacing w:after="0" w:line="240" w:lineRule="auto"/>
        <w:jc w:val="left"/>
        <w:rPr>
          <w:rFonts w:asciiTheme="minorHAnsi" w:hAnsiTheme="minorHAnsi" w:cstheme="minorHAnsi"/>
          <w:bCs/>
        </w:rPr>
      </w:pPr>
      <w:r>
        <w:rPr>
          <w:rFonts w:asciiTheme="minorHAnsi" w:hAnsiTheme="minorHAnsi" w:cstheme="minorHAnsi"/>
          <w:bCs/>
        </w:rPr>
        <w:t>Provide the following sections of the comprehensive epidemiological health information for the District</w:t>
      </w:r>
      <w:r w:rsidR="00F55357">
        <w:rPr>
          <w:rFonts w:asciiTheme="minorHAnsi" w:hAnsiTheme="minorHAnsi" w:cstheme="minorHAnsi"/>
          <w:bCs/>
        </w:rPr>
        <w:t xml:space="preserve"> (as outlined in Annexure C) is required</w:t>
      </w:r>
      <w:r>
        <w:rPr>
          <w:rFonts w:asciiTheme="minorHAnsi" w:hAnsiTheme="minorHAnsi" w:cstheme="minorHAnsi"/>
          <w:bCs/>
        </w:rPr>
        <w:t xml:space="preserve"> as a minimum:</w:t>
      </w:r>
    </w:p>
    <w:p w:rsidR="00CE0555" w:rsidRDefault="00CE0555" w:rsidP="00CE0555">
      <w:pPr>
        <w:pStyle w:val="BodyText"/>
        <w:tabs>
          <w:tab w:val="left" w:pos="5580"/>
          <w:tab w:val="right" w:leader="dot" w:pos="9000"/>
        </w:tabs>
        <w:spacing w:after="0" w:line="240" w:lineRule="auto"/>
        <w:jc w:val="left"/>
        <w:rPr>
          <w:rFonts w:asciiTheme="minorHAnsi" w:hAnsiTheme="minorHAnsi" w:cstheme="minorHAnsi"/>
          <w:bCs/>
        </w:rPr>
      </w:pPr>
    </w:p>
    <w:p w:rsidR="00CE0555" w:rsidRDefault="00CE0555" w:rsidP="00A223DD">
      <w:pPr>
        <w:pStyle w:val="BodyText"/>
        <w:numPr>
          <w:ilvl w:val="0"/>
          <w:numId w:val="35"/>
        </w:numPr>
        <w:tabs>
          <w:tab w:val="left" w:pos="5580"/>
          <w:tab w:val="right" w:leader="dot" w:pos="9000"/>
        </w:tabs>
        <w:spacing w:after="0" w:line="240" w:lineRule="auto"/>
        <w:jc w:val="left"/>
        <w:rPr>
          <w:rFonts w:asciiTheme="minorHAnsi" w:hAnsiTheme="minorHAnsi" w:cstheme="minorHAnsi"/>
          <w:bCs/>
        </w:rPr>
      </w:pPr>
      <w:r>
        <w:rPr>
          <w:rFonts w:asciiTheme="minorHAnsi" w:hAnsiTheme="minorHAnsi" w:cstheme="minorHAnsi"/>
          <w:bCs/>
        </w:rPr>
        <w:t xml:space="preserve">Number of facilities </w:t>
      </w:r>
      <w:r w:rsidR="00F55357">
        <w:rPr>
          <w:rFonts w:asciiTheme="minorHAnsi" w:hAnsiTheme="minorHAnsi" w:cstheme="minorHAnsi"/>
          <w:bCs/>
        </w:rPr>
        <w:t>per</w:t>
      </w:r>
      <w:r>
        <w:rPr>
          <w:rFonts w:asciiTheme="minorHAnsi" w:hAnsiTheme="minorHAnsi" w:cstheme="minorHAnsi"/>
          <w:bCs/>
        </w:rPr>
        <w:t xml:space="preserve"> sub-district</w:t>
      </w:r>
      <w:r w:rsidR="00F7592C">
        <w:rPr>
          <w:rFonts w:asciiTheme="minorHAnsi" w:hAnsiTheme="minorHAnsi" w:cstheme="minorHAnsi"/>
          <w:bCs/>
        </w:rPr>
        <w:t xml:space="preserve"> </w:t>
      </w:r>
    </w:p>
    <w:p w:rsidR="00F55357" w:rsidRDefault="00F55357" w:rsidP="00A223DD">
      <w:pPr>
        <w:pStyle w:val="BodyText"/>
        <w:numPr>
          <w:ilvl w:val="0"/>
          <w:numId w:val="35"/>
        </w:numPr>
        <w:tabs>
          <w:tab w:val="left" w:pos="5580"/>
          <w:tab w:val="right" w:leader="dot" w:pos="9000"/>
        </w:tabs>
        <w:spacing w:after="0" w:line="240" w:lineRule="auto"/>
        <w:jc w:val="left"/>
        <w:rPr>
          <w:rFonts w:asciiTheme="minorHAnsi" w:hAnsiTheme="minorHAnsi" w:cstheme="minorHAnsi"/>
          <w:bCs/>
        </w:rPr>
      </w:pPr>
      <w:r>
        <w:rPr>
          <w:rFonts w:asciiTheme="minorHAnsi" w:hAnsiTheme="minorHAnsi" w:cstheme="minorHAnsi"/>
          <w:bCs/>
        </w:rPr>
        <w:t>Human Resources for Health (filled posts)</w:t>
      </w:r>
    </w:p>
    <w:p w:rsidR="00F55357" w:rsidRDefault="00F55357" w:rsidP="00A223DD">
      <w:pPr>
        <w:pStyle w:val="BodyText"/>
        <w:numPr>
          <w:ilvl w:val="0"/>
          <w:numId w:val="35"/>
        </w:numPr>
        <w:tabs>
          <w:tab w:val="left" w:pos="5580"/>
          <w:tab w:val="right" w:leader="dot" w:pos="9000"/>
        </w:tabs>
        <w:spacing w:after="0" w:line="240" w:lineRule="auto"/>
        <w:jc w:val="left"/>
        <w:rPr>
          <w:rFonts w:asciiTheme="minorHAnsi" w:hAnsiTheme="minorHAnsi" w:cstheme="minorHAnsi"/>
          <w:bCs/>
        </w:rPr>
      </w:pPr>
      <w:r w:rsidRPr="00F55357">
        <w:rPr>
          <w:rFonts w:asciiTheme="minorHAnsi" w:hAnsiTheme="minorHAnsi" w:cstheme="minorHAnsi"/>
          <w:bCs/>
        </w:rPr>
        <w:t>Management and efficiency indicators for the service delivery platform</w:t>
      </w:r>
    </w:p>
    <w:p w:rsidR="00F7592C" w:rsidRDefault="00F7592C" w:rsidP="00F7592C">
      <w:pPr>
        <w:pStyle w:val="BodyText"/>
        <w:tabs>
          <w:tab w:val="left" w:pos="5580"/>
          <w:tab w:val="right" w:leader="dot" w:pos="9000"/>
        </w:tabs>
        <w:spacing w:after="0" w:line="240" w:lineRule="auto"/>
        <w:ind w:left="720"/>
        <w:jc w:val="left"/>
        <w:rPr>
          <w:rFonts w:asciiTheme="minorHAnsi" w:hAnsiTheme="minorHAnsi" w:cstheme="minorHAnsi"/>
          <w:bCs/>
        </w:rPr>
      </w:pPr>
      <w:r>
        <w:rPr>
          <w:rFonts w:asciiTheme="minorHAnsi" w:hAnsiTheme="minorHAnsi" w:cstheme="minorHAnsi"/>
          <w:bCs/>
        </w:rPr>
        <w:t>(refer to Annexure C for the templates for the above mentioned).</w:t>
      </w:r>
    </w:p>
    <w:p w:rsidR="00F7592C" w:rsidRDefault="00F7592C" w:rsidP="00F7592C">
      <w:pPr>
        <w:pStyle w:val="BodyText"/>
        <w:tabs>
          <w:tab w:val="left" w:pos="5580"/>
          <w:tab w:val="right" w:leader="dot" w:pos="9000"/>
        </w:tabs>
        <w:spacing w:after="0" w:line="240" w:lineRule="auto"/>
        <w:ind w:left="720"/>
        <w:jc w:val="left"/>
        <w:rPr>
          <w:rFonts w:asciiTheme="minorHAnsi" w:hAnsiTheme="minorHAnsi" w:cstheme="minorHAnsi"/>
          <w:bCs/>
        </w:rPr>
      </w:pPr>
    </w:p>
    <w:p w:rsidR="00EC242D" w:rsidRDefault="00EC242D" w:rsidP="00A223DD">
      <w:pPr>
        <w:pStyle w:val="Heading2"/>
        <w:numPr>
          <w:ilvl w:val="0"/>
          <w:numId w:val="33"/>
        </w:numPr>
      </w:pPr>
      <w:bookmarkStart w:id="95" w:name="_Toc492029868"/>
      <w:r>
        <w:t>QUALITY OF CARE</w:t>
      </w:r>
      <w:bookmarkEnd w:id="95"/>
    </w:p>
    <w:p w:rsidR="001878BB" w:rsidRPr="001878BB" w:rsidRDefault="001878BB" w:rsidP="001878BB"/>
    <w:p w:rsidR="00EC242D" w:rsidRDefault="00EC242D" w:rsidP="00A223DD">
      <w:pPr>
        <w:pStyle w:val="BodyText"/>
        <w:numPr>
          <w:ilvl w:val="0"/>
          <w:numId w:val="35"/>
        </w:numPr>
        <w:tabs>
          <w:tab w:val="left" w:pos="5580"/>
          <w:tab w:val="right" w:leader="dot" w:pos="9000"/>
        </w:tabs>
        <w:spacing w:after="0" w:line="240" w:lineRule="auto"/>
        <w:jc w:val="left"/>
        <w:rPr>
          <w:rFonts w:asciiTheme="minorHAnsi" w:hAnsiTheme="minorHAnsi" w:cstheme="minorHAnsi"/>
          <w:bCs/>
        </w:rPr>
      </w:pPr>
      <w:r>
        <w:rPr>
          <w:rFonts w:asciiTheme="minorHAnsi" w:hAnsiTheme="minorHAnsi" w:cstheme="minorHAnsi"/>
          <w:bCs/>
        </w:rPr>
        <w:t xml:space="preserve">Top </w:t>
      </w:r>
      <w:r w:rsidR="006E7D77">
        <w:rPr>
          <w:rFonts w:asciiTheme="minorHAnsi" w:hAnsiTheme="minorHAnsi" w:cstheme="minorHAnsi"/>
          <w:bCs/>
        </w:rPr>
        <w:t>20</w:t>
      </w:r>
      <w:r>
        <w:rPr>
          <w:rFonts w:asciiTheme="minorHAnsi" w:hAnsiTheme="minorHAnsi" w:cstheme="minorHAnsi"/>
          <w:bCs/>
        </w:rPr>
        <w:t xml:space="preserve"> worst performing ideal clinic elements in PHC facilities as at [date]    </w:t>
      </w:r>
    </w:p>
    <w:p w:rsidR="00EC242D" w:rsidRDefault="00EC242D" w:rsidP="00A223DD">
      <w:pPr>
        <w:pStyle w:val="BodyText"/>
        <w:numPr>
          <w:ilvl w:val="0"/>
          <w:numId w:val="35"/>
        </w:numPr>
        <w:tabs>
          <w:tab w:val="left" w:pos="5580"/>
          <w:tab w:val="right" w:leader="dot" w:pos="9000"/>
        </w:tabs>
        <w:spacing w:after="0" w:line="240" w:lineRule="auto"/>
        <w:jc w:val="left"/>
        <w:rPr>
          <w:rFonts w:asciiTheme="minorHAnsi" w:hAnsiTheme="minorHAnsi" w:cstheme="minorHAnsi"/>
          <w:bCs/>
        </w:rPr>
      </w:pPr>
      <w:r>
        <w:rPr>
          <w:rFonts w:asciiTheme="minorHAnsi" w:hAnsiTheme="minorHAnsi" w:cstheme="minorHAnsi"/>
          <w:bCs/>
        </w:rPr>
        <w:t xml:space="preserve">Top </w:t>
      </w:r>
      <w:r w:rsidR="006E7D77">
        <w:rPr>
          <w:rFonts w:asciiTheme="minorHAnsi" w:hAnsiTheme="minorHAnsi" w:cstheme="minorHAnsi"/>
          <w:bCs/>
        </w:rPr>
        <w:t>20</w:t>
      </w:r>
      <w:r>
        <w:rPr>
          <w:rFonts w:asciiTheme="minorHAnsi" w:hAnsiTheme="minorHAnsi" w:cstheme="minorHAnsi"/>
          <w:bCs/>
        </w:rPr>
        <w:t xml:space="preserve"> worst performance National Core Standards in District Hospitals as at [date]</w:t>
      </w:r>
    </w:p>
    <w:p w:rsidR="00EC242D" w:rsidRDefault="00EC242D" w:rsidP="00A223DD">
      <w:pPr>
        <w:pStyle w:val="BodyText"/>
        <w:numPr>
          <w:ilvl w:val="0"/>
          <w:numId w:val="35"/>
        </w:numPr>
        <w:tabs>
          <w:tab w:val="left" w:pos="5580"/>
          <w:tab w:val="right" w:leader="dot" w:pos="9000"/>
        </w:tabs>
        <w:spacing w:after="0" w:line="240" w:lineRule="auto"/>
        <w:jc w:val="left"/>
        <w:rPr>
          <w:rFonts w:asciiTheme="minorHAnsi" w:hAnsiTheme="minorHAnsi" w:cstheme="minorHAnsi"/>
          <w:bCs/>
        </w:rPr>
      </w:pPr>
      <w:r>
        <w:rPr>
          <w:rFonts w:asciiTheme="minorHAnsi" w:hAnsiTheme="minorHAnsi" w:cstheme="minorHAnsi"/>
          <w:bCs/>
        </w:rPr>
        <w:t>Top 5 challenges reported by patients in patient surveys, and patient complaints.</w:t>
      </w:r>
    </w:p>
    <w:p w:rsidR="00EC242D" w:rsidRDefault="00EC242D" w:rsidP="00EC242D">
      <w:pPr>
        <w:pStyle w:val="BodyText"/>
        <w:tabs>
          <w:tab w:val="left" w:pos="5580"/>
          <w:tab w:val="right" w:leader="dot" w:pos="9000"/>
        </w:tabs>
        <w:spacing w:after="0" w:line="240" w:lineRule="auto"/>
        <w:ind w:left="360"/>
        <w:jc w:val="left"/>
        <w:rPr>
          <w:rFonts w:asciiTheme="minorHAnsi" w:hAnsiTheme="minorHAnsi" w:cstheme="minorHAnsi"/>
          <w:bCs/>
        </w:rPr>
      </w:pPr>
    </w:p>
    <w:p w:rsidR="00EC242D" w:rsidRDefault="00EC242D" w:rsidP="00EC242D">
      <w:pPr>
        <w:pStyle w:val="BodyText"/>
        <w:tabs>
          <w:tab w:val="left" w:pos="5580"/>
          <w:tab w:val="right" w:leader="dot" w:pos="9000"/>
        </w:tabs>
        <w:spacing w:after="0" w:line="240" w:lineRule="auto"/>
        <w:ind w:left="360"/>
        <w:jc w:val="left"/>
        <w:rPr>
          <w:rFonts w:asciiTheme="minorHAnsi" w:hAnsiTheme="minorHAnsi" w:cstheme="minorHAnsi"/>
          <w:bCs/>
        </w:rPr>
      </w:pPr>
      <w:r>
        <w:rPr>
          <w:rFonts w:asciiTheme="minorHAnsi" w:hAnsiTheme="minorHAnsi" w:cstheme="minorHAnsi"/>
          <w:bCs/>
        </w:rPr>
        <w:t>(refer to PART B – Step 2B for further guidance)</w:t>
      </w:r>
    </w:p>
    <w:p w:rsidR="00F55357" w:rsidRDefault="00F55357" w:rsidP="00F55357">
      <w:pPr>
        <w:pStyle w:val="BodyText"/>
        <w:tabs>
          <w:tab w:val="left" w:pos="5580"/>
          <w:tab w:val="right" w:leader="dot" w:pos="9000"/>
        </w:tabs>
        <w:spacing w:after="0" w:line="240" w:lineRule="auto"/>
        <w:ind w:left="720"/>
        <w:jc w:val="left"/>
        <w:rPr>
          <w:rFonts w:asciiTheme="minorHAnsi" w:hAnsiTheme="minorHAnsi" w:cstheme="minorHAnsi"/>
          <w:bCs/>
        </w:rPr>
      </w:pPr>
    </w:p>
    <w:p w:rsidR="00F55357" w:rsidRPr="00E772B7" w:rsidRDefault="00F55357" w:rsidP="00A223DD">
      <w:pPr>
        <w:pStyle w:val="Heading2"/>
        <w:numPr>
          <w:ilvl w:val="0"/>
          <w:numId w:val="33"/>
        </w:numPr>
      </w:pPr>
      <w:bookmarkStart w:id="96" w:name="_Toc423599227"/>
      <w:bookmarkStart w:id="97" w:name="_Toc492029869"/>
      <w:r w:rsidRPr="00E772B7">
        <w:t>ORGANISATIONAL STRUCTURE OF THE DISTRICT MANAGEMENT TEAM</w:t>
      </w:r>
      <w:bookmarkEnd w:id="96"/>
      <w:bookmarkEnd w:id="97"/>
    </w:p>
    <w:p w:rsidR="00F55357" w:rsidRDefault="00F55357" w:rsidP="00F55357">
      <w:pPr>
        <w:pStyle w:val="BodyText"/>
        <w:tabs>
          <w:tab w:val="left" w:pos="5580"/>
          <w:tab w:val="right" w:leader="dot" w:pos="9000"/>
        </w:tabs>
        <w:spacing w:after="0" w:line="240" w:lineRule="auto"/>
        <w:jc w:val="left"/>
        <w:rPr>
          <w:rFonts w:asciiTheme="minorHAnsi" w:hAnsiTheme="minorHAnsi" w:cstheme="minorHAnsi"/>
          <w:bCs/>
        </w:rPr>
      </w:pPr>
    </w:p>
    <w:tbl>
      <w:tblPr>
        <w:tblStyle w:val="TableGrid"/>
        <w:tblW w:w="0" w:type="auto"/>
        <w:tblLook w:val="04A0" w:firstRow="1" w:lastRow="0" w:firstColumn="1" w:lastColumn="0" w:noHBand="0" w:noVBand="1"/>
      </w:tblPr>
      <w:tblGrid>
        <w:gridCol w:w="9016"/>
      </w:tblGrid>
      <w:tr w:rsidR="00F55357" w:rsidRPr="00E772B7" w:rsidTr="00F55357">
        <w:tc>
          <w:tcPr>
            <w:tcW w:w="9016" w:type="dxa"/>
          </w:tcPr>
          <w:p w:rsidR="00F55357" w:rsidRPr="00E772B7" w:rsidRDefault="00F55357" w:rsidP="006732F2">
            <w:pPr>
              <w:jc w:val="center"/>
              <w:rPr>
                <w:rFonts w:ascii="Arial" w:hAnsi="Arial" w:cs="Arial"/>
              </w:rPr>
            </w:pPr>
          </w:p>
          <w:p w:rsidR="000A2645" w:rsidRDefault="000A2645" w:rsidP="006732F2">
            <w:pPr>
              <w:jc w:val="center"/>
              <w:rPr>
                <w:rFonts w:ascii="Arial" w:hAnsi="Arial" w:cs="Arial"/>
              </w:rPr>
            </w:pPr>
          </w:p>
          <w:p w:rsidR="00F55357" w:rsidRPr="00E772B7" w:rsidRDefault="00F55357" w:rsidP="006732F2">
            <w:pPr>
              <w:jc w:val="center"/>
              <w:rPr>
                <w:rFonts w:ascii="Arial" w:hAnsi="Arial" w:cs="Arial"/>
              </w:rPr>
            </w:pPr>
            <w:r w:rsidRPr="00E772B7">
              <w:rPr>
                <w:rFonts w:ascii="Arial" w:hAnsi="Arial" w:cs="Arial"/>
              </w:rPr>
              <w:t>(Insert District Management Team Organogram)</w:t>
            </w:r>
          </w:p>
          <w:p w:rsidR="00F55357" w:rsidRPr="00E772B7" w:rsidRDefault="00F55357" w:rsidP="006732F2">
            <w:pPr>
              <w:rPr>
                <w:rFonts w:ascii="Arial" w:hAnsi="Arial" w:cs="Arial"/>
              </w:rPr>
            </w:pPr>
          </w:p>
          <w:p w:rsidR="00F55357" w:rsidRPr="00E772B7" w:rsidRDefault="00F55357" w:rsidP="006732F2">
            <w:pPr>
              <w:rPr>
                <w:rFonts w:ascii="Arial" w:hAnsi="Arial" w:cs="Arial"/>
              </w:rPr>
            </w:pPr>
          </w:p>
        </w:tc>
      </w:tr>
    </w:tbl>
    <w:p w:rsidR="00F55357" w:rsidRPr="00F55357" w:rsidRDefault="00F55357" w:rsidP="00A223DD">
      <w:pPr>
        <w:pStyle w:val="Heading2"/>
        <w:numPr>
          <w:ilvl w:val="0"/>
          <w:numId w:val="33"/>
        </w:numPr>
      </w:pPr>
      <w:bookmarkStart w:id="98" w:name="_Toc492029870"/>
      <w:r w:rsidRPr="00F55357">
        <w:t>DISTRICT HEALTH EXPENDITURE</w:t>
      </w:r>
      <w:bookmarkEnd w:id="98"/>
      <w:r w:rsidRPr="00F55357">
        <w:t xml:space="preserve"> </w:t>
      </w:r>
    </w:p>
    <w:p w:rsidR="00F55357" w:rsidRDefault="00F55357" w:rsidP="00F55357">
      <w:pPr>
        <w:pStyle w:val="BodyText"/>
        <w:tabs>
          <w:tab w:val="left" w:pos="5580"/>
          <w:tab w:val="right" w:leader="dot" w:pos="9000"/>
        </w:tabs>
        <w:spacing w:after="0" w:line="240" w:lineRule="auto"/>
        <w:jc w:val="left"/>
        <w:rPr>
          <w:rFonts w:asciiTheme="minorHAnsi" w:hAnsiTheme="minorHAnsi" w:cstheme="minorHAnsi"/>
          <w:bCs/>
        </w:rPr>
      </w:pPr>
    </w:p>
    <w:tbl>
      <w:tblPr>
        <w:tblStyle w:val="TableGrid"/>
        <w:tblW w:w="9667" w:type="dxa"/>
        <w:tblLook w:val="04A0" w:firstRow="1" w:lastRow="0" w:firstColumn="1" w:lastColumn="0" w:noHBand="0" w:noVBand="1"/>
      </w:tblPr>
      <w:tblGrid>
        <w:gridCol w:w="625"/>
        <w:gridCol w:w="1192"/>
        <w:gridCol w:w="6"/>
        <w:gridCol w:w="886"/>
        <w:gridCol w:w="6"/>
        <w:gridCol w:w="857"/>
        <w:gridCol w:w="743"/>
        <w:gridCol w:w="6"/>
        <w:gridCol w:w="10"/>
        <w:gridCol w:w="876"/>
        <w:gridCol w:w="6"/>
        <w:gridCol w:w="851"/>
        <w:gridCol w:w="6"/>
        <w:gridCol w:w="765"/>
        <w:gridCol w:w="768"/>
        <w:gridCol w:w="852"/>
        <w:gridCol w:w="1212"/>
      </w:tblGrid>
      <w:tr w:rsidR="00FC42F3" w:rsidRPr="00FC42F3" w:rsidTr="00FC42F3">
        <w:trPr>
          <w:gridAfter w:val="8"/>
          <w:wAfter w:w="5336" w:type="dxa"/>
          <w:trHeight w:val="465"/>
        </w:trPr>
        <w:tc>
          <w:tcPr>
            <w:tcW w:w="4331" w:type="dxa"/>
            <w:gridSpan w:val="9"/>
            <w:shd w:val="clear" w:color="auto" w:fill="538135" w:themeFill="accent6" w:themeFillShade="BF"/>
            <w:noWrap/>
          </w:tcPr>
          <w:p w:rsidR="00F7592C" w:rsidRPr="00FC42F3" w:rsidRDefault="00F7592C" w:rsidP="006732F2">
            <w:pPr>
              <w:rPr>
                <w:rFonts w:ascii="Arial" w:hAnsi="Arial" w:cs="Arial"/>
                <w:b/>
                <w:color w:val="FFFFFF" w:themeColor="background1"/>
                <w:sz w:val="16"/>
                <w:szCs w:val="16"/>
                <w:lang w:eastAsia="en-GB"/>
              </w:rPr>
            </w:pPr>
            <w:r w:rsidRPr="00FC42F3">
              <w:rPr>
                <w:rFonts w:ascii="Arial" w:hAnsi="Arial" w:cs="Arial"/>
                <w:b/>
                <w:color w:val="FFFFFF" w:themeColor="background1"/>
                <w:sz w:val="16"/>
                <w:szCs w:val="16"/>
                <w:lang w:eastAsia="en-GB"/>
              </w:rPr>
              <w:lastRenderedPageBreak/>
              <w:t> </w:t>
            </w:r>
          </w:p>
          <w:p w:rsidR="00F7592C" w:rsidRPr="00FC42F3" w:rsidRDefault="00F7592C" w:rsidP="006732F2">
            <w:pPr>
              <w:jc w:val="center"/>
              <w:rPr>
                <w:rFonts w:ascii="Arial" w:hAnsi="Arial" w:cs="Arial"/>
                <w:b/>
                <w:color w:val="FFFFFF" w:themeColor="background1"/>
                <w:sz w:val="16"/>
                <w:szCs w:val="16"/>
                <w:lang w:eastAsia="en-GB"/>
              </w:rPr>
            </w:pPr>
            <w:r w:rsidRPr="00FC42F3">
              <w:rPr>
                <w:rFonts w:ascii="Arial" w:hAnsi="Arial" w:cs="Arial"/>
                <w:b/>
                <w:color w:val="FFFFFF" w:themeColor="background1"/>
                <w:sz w:val="16"/>
                <w:szCs w:val="16"/>
                <w:lang w:eastAsia="en-GB"/>
              </w:rPr>
              <w:t>DISTRICT SUMMARY</w:t>
            </w:r>
          </w:p>
        </w:tc>
      </w:tr>
      <w:tr w:rsidR="00FC42F3" w:rsidRPr="00FC42F3" w:rsidTr="00FC42F3">
        <w:trPr>
          <w:trHeight w:val="645"/>
        </w:trPr>
        <w:tc>
          <w:tcPr>
            <w:tcW w:w="1823" w:type="dxa"/>
            <w:gridSpan w:val="3"/>
            <w:vMerge w:val="restart"/>
            <w:shd w:val="clear" w:color="auto" w:fill="538135" w:themeFill="accent6" w:themeFillShade="BF"/>
            <w:noWrap/>
          </w:tcPr>
          <w:p w:rsidR="00F7592C" w:rsidRPr="00FC42F3" w:rsidRDefault="00F7592C" w:rsidP="006732F2">
            <w:pPr>
              <w:rPr>
                <w:rFonts w:ascii="Arial" w:hAnsi="Arial" w:cs="Arial"/>
                <w:b/>
                <w:color w:val="FFFFFF" w:themeColor="background1"/>
                <w:sz w:val="16"/>
                <w:szCs w:val="16"/>
                <w:lang w:eastAsia="en-GB"/>
              </w:rPr>
            </w:pPr>
            <w:r w:rsidRPr="00FC42F3">
              <w:rPr>
                <w:rFonts w:ascii="Arial" w:hAnsi="Arial" w:cs="Arial"/>
                <w:b/>
                <w:color w:val="FFFFFF" w:themeColor="background1"/>
                <w:sz w:val="16"/>
                <w:szCs w:val="16"/>
                <w:lang w:eastAsia="en-GB"/>
              </w:rPr>
              <w:t>Sub-Programme</w:t>
            </w:r>
          </w:p>
        </w:tc>
        <w:tc>
          <w:tcPr>
            <w:tcW w:w="2508" w:type="dxa"/>
            <w:gridSpan w:val="6"/>
            <w:shd w:val="clear" w:color="auto" w:fill="538135" w:themeFill="accent6" w:themeFillShade="BF"/>
            <w:noWrap/>
          </w:tcPr>
          <w:p w:rsidR="00F7592C" w:rsidRPr="00FC42F3" w:rsidRDefault="00F7592C" w:rsidP="006732F2">
            <w:pPr>
              <w:jc w:val="center"/>
              <w:rPr>
                <w:rFonts w:ascii="Arial" w:hAnsi="Arial" w:cs="Arial"/>
                <w:b/>
                <w:color w:val="FFFFFF" w:themeColor="background1"/>
                <w:sz w:val="16"/>
                <w:szCs w:val="16"/>
                <w:lang w:eastAsia="en-GB"/>
              </w:rPr>
            </w:pPr>
            <w:r w:rsidRPr="00FC42F3">
              <w:rPr>
                <w:rFonts w:ascii="Arial" w:hAnsi="Arial" w:cs="Arial"/>
                <w:b/>
                <w:color w:val="FFFFFF" w:themeColor="background1"/>
                <w:sz w:val="16"/>
                <w:szCs w:val="16"/>
                <w:lang w:eastAsia="en-GB"/>
              </w:rPr>
              <w:t>Budget: Adjusted Appropriation</w:t>
            </w:r>
          </w:p>
        </w:tc>
        <w:tc>
          <w:tcPr>
            <w:tcW w:w="2504" w:type="dxa"/>
            <w:gridSpan w:val="5"/>
            <w:shd w:val="clear" w:color="auto" w:fill="538135" w:themeFill="accent6" w:themeFillShade="BF"/>
            <w:noWrap/>
          </w:tcPr>
          <w:p w:rsidR="00F7592C" w:rsidRPr="00FC42F3" w:rsidRDefault="00F7592C" w:rsidP="006732F2">
            <w:pPr>
              <w:jc w:val="center"/>
              <w:rPr>
                <w:rFonts w:ascii="Arial" w:hAnsi="Arial" w:cs="Arial"/>
                <w:b/>
                <w:color w:val="FFFFFF" w:themeColor="background1"/>
                <w:sz w:val="16"/>
                <w:szCs w:val="16"/>
                <w:lang w:eastAsia="en-GB"/>
              </w:rPr>
            </w:pPr>
            <w:r w:rsidRPr="00FC42F3">
              <w:rPr>
                <w:rFonts w:ascii="Arial" w:hAnsi="Arial" w:cs="Arial"/>
                <w:b/>
                <w:color w:val="FFFFFF" w:themeColor="background1"/>
                <w:sz w:val="16"/>
                <w:szCs w:val="16"/>
                <w:lang w:eastAsia="en-GB"/>
              </w:rPr>
              <w:t>Expenditure</w:t>
            </w:r>
          </w:p>
        </w:tc>
        <w:tc>
          <w:tcPr>
            <w:tcW w:w="1620" w:type="dxa"/>
            <w:gridSpan w:val="2"/>
            <w:shd w:val="clear" w:color="auto" w:fill="538135" w:themeFill="accent6" w:themeFillShade="BF"/>
            <w:noWrap/>
          </w:tcPr>
          <w:p w:rsidR="00F7592C" w:rsidRPr="00FC42F3" w:rsidRDefault="00F7592C" w:rsidP="006732F2">
            <w:pPr>
              <w:jc w:val="center"/>
              <w:rPr>
                <w:rFonts w:ascii="Arial" w:hAnsi="Arial" w:cs="Arial"/>
                <w:b/>
                <w:color w:val="FFFFFF" w:themeColor="background1"/>
                <w:sz w:val="16"/>
                <w:szCs w:val="16"/>
                <w:lang w:eastAsia="en-GB"/>
              </w:rPr>
            </w:pPr>
            <w:r w:rsidRPr="00FC42F3">
              <w:rPr>
                <w:rFonts w:ascii="Arial" w:hAnsi="Arial" w:cs="Arial"/>
                <w:b/>
                <w:color w:val="FFFFFF" w:themeColor="background1"/>
                <w:sz w:val="16"/>
                <w:szCs w:val="16"/>
                <w:lang w:eastAsia="en-GB"/>
              </w:rPr>
              <w:t>TOTAL</w:t>
            </w:r>
          </w:p>
        </w:tc>
        <w:tc>
          <w:tcPr>
            <w:tcW w:w="1212" w:type="dxa"/>
            <w:shd w:val="clear" w:color="auto" w:fill="538135" w:themeFill="accent6" w:themeFillShade="BF"/>
          </w:tcPr>
          <w:p w:rsidR="00F7592C" w:rsidRPr="00FC42F3" w:rsidRDefault="00F7592C" w:rsidP="006732F2">
            <w:pPr>
              <w:jc w:val="center"/>
              <w:rPr>
                <w:rFonts w:ascii="Arial" w:hAnsi="Arial" w:cs="Arial"/>
                <w:b/>
                <w:color w:val="FFFFFF" w:themeColor="background1"/>
                <w:sz w:val="16"/>
                <w:szCs w:val="16"/>
                <w:lang w:eastAsia="en-GB"/>
              </w:rPr>
            </w:pPr>
            <w:r w:rsidRPr="00FC42F3">
              <w:rPr>
                <w:rFonts w:ascii="Arial" w:hAnsi="Arial" w:cs="Arial"/>
                <w:b/>
                <w:color w:val="FFFFFF" w:themeColor="background1"/>
                <w:sz w:val="16"/>
                <w:szCs w:val="16"/>
                <w:lang w:eastAsia="en-GB"/>
              </w:rPr>
              <w:t xml:space="preserve"> </w:t>
            </w:r>
          </w:p>
        </w:tc>
      </w:tr>
      <w:tr w:rsidR="00FC42F3" w:rsidRPr="00FC42F3" w:rsidTr="00FC42F3">
        <w:trPr>
          <w:trHeight w:val="645"/>
        </w:trPr>
        <w:tc>
          <w:tcPr>
            <w:tcW w:w="1823" w:type="dxa"/>
            <w:gridSpan w:val="3"/>
            <w:vMerge/>
            <w:shd w:val="clear" w:color="auto" w:fill="538135" w:themeFill="accent6" w:themeFillShade="BF"/>
          </w:tcPr>
          <w:p w:rsidR="00F7592C" w:rsidRPr="00FC42F3" w:rsidRDefault="00F7592C" w:rsidP="006732F2">
            <w:pPr>
              <w:rPr>
                <w:rFonts w:ascii="Arial" w:hAnsi="Arial" w:cs="Arial"/>
                <w:b/>
                <w:color w:val="FFFFFF" w:themeColor="background1"/>
                <w:sz w:val="16"/>
                <w:szCs w:val="16"/>
                <w:lang w:eastAsia="en-GB"/>
              </w:rPr>
            </w:pPr>
          </w:p>
        </w:tc>
        <w:tc>
          <w:tcPr>
            <w:tcW w:w="892" w:type="dxa"/>
            <w:gridSpan w:val="2"/>
            <w:shd w:val="clear" w:color="auto" w:fill="538135" w:themeFill="accent6" w:themeFillShade="BF"/>
          </w:tcPr>
          <w:p w:rsidR="00F7592C" w:rsidRPr="00FC42F3" w:rsidRDefault="00F7592C" w:rsidP="006732F2">
            <w:pPr>
              <w:jc w:val="center"/>
              <w:rPr>
                <w:rFonts w:ascii="Arial" w:hAnsi="Arial" w:cs="Arial"/>
                <w:b/>
                <w:color w:val="FFFFFF" w:themeColor="background1"/>
                <w:sz w:val="16"/>
                <w:szCs w:val="16"/>
                <w:lang w:eastAsia="en-GB"/>
              </w:rPr>
            </w:pPr>
            <w:r w:rsidRPr="00FC42F3">
              <w:rPr>
                <w:rFonts w:ascii="Arial" w:hAnsi="Arial" w:cs="Arial"/>
                <w:b/>
                <w:color w:val="FFFFFF" w:themeColor="background1"/>
                <w:sz w:val="16"/>
                <w:szCs w:val="16"/>
                <w:lang w:eastAsia="en-GB"/>
              </w:rPr>
              <w:t xml:space="preserve"> Province </w:t>
            </w:r>
          </w:p>
        </w:tc>
        <w:tc>
          <w:tcPr>
            <w:tcW w:w="857" w:type="dxa"/>
            <w:shd w:val="clear" w:color="auto" w:fill="538135" w:themeFill="accent6" w:themeFillShade="BF"/>
          </w:tcPr>
          <w:p w:rsidR="00F7592C" w:rsidRPr="00FC42F3" w:rsidRDefault="00F7592C" w:rsidP="006732F2">
            <w:pPr>
              <w:jc w:val="center"/>
              <w:rPr>
                <w:rFonts w:ascii="Arial" w:hAnsi="Arial" w:cs="Arial"/>
                <w:b/>
                <w:color w:val="FFFFFF" w:themeColor="background1"/>
                <w:sz w:val="16"/>
                <w:szCs w:val="16"/>
                <w:lang w:eastAsia="en-GB"/>
              </w:rPr>
            </w:pPr>
            <w:r w:rsidRPr="00FC42F3">
              <w:rPr>
                <w:rFonts w:ascii="Arial" w:hAnsi="Arial" w:cs="Arial"/>
                <w:b/>
                <w:color w:val="FFFFFF" w:themeColor="background1"/>
                <w:sz w:val="16"/>
                <w:szCs w:val="16"/>
                <w:lang w:eastAsia="en-GB"/>
              </w:rPr>
              <w:t xml:space="preserve"> Transfer to LG </w:t>
            </w:r>
            <w:r w:rsidR="006E7D77" w:rsidRPr="00FC42F3">
              <w:rPr>
                <w:rFonts w:ascii="Arial" w:hAnsi="Arial" w:cs="Arial"/>
                <w:b/>
                <w:color w:val="FFFFFF" w:themeColor="background1"/>
                <w:sz w:val="16"/>
                <w:szCs w:val="16"/>
                <w:lang w:eastAsia="en-GB"/>
              </w:rPr>
              <w:t>*</w:t>
            </w:r>
          </w:p>
        </w:tc>
        <w:tc>
          <w:tcPr>
            <w:tcW w:w="743" w:type="dxa"/>
            <w:shd w:val="clear" w:color="auto" w:fill="538135" w:themeFill="accent6" w:themeFillShade="BF"/>
            <w:noWrap/>
          </w:tcPr>
          <w:p w:rsidR="00F7592C" w:rsidRPr="00FC42F3" w:rsidRDefault="00F7592C" w:rsidP="006732F2">
            <w:pPr>
              <w:jc w:val="center"/>
              <w:rPr>
                <w:rFonts w:ascii="Arial" w:hAnsi="Arial" w:cs="Arial"/>
                <w:b/>
                <w:color w:val="FFFFFF" w:themeColor="background1"/>
                <w:sz w:val="16"/>
                <w:szCs w:val="16"/>
                <w:lang w:eastAsia="en-GB"/>
              </w:rPr>
            </w:pPr>
            <w:r w:rsidRPr="00FC42F3">
              <w:rPr>
                <w:rFonts w:ascii="Arial" w:hAnsi="Arial" w:cs="Arial"/>
                <w:b/>
                <w:color w:val="FFFFFF" w:themeColor="background1"/>
                <w:sz w:val="16"/>
                <w:szCs w:val="16"/>
                <w:lang w:eastAsia="en-GB"/>
              </w:rPr>
              <w:t xml:space="preserve">LG Own </w:t>
            </w:r>
          </w:p>
        </w:tc>
        <w:tc>
          <w:tcPr>
            <w:tcW w:w="892" w:type="dxa"/>
            <w:gridSpan w:val="3"/>
            <w:shd w:val="clear" w:color="auto" w:fill="538135" w:themeFill="accent6" w:themeFillShade="BF"/>
          </w:tcPr>
          <w:p w:rsidR="00F7592C" w:rsidRPr="00FC42F3" w:rsidRDefault="00F7592C" w:rsidP="006732F2">
            <w:pPr>
              <w:jc w:val="center"/>
              <w:rPr>
                <w:rFonts w:ascii="Arial" w:hAnsi="Arial" w:cs="Arial"/>
                <w:b/>
                <w:color w:val="FFFFFF" w:themeColor="background1"/>
                <w:sz w:val="16"/>
                <w:szCs w:val="16"/>
                <w:lang w:eastAsia="en-GB"/>
              </w:rPr>
            </w:pPr>
            <w:r w:rsidRPr="00FC42F3">
              <w:rPr>
                <w:rFonts w:ascii="Arial" w:hAnsi="Arial" w:cs="Arial"/>
                <w:b/>
                <w:color w:val="FFFFFF" w:themeColor="background1"/>
                <w:sz w:val="16"/>
                <w:szCs w:val="16"/>
                <w:lang w:eastAsia="en-GB"/>
              </w:rPr>
              <w:t xml:space="preserve"> Province </w:t>
            </w:r>
          </w:p>
        </w:tc>
        <w:tc>
          <w:tcPr>
            <w:tcW w:w="857" w:type="dxa"/>
            <w:gridSpan w:val="2"/>
            <w:shd w:val="clear" w:color="auto" w:fill="538135" w:themeFill="accent6" w:themeFillShade="BF"/>
          </w:tcPr>
          <w:p w:rsidR="00F7592C" w:rsidRPr="00FC42F3" w:rsidRDefault="00F7592C" w:rsidP="006732F2">
            <w:pPr>
              <w:jc w:val="center"/>
              <w:rPr>
                <w:rFonts w:ascii="Arial" w:hAnsi="Arial" w:cs="Arial"/>
                <w:b/>
                <w:color w:val="FFFFFF" w:themeColor="background1"/>
                <w:sz w:val="16"/>
                <w:szCs w:val="16"/>
                <w:lang w:eastAsia="en-GB"/>
              </w:rPr>
            </w:pPr>
            <w:r w:rsidRPr="00FC42F3">
              <w:rPr>
                <w:rFonts w:ascii="Arial" w:hAnsi="Arial" w:cs="Arial"/>
                <w:b/>
                <w:color w:val="FFFFFF" w:themeColor="background1"/>
                <w:sz w:val="16"/>
                <w:szCs w:val="16"/>
                <w:lang w:eastAsia="en-GB"/>
              </w:rPr>
              <w:t xml:space="preserve"> Transfer to LG </w:t>
            </w:r>
          </w:p>
        </w:tc>
        <w:tc>
          <w:tcPr>
            <w:tcW w:w="771" w:type="dxa"/>
            <w:gridSpan w:val="2"/>
            <w:shd w:val="clear" w:color="auto" w:fill="538135" w:themeFill="accent6" w:themeFillShade="BF"/>
            <w:noWrap/>
          </w:tcPr>
          <w:p w:rsidR="00F7592C" w:rsidRPr="00FC42F3" w:rsidRDefault="00F7592C" w:rsidP="006732F2">
            <w:pPr>
              <w:jc w:val="center"/>
              <w:rPr>
                <w:rFonts w:ascii="Arial" w:hAnsi="Arial" w:cs="Arial"/>
                <w:b/>
                <w:color w:val="FFFFFF" w:themeColor="background1"/>
                <w:sz w:val="16"/>
                <w:szCs w:val="16"/>
                <w:lang w:eastAsia="en-GB"/>
              </w:rPr>
            </w:pPr>
            <w:r w:rsidRPr="00FC42F3">
              <w:rPr>
                <w:rFonts w:ascii="Arial" w:hAnsi="Arial" w:cs="Arial"/>
                <w:b/>
                <w:color w:val="FFFFFF" w:themeColor="background1"/>
                <w:sz w:val="16"/>
                <w:szCs w:val="16"/>
                <w:lang w:eastAsia="en-GB"/>
              </w:rPr>
              <w:t xml:space="preserve">LG Own </w:t>
            </w:r>
          </w:p>
        </w:tc>
        <w:tc>
          <w:tcPr>
            <w:tcW w:w="768" w:type="dxa"/>
            <w:shd w:val="clear" w:color="auto" w:fill="538135" w:themeFill="accent6" w:themeFillShade="BF"/>
          </w:tcPr>
          <w:p w:rsidR="00F7592C" w:rsidRPr="00FC42F3" w:rsidRDefault="00F7592C" w:rsidP="006732F2">
            <w:pPr>
              <w:jc w:val="center"/>
              <w:rPr>
                <w:rFonts w:ascii="Arial" w:hAnsi="Arial" w:cs="Arial"/>
                <w:b/>
                <w:color w:val="FFFFFF" w:themeColor="background1"/>
                <w:sz w:val="16"/>
                <w:szCs w:val="16"/>
                <w:lang w:eastAsia="en-GB"/>
              </w:rPr>
            </w:pPr>
            <w:r w:rsidRPr="00FC42F3">
              <w:rPr>
                <w:rFonts w:ascii="Arial" w:hAnsi="Arial" w:cs="Arial"/>
                <w:b/>
                <w:color w:val="FFFFFF" w:themeColor="background1"/>
                <w:sz w:val="16"/>
                <w:szCs w:val="16"/>
                <w:lang w:eastAsia="en-GB"/>
              </w:rPr>
              <w:t xml:space="preserve"> Budget </w:t>
            </w:r>
          </w:p>
        </w:tc>
        <w:tc>
          <w:tcPr>
            <w:tcW w:w="852" w:type="dxa"/>
            <w:shd w:val="clear" w:color="auto" w:fill="538135" w:themeFill="accent6" w:themeFillShade="BF"/>
          </w:tcPr>
          <w:p w:rsidR="00F7592C" w:rsidRPr="00FC42F3" w:rsidRDefault="00F7592C" w:rsidP="006732F2">
            <w:pPr>
              <w:jc w:val="center"/>
              <w:rPr>
                <w:rFonts w:ascii="Arial" w:hAnsi="Arial" w:cs="Arial"/>
                <w:b/>
                <w:color w:val="FFFFFF" w:themeColor="background1"/>
                <w:sz w:val="16"/>
                <w:szCs w:val="16"/>
                <w:lang w:eastAsia="en-GB"/>
              </w:rPr>
            </w:pPr>
            <w:r w:rsidRPr="00FC42F3">
              <w:rPr>
                <w:rFonts w:ascii="Arial" w:hAnsi="Arial" w:cs="Arial"/>
                <w:b/>
                <w:color w:val="FFFFFF" w:themeColor="background1"/>
                <w:sz w:val="16"/>
                <w:szCs w:val="16"/>
                <w:lang w:eastAsia="en-GB"/>
              </w:rPr>
              <w:t>Expendi</w:t>
            </w:r>
          </w:p>
          <w:p w:rsidR="00F7592C" w:rsidRPr="00FC42F3" w:rsidRDefault="00F7592C" w:rsidP="006732F2">
            <w:pPr>
              <w:jc w:val="center"/>
              <w:rPr>
                <w:rFonts w:ascii="Arial" w:hAnsi="Arial" w:cs="Arial"/>
                <w:b/>
                <w:color w:val="FFFFFF" w:themeColor="background1"/>
                <w:sz w:val="16"/>
                <w:szCs w:val="16"/>
                <w:lang w:eastAsia="en-GB"/>
              </w:rPr>
            </w:pPr>
            <w:r w:rsidRPr="00FC42F3">
              <w:rPr>
                <w:rFonts w:ascii="Arial" w:hAnsi="Arial" w:cs="Arial"/>
                <w:b/>
                <w:color w:val="FFFFFF" w:themeColor="background1"/>
                <w:sz w:val="16"/>
                <w:szCs w:val="16"/>
                <w:lang w:eastAsia="en-GB"/>
              </w:rPr>
              <w:t>ture</w:t>
            </w:r>
          </w:p>
        </w:tc>
        <w:tc>
          <w:tcPr>
            <w:tcW w:w="1212" w:type="dxa"/>
            <w:shd w:val="clear" w:color="auto" w:fill="538135" w:themeFill="accent6" w:themeFillShade="BF"/>
          </w:tcPr>
          <w:p w:rsidR="00F7592C" w:rsidRPr="00FC42F3" w:rsidRDefault="00F7592C" w:rsidP="006732F2">
            <w:pPr>
              <w:jc w:val="center"/>
              <w:rPr>
                <w:rFonts w:ascii="Arial" w:hAnsi="Arial" w:cs="Arial"/>
                <w:b/>
                <w:color w:val="FFFFFF" w:themeColor="background1"/>
                <w:sz w:val="16"/>
                <w:szCs w:val="16"/>
                <w:lang w:eastAsia="en-GB"/>
              </w:rPr>
            </w:pPr>
            <w:r w:rsidRPr="00FC42F3">
              <w:rPr>
                <w:rFonts w:ascii="Arial" w:hAnsi="Arial" w:cs="Arial"/>
                <w:b/>
                <w:color w:val="FFFFFF" w:themeColor="background1"/>
                <w:sz w:val="16"/>
                <w:szCs w:val="16"/>
                <w:lang w:eastAsia="en-GB"/>
              </w:rPr>
              <w:t xml:space="preserve"> % Overspent (Underspent) </w:t>
            </w:r>
          </w:p>
        </w:tc>
      </w:tr>
      <w:tr w:rsidR="00F7592C" w:rsidRPr="00E772B7" w:rsidTr="00F7592C">
        <w:trPr>
          <w:trHeight w:val="345"/>
        </w:trPr>
        <w:tc>
          <w:tcPr>
            <w:tcW w:w="625" w:type="dxa"/>
            <w:noWrap/>
          </w:tcPr>
          <w:p w:rsidR="00F7592C" w:rsidRPr="00E772B7" w:rsidRDefault="00F7592C" w:rsidP="006732F2">
            <w:pPr>
              <w:jc w:val="center"/>
              <w:rPr>
                <w:rFonts w:ascii="Arial" w:hAnsi="Arial" w:cs="Arial"/>
                <w:sz w:val="16"/>
                <w:szCs w:val="16"/>
                <w:lang w:eastAsia="en-GB"/>
              </w:rPr>
            </w:pPr>
            <w:r w:rsidRPr="00E772B7">
              <w:rPr>
                <w:rFonts w:ascii="Arial" w:hAnsi="Arial" w:cs="Arial"/>
                <w:sz w:val="16"/>
                <w:szCs w:val="16"/>
                <w:lang w:eastAsia="en-GB"/>
              </w:rPr>
              <w:t>2.1</w:t>
            </w:r>
          </w:p>
        </w:tc>
        <w:tc>
          <w:tcPr>
            <w:tcW w:w="1192" w:type="dxa"/>
            <w:noWrap/>
          </w:tcPr>
          <w:p w:rsidR="00F7592C" w:rsidRPr="00E772B7" w:rsidRDefault="00F7592C" w:rsidP="006732F2">
            <w:pPr>
              <w:rPr>
                <w:rFonts w:ascii="Arial" w:hAnsi="Arial" w:cs="Arial"/>
                <w:sz w:val="16"/>
                <w:szCs w:val="16"/>
                <w:lang w:eastAsia="en-GB"/>
              </w:rPr>
            </w:pPr>
            <w:r w:rsidRPr="00E772B7">
              <w:rPr>
                <w:rFonts w:ascii="Arial" w:hAnsi="Arial" w:cs="Arial"/>
                <w:sz w:val="16"/>
                <w:szCs w:val="16"/>
                <w:lang w:eastAsia="en-GB"/>
              </w:rPr>
              <w:t>District Management</w:t>
            </w:r>
          </w:p>
        </w:tc>
        <w:tc>
          <w:tcPr>
            <w:tcW w:w="892" w:type="dxa"/>
            <w:gridSpan w:val="2"/>
            <w:noWrap/>
          </w:tcPr>
          <w:p w:rsidR="00F7592C" w:rsidRPr="00E772B7" w:rsidRDefault="00F7592C" w:rsidP="006732F2">
            <w:pPr>
              <w:rPr>
                <w:rFonts w:ascii="Arial" w:hAnsi="Arial" w:cs="Arial"/>
                <w:sz w:val="16"/>
                <w:szCs w:val="16"/>
                <w:lang w:eastAsia="en-GB"/>
              </w:rPr>
            </w:pPr>
            <w:r w:rsidRPr="00E772B7">
              <w:rPr>
                <w:rFonts w:ascii="Arial" w:hAnsi="Arial" w:cs="Arial"/>
                <w:sz w:val="16"/>
                <w:szCs w:val="16"/>
                <w:lang w:eastAsia="en-GB"/>
              </w:rPr>
              <w:t> </w:t>
            </w:r>
          </w:p>
        </w:tc>
        <w:tc>
          <w:tcPr>
            <w:tcW w:w="863" w:type="dxa"/>
            <w:gridSpan w:val="2"/>
            <w:noWrap/>
          </w:tcPr>
          <w:p w:rsidR="00F7592C" w:rsidRPr="00E772B7" w:rsidRDefault="00F7592C" w:rsidP="006732F2">
            <w:pPr>
              <w:rPr>
                <w:rFonts w:ascii="Arial" w:hAnsi="Arial" w:cs="Arial"/>
                <w:sz w:val="16"/>
                <w:szCs w:val="16"/>
                <w:lang w:eastAsia="en-GB"/>
              </w:rPr>
            </w:pPr>
            <w:r w:rsidRPr="00E772B7">
              <w:rPr>
                <w:rFonts w:ascii="Arial" w:hAnsi="Arial" w:cs="Arial"/>
                <w:sz w:val="16"/>
                <w:szCs w:val="16"/>
                <w:lang w:eastAsia="en-GB"/>
              </w:rPr>
              <w:t> </w:t>
            </w:r>
          </w:p>
        </w:tc>
        <w:tc>
          <w:tcPr>
            <w:tcW w:w="749" w:type="dxa"/>
            <w:gridSpan w:val="2"/>
            <w:noWrap/>
          </w:tcPr>
          <w:p w:rsidR="00F7592C" w:rsidRPr="00E772B7" w:rsidRDefault="00F7592C" w:rsidP="006732F2">
            <w:pPr>
              <w:rPr>
                <w:rFonts w:ascii="Arial" w:hAnsi="Arial" w:cs="Arial"/>
                <w:sz w:val="16"/>
                <w:szCs w:val="16"/>
                <w:lang w:eastAsia="en-GB"/>
              </w:rPr>
            </w:pPr>
            <w:r w:rsidRPr="00E772B7">
              <w:rPr>
                <w:rFonts w:ascii="Arial" w:hAnsi="Arial" w:cs="Arial"/>
                <w:sz w:val="16"/>
                <w:szCs w:val="16"/>
                <w:lang w:eastAsia="en-GB"/>
              </w:rPr>
              <w:t> </w:t>
            </w:r>
          </w:p>
        </w:tc>
        <w:tc>
          <w:tcPr>
            <w:tcW w:w="892" w:type="dxa"/>
            <w:gridSpan w:val="3"/>
            <w:noWrap/>
          </w:tcPr>
          <w:p w:rsidR="00F7592C" w:rsidRPr="00E772B7" w:rsidRDefault="00F7592C" w:rsidP="006732F2">
            <w:pPr>
              <w:rPr>
                <w:rFonts w:ascii="Arial" w:hAnsi="Arial" w:cs="Arial"/>
                <w:sz w:val="16"/>
                <w:szCs w:val="16"/>
                <w:lang w:eastAsia="en-GB"/>
              </w:rPr>
            </w:pPr>
            <w:r w:rsidRPr="00E772B7">
              <w:rPr>
                <w:rFonts w:ascii="Arial" w:hAnsi="Arial" w:cs="Arial"/>
                <w:sz w:val="16"/>
                <w:szCs w:val="16"/>
                <w:lang w:eastAsia="en-GB"/>
              </w:rPr>
              <w:t> </w:t>
            </w:r>
          </w:p>
        </w:tc>
        <w:tc>
          <w:tcPr>
            <w:tcW w:w="857" w:type="dxa"/>
            <w:gridSpan w:val="2"/>
            <w:noWrap/>
          </w:tcPr>
          <w:p w:rsidR="00F7592C" w:rsidRPr="00E772B7" w:rsidRDefault="00F7592C" w:rsidP="006732F2">
            <w:pPr>
              <w:rPr>
                <w:rFonts w:ascii="Arial" w:hAnsi="Arial" w:cs="Arial"/>
                <w:sz w:val="16"/>
                <w:szCs w:val="16"/>
                <w:lang w:eastAsia="en-GB"/>
              </w:rPr>
            </w:pPr>
            <w:r w:rsidRPr="00E772B7">
              <w:rPr>
                <w:rFonts w:ascii="Arial" w:hAnsi="Arial" w:cs="Arial"/>
                <w:sz w:val="16"/>
                <w:szCs w:val="16"/>
                <w:lang w:eastAsia="en-GB"/>
              </w:rPr>
              <w:t> </w:t>
            </w:r>
          </w:p>
        </w:tc>
        <w:tc>
          <w:tcPr>
            <w:tcW w:w="765" w:type="dxa"/>
            <w:noWrap/>
          </w:tcPr>
          <w:p w:rsidR="00F7592C" w:rsidRPr="00E772B7" w:rsidRDefault="00F7592C" w:rsidP="006732F2">
            <w:pPr>
              <w:rPr>
                <w:rFonts w:ascii="Arial" w:hAnsi="Arial" w:cs="Arial"/>
                <w:sz w:val="16"/>
                <w:szCs w:val="16"/>
                <w:lang w:eastAsia="en-GB"/>
              </w:rPr>
            </w:pPr>
            <w:r w:rsidRPr="00E772B7">
              <w:rPr>
                <w:rFonts w:ascii="Arial" w:hAnsi="Arial" w:cs="Arial"/>
                <w:sz w:val="16"/>
                <w:szCs w:val="16"/>
                <w:lang w:eastAsia="en-GB"/>
              </w:rPr>
              <w:t> </w:t>
            </w:r>
          </w:p>
        </w:tc>
        <w:tc>
          <w:tcPr>
            <w:tcW w:w="768" w:type="dxa"/>
            <w:noWrap/>
          </w:tcPr>
          <w:p w:rsidR="00F7592C" w:rsidRPr="00E772B7" w:rsidRDefault="00F7592C" w:rsidP="006732F2">
            <w:pPr>
              <w:rPr>
                <w:rFonts w:ascii="Arial" w:hAnsi="Arial" w:cs="Arial"/>
                <w:sz w:val="16"/>
                <w:szCs w:val="16"/>
                <w:lang w:eastAsia="en-GB"/>
              </w:rPr>
            </w:pPr>
          </w:p>
        </w:tc>
        <w:tc>
          <w:tcPr>
            <w:tcW w:w="852" w:type="dxa"/>
            <w:noWrap/>
          </w:tcPr>
          <w:p w:rsidR="00F7592C" w:rsidRPr="00E772B7" w:rsidRDefault="00F7592C" w:rsidP="006732F2">
            <w:pPr>
              <w:rPr>
                <w:rFonts w:ascii="Arial" w:hAnsi="Arial" w:cs="Arial"/>
                <w:sz w:val="16"/>
                <w:szCs w:val="16"/>
                <w:lang w:eastAsia="en-GB"/>
              </w:rPr>
            </w:pPr>
          </w:p>
        </w:tc>
        <w:tc>
          <w:tcPr>
            <w:tcW w:w="1212" w:type="dxa"/>
            <w:noWrap/>
          </w:tcPr>
          <w:p w:rsidR="00F7592C" w:rsidRPr="00E772B7" w:rsidRDefault="00F7592C" w:rsidP="006732F2">
            <w:pPr>
              <w:rPr>
                <w:rFonts w:ascii="Arial" w:hAnsi="Arial" w:cs="Arial"/>
                <w:sz w:val="16"/>
                <w:szCs w:val="16"/>
                <w:lang w:eastAsia="en-GB"/>
              </w:rPr>
            </w:pPr>
            <w:r w:rsidRPr="00E772B7">
              <w:rPr>
                <w:rFonts w:ascii="Arial" w:hAnsi="Arial" w:cs="Arial"/>
                <w:sz w:val="16"/>
                <w:szCs w:val="16"/>
                <w:lang w:eastAsia="en-GB"/>
              </w:rPr>
              <w:t> </w:t>
            </w:r>
          </w:p>
        </w:tc>
      </w:tr>
      <w:tr w:rsidR="00F7592C" w:rsidRPr="00E772B7" w:rsidTr="00F7592C">
        <w:trPr>
          <w:trHeight w:val="345"/>
        </w:trPr>
        <w:tc>
          <w:tcPr>
            <w:tcW w:w="625" w:type="dxa"/>
            <w:noWrap/>
          </w:tcPr>
          <w:p w:rsidR="00F7592C" w:rsidRPr="00E772B7" w:rsidRDefault="00F7592C" w:rsidP="006732F2">
            <w:pPr>
              <w:jc w:val="center"/>
              <w:rPr>
                <w:rFonts w:ascii="Arial" w:hAnsi="Arial" w:cs="Arial"/>
                <w:sz w:val="16"/>
                <w:szCs w:val="16"/>
                <w:lang w:eastAsia="en-GB"/>
              </w:rPr>
            </w:pPr>
            <w:r w:rsidRPr="00E772B7">
              <w:rPr>
                <w:rFonts w:ascii="Arial" w:hAnsi="Arial" w:cs="Arial"/>
                <w:sz w:val="16"/>
                <w:szCs w:val="16"/>
                <w:lang w:eastAsia="en-GB"/>
              </w:rPr>
              <w:t>2.2</w:t>
            </w:r>
          </w:p>
        </w:tc>
        <w:tc>
          <w:tcPr>
            <w:tcW w:w="1192" w:type="dxa"/>
            <w:noWrap/>
          </w:tcPr>
          <w:p w:rsidR="00F7592C" w:rsidRPr="00E772B7" w:rsidRDefault="00F7592C" w:rsidP="006732F2">
            <w:pPr>
              <w:rPr>
                <w:rFonts w:ascii="Arial" w:hAnsi="Arial" w:cs="Arial"/>
                <w:sz w:val="16"/>
                <w:szCs w:val="16"/>
                <w:lang w:eastAsia="en-GB"/>
              </w:rPr>
            </w:pPr>
            <w:r w:rsidRPr="00E772B7">
              <w:rPr>
                <w:rFonts w:ascii="Arial" w:hAnsi="Arial" w:cs="Arial"/>
                <w:sz w:val="16"/>
                <w:szCs w:val="16"/>
                <w:lang w:eastAsia="en-GB"/>
              </w:rPr>
              <w:t>Clinics</w:t>
            </w:r>
          </w:p>
        </w:tc>
        <w:tc>
          <w:tcPr>
            <w:tcW w:w="892" w:type="dxa"/>
            <w:gridSpan w:val="2"/>
            <w:noWrap/>
          </w:tcPr>
          <w:p w:rsidR="00F7592C" w:rsidRPr="00E772B7" w:rsidRDefault="00F7592C" w:rsidP="006732F2">
            <w:pPr>
              <w:rPr>
                <w:rFonts w:ascii="Arial" w:hAnsi="Arial" w:cs="Arial"/>
                <w:sz w:val="16"/>
                <w:szCs w:val="16"/>
                <w:lang w:eastAsia="en-GB"/>
              </w:rPr>
            </w:pPr>
          </w:p>
        </w:tc>
        <w:tc>
          <w:tcPr>
            <w:tcW w:w="863" w:type="dxa"/>
            <w:gridSpan w:val="2"/>
            <w:noWrap/>
          </w:tcPr>
          <w:p w:rsidR="00F7592C" w:rsidRPr="00E772B7" w:rsidRDefault="00F7592C" w:rsidP="006732F2">
            <w:pPr>
              <w:rPr>
                <w:rFonts w:ascii="Arial" w:hAnsi="Arial" w:cs="Arial"/>
                <w:sz w:val="16"/>
                <w:szCs w:val="16"/>
                <w:lang w:eastAsia="en-GB"/>
              </w:rPr>
            </w:pPr>
          </w:p>
        </w:tc>
        <w:tc>
          <w:tcPr>
            <w:tcW w:w="749" w:type="dxa"/>
            <w:gridSpan w:val="2"/>
            <w:noWrap/>
          </w:tcPr>
          <w:p w:rsidR="00F7592C" w:rsidRPr="00E772B7" w:rsidRDefault="00F7592C" w:rsidP="006732F2">
            <w:pPr>
              <w:rPr>
                <w:rFonts w:ascii="Arial" w:hAnsi="Arial" w:cs="Arial"/>
                <w:sz w:val="16"/>
                <w:szCs w:val="16"/>
                <w:lang w:eastAsia="en-GB"/>
              </w:rPr>
            </w:pPr>
          </w:p>
        </w:tc>
        <w:tc>
          <w:tcPr>
            <w:tcW w:w="892" w:type="dxa"/>
            <w:gridSpan w:val="3"/>
            <w:noWrap/>
          </w:tcPr>
          <w:p w:rsidR="00F7592C" w:rsidRPr="00E772B7" w:rsidRDefault="00F7592C" w:rsidP="006732F2">
            <w:pPr>
              <w:rPr>
                <w:rFonts w:ascii="Arial" w:hAnsi="Arial" w:cs="Arial"/>
                <w:sz w:val="16"/>
                <w:szCs w:val="16"/>
                <w:lang w:eastAsia="en-GB"/>
              </w:rPr>
            </w:pPr>
            <w:r w:rsidRPr="00E772B7">
              <w:rPr>
                <w:rFonts w:ascii="Arial" w:hAnsi="Arial" w:cs="Arial"/>
                <w:sz w:val="16"/>
                <w:szCs w:val="16"/>
                <w:lang w:eastAsia="en-GB"/>
              </w:rPr>
              <w:t> </w:t>
            </w:r>
          </w:p>
        </w:tc>
        <w:tc>
          <w:tcPr>
            <w:tcW w:w="857" w:type="dxa"/>
            <w:gridSpan w:val="2"/>
            <w:noWrap/>
          </w:tcPr>
          <w:p w:rsidR="00F7592C" w:rsidRPr="00E772B7" w:rsidRDefault="00F7592C" w:rsidP="006732F2">
            <w:pPr>
              <w:rPr>
                <w:rFonts w:ascii="Arial" w:hAnsi="Arial" w:cs="Arial"/>
                <w:sz w:val="16"/>
                <w:szCs w:val="16"/>
                <w:lang w:eastAsia="en-GB"/>
              </w:rPr>
            </w:pPr>
            <w:r w:rsidRPr="00E772B7">
              <w:rPr>
                <w:rFonts w:ascii="Arial" w:hAnsi="Arial" w:cs="Arial"/>
                <w:sz w:val="16"/>
                <w:szCs w:val="16"/>
                <w:lang w:eastAsia="en-GB"/>
              </w:rPr>
              <w:t> </w:t>
            </w:r>
          </w:p>
        </w:tc>
        <w:tc>
          <w:tcPr>
            <w:tcW w:w="765" w:type="dxa"/>
            <w:noWrap/>
          </w:tcPr>
          <w:p w:rsidR="00F7592C" w:rsidRPr="00E772B7" w:rsidRDefault="00F7592C" w:rsidP="006732F2">
            <w:pPr>
              <w:rPr>
                <w:rFonts w:ascii="Arial" w:hAnsi="Arial" w:cs="Arial"/>
                <w:sz w:val="16"/>
                <w:szCs w:val="16"/>
                <w:lang w:eastAsia="en-GB"/>
              </w:rPr>
            </w:pPr>
            <w:r w:rsidRPr="00E772B7">
              <w:rPr>
                <w:rFonts w:ascii="Arial" w:hAnsi="Arial" w:cs="Arial"/>
                <w:sz w:val="16"/>
                <w:szCs w:val="16"/>
                <w:lang w:eastAsia="en-GB"/>
              </w:rPr>
              <w:t> </w:t>
            </w:r>
          </w:p>
        </w:tc>
        <w:tc>
          <w:tcPr>
            <w:tcW w:w="768" w:type="dxa"/>
            <w:noWrap/>
          </w:tcPr>
          <w:p w:rsidR="00F7592C" w:rsidRPr="00E772B7" w:rsidRDefault="00F7592C" w:rsidP="006732F2">
            <w:pPr>
              <w:rPr>
                <w:rFonts w:ascii="Arial" w:hAnsi="Arial" w:cs="Arial"/>
                <w:sz w:val="16"/>
                <w:szCs w:val="16"/>
                <w:lang w:eastAsia="en-GB"/>
              </w:rPr>
            </w:pPr>
            <w:r w:rsidRPr="00E772B7">
              <w:rPr>
                <w:rFonts w:ascii="Arial" w:hAnsi="Arial" w:cs="Arial"/>
                <w:sz w:val="16"/>
                <w:szCs w:val="16"/>
                <w:lang w:eastAsia="en-GB"/>
              </w:rPr>
              <w:t> </w:t>
            </w:r>
          </w:p>
        </w:tc>
        <w:tc>
          <w:tcPr>
            <w:tcW w:w="852" w:type="dxa"/>
            <w:noWrap/>
          </w:tcPr>
          <w:p w:rsidR="00F7592C" w:rsidRPr="00E772B7" w:rsidRDefault="00F7592C" w:rsidP="006732F2">
            <w:pPr>
              <w:rPr>
                <w:rFonts w:ascii="Arial" w:hAnsi="Arial" w:cs="Arial"/>
                <w:sz w:val="16"/>
                <w:szCs w:val="16"/>
                <w:lang w:eastAsia="en-GB"/>
              </w:rPr>
            </w:pPr>
          </w:p>
        </w:tc>
        <w:tc>
          <w:tcPr>
            <w:tcW w:w="1212" w:type="dxa"/>
            <w:noWrap/>
          </w:tcPr>
          <w:p w:rsidR="00F7592C" w:rsidRPr="00E772B7" w:rsidRDefault="00F7592C" w:rsidP="006732F2">
            <w:pPr>
              <w:rPr>
                <w:rFonts w:ascii="Arial" w:hAnsi="Arial" w:cs="Arial"/>
                <w:sz w:val="16"/>
                <w:szCs w:val="16"/>
                <w:lang w:eastAsia="en-GB"/>
              </w:rPr>
            </w:pPr>
            <w:r w:rsidRPr="00E772B7">
              <w:rPr>
                <w:rFonts w:ascii="Arial" w:hAnsi="Arial" w:cs="Arial"/>
                <w:sz w:val="16"/>
                <w:szCs w:val="16"/>
                <w:lang w:eastAsia="en-GB"/>
              </w:rPr>
              <w:t> </w:t>
            </w:r>
          </w:p>
        </w:tc>
      </w:tr>
      <w:tr w:rsidR="00F7592C" w:rsidRPr="00E772B7" w:rsidTr="00F7592C">
        <w:trPr>
          <w:trHeight w:val="345"/>
        </w:trPr>
        <w:tc>
          <w:tcPr>
            <w:tcW w:w="625" w:type="dxa"/>
            <w:noWrap/>
          </w:tcPr>
          <w:p w:rsidR="00F7592C" w:rsidRPr="00E772B7" w:rsidRDefault="00F7592C" w:rsidP="006732F2">
            <w:pPr>
              <w:jc w:val="center"/>
              <w:rPr>
                <w:rFonts w:ascii="Arial" w:hAnsi="Arial" w:cs="Arial"/>
                <w:sz w:val="16"/>
                <w:szCs w:val="16"/>
                <w:lang w:eastAsia="en-GB"/>
              </w:rPr>
            </w:pPr>
            <w:r w:rsidRPr="00E772B7">
              <w:rPr>
                <w:rFonts w:ascii="Arial" w:hAnsi="Arial" w:cs="Arial"/>
                <w:sz w:val="16"/>
                <w:szCs w:val="16"/>
                <w:lang w:eastAsia="en-GB"/>
              </w:rPr>
              <w:t>2.3</w:t>
            </w:r>
          </w:p>
        </w:tc>
        <w:tc>
          <w:tcPr>
            <w:tcW w:w="1192" w:type="dxa"/>
            <w:noWrap/>
          </w:tcPr>
          <w:p w:rsidR="00F7592C" w:rsidRPr="00E772B7" w:rsidRDefault="00F7592C" w:rsidP="006732F2">
            <w:pPr>
              <w:rPr>
                <w:rFonts w:ascii="Arial" w:hAnsi="Arial" w:cs="Arial"/>
                <w:sz w:val="16"/>
                <w:szCs w:val="16"/>
                <w:lang w:eastAsia="en-GB"/>
              </w:rPr>
            </w:pPr>
            <w:r w:rsidRPr="00E772B7">
              <w:rPr>
                <w:rFonts w:ascii="Arial" w:hAnsi="Arial" w:cs="Arial"/>
                <w:sz w:val="16"/>
                <w:szCs w:val="16"/>
                <w:lang w:eastAsia="en-GB"/>
              </w:rPr>
              <w:t>Community Health Centres</w:t>
            </w:r>
          </w:p>
        </w:tc>
        <w:tc>
          <w:tcPr>
            <w:tcW w:w="892" w:type="dxa"/>
            <w:gridSpan w:val="2"/>
            <w:noWrap/>
          </w:tcPr>
          <w:p w:rsidR="00F7592C" w:rsidRPr="00E772B7" w:rsidRDefault="00F7592C" w:rsidP="006732F2">
            <w:pPr>
              <w:rPr>
                <w:rFonts w:ascii="Arial" w:hAnsi="Arial" w:cs="Arial"/>
                <w:sz w:val="16"/>
                <w:szCs w:val="16"/>
                <w:lang w:eastAsia="en-GB"/>
              </w:rPr>
            </w:pPr>
            <w:r w:rsidRPr="00E772B7">
              <w:rPr>
                <w:rFonts w:ascii="Arial" w:hAnsi="Arial" w:cs="Arial"/>
                <w:sz w:val="16"/>
                <w:szCs w:val="16"/>
                <w:lang w:eastAsia="en-GB"/>
              </w:rPr>
              <w:t> </w:t>
            </w:r>
          </w:p>
        </w:tc>
        <w:tc>
          <w:tcPr>
            <w:tcW w:w="863" w:type="dxa"/>
            <w:gridSpan w:val="2"/>
            <w:noWrap/>
          </w:tcPr>
          <w:p w:rsidR="00F7592C" w:rsidRPr="00E772B7" w:rsidRDefault="00F7592C" w:rsidP="006732F2">
            <w:pPr>
              <w:rPr>
                <w:rFonts w:ascii="Arial" w:hAnsi="Arial" w:cs="Arial"/>
                <w:sz w:val="16"/>
                <w:szCs w:val="16"/>
                <w:lang w:eastAsia="en-GB"/>
              </w:rPr>
            </w:pPr>
            <w:r w:rsidRPr="00E772B7">
              <w:rPr>
                <w:rFonts w:ascii="Arial" w:hAnsi="Arial" w:cs="Arial"/>
                <w:sz w:val="16"/>
                <w:szCs w:val="16"/>
                <w:lang w:eastAsia="en-GB"/>
              </w:rPr>
              <w:t> </w:t>
            </w:r>
          </w:p>
        </w:tc>
        <w:tc>
          <w:tcPr>
            <w:tcW w:w="749" w:type="dxa"/>
            <w:gridSpan w:val="2"/>
            <w:noWrap/>
          </w:tcPr>
          <w:p w:rsidR="00F7592C" w:rsidRPr="00E772B7" w:rsidRDefault="00F7592C" w:rsidP="006732F2">
            <w:pPr>
              <w:rPr>
                <w:rFonts w:ascii="Arial" w:hAnsi="Arial" w:cs="Arial"/>
                <w:sz w:val="16"/>
                <w:szCs w:val="16"/>
                <w:lang w:eastAsia="en-GB"/>
              </w:rPr>
            </w:pPr>
            <w:r w:rsidRPr="00E772B7">
              <w:rPr>
                <w:rFonts w:ascii="Arial" w:hAnsi="Arial" w:cs="Arial"/>
                <w:sz w:val="16"/>
                <w:szCs w:val="16"/>
                <w:lang w:eastAsia="en-GB"/>
              </w:rPr>
              <w:t> </w:t>
            </w:r>
          </w:p>
        </w:tc>
        <w:tc>
          <w:tcPr>
            <w:tcW w:w="892" w:type="dxa"/>
            <w:gridSpan w:val="3"/>
            <w:noWrap/>
          </w:tcPr>
          <w:p w:rsidR="00F7592C" w:rsidRPr="00E772B7" w:rsidRDefault="00F7592C" w:rsidP="006732F2">
            <w:pPr>
              <w:rPr>
                <w:rFonts w:ascii="Arial" w:hAnsi="Arial" w:cs="Arial"/>
                <w:sz w:val="16"/>
                <w:szCs w:val="16"/>
                <w:lang w:eastAsia="en-GB"/>
              </w:rPr>
            </w:pPr>
            <w:r w:rsidRPr="00E772B7">
              <w:rPr>
                <w:rFonts w:ascii="Arial" w:hAnsi="Arial" w:cs="Arial"/>
                <w:sz w:val="16"/>
                <w:szCs w:val="16"/>
                <w:lang w:eastAsia="en-GB"/>
              </w:rPr>
              <w:t> </w:t>
            </w:r>
          </w:p>
        </w:tc>
        <w:tc>
          <w:tcPr>
            <w:tcW w:w="857" w:type="dxa"/>
            <w:gridSpan w:val="2"/>
            <w:noWrap/>
          </w:tcPr>
          <w:p w:rsidR="00F7592C" w:rsidRPr="00E772B7" w:rsidRDefault="00F7592C" w:rsidP="006732F2">
            <w:pPr>
              <w:rPr>
                <w:rFonts w:ascii="Arial" w:hAnsi="Arial" w:cs="Arial"/>
                <w:sz w:val="16"/>
                <w:szCs w:val="16"/>
                <w:lang w:eastAsia="en-GB"/>
              </w:rPr>
            </w:pPr>
            <w:r w:rsidRPr="00E772B7">
              <w:rPr>
                <w:rFonts w:ascii="Arial" w:hAnsi="Arial" w:cs="Arial"/>
                <w:sz w:val="16"/>
                <w:szCs w:val="16"/>
                <w:lang w:eastAsia="en-GB"/>
              </w:rPr>
              <w:t> </w:t>
            </w:r>
          </w:p>
        </w:tc>
        <w:tc>
          <w:tcPr>
            <w:tcW w:w="765" w:type="dxa"/>
            <w:noWrap/>
          </w:tcPr>
          <w:p w:rsidR="00F7592C" w:rsidRPr="00E772B7" w:rsidRDefault="00F7592C" w:rsidP="006732F2">
            <w:pPr>
              <w:rPr>
                <w:rFonts w:ascii="Arial" w:hAnsi="Arial" w:cs="Arial"/>
                <w:sz w:val="16"/>
                <w:szCs w:val="16"/>
                <w:lang w:eastAsia="en-GB"/>
              </w:rPr>
            </w:pPr>
            <w:r w:rsidRPr="00E772B7">
              <w:rPr>
                <w:rFonts w:ascii="Arial" w:hAnsi="Arial" w:cs="Arial"/>
                <w:sz w:val="16"/>
                <w:szCs w:val="16"/>
                <w:lang w:eastAsia="en-GB"/>
              </w:rPr>
              <w:t> </w:t>
            </w:r>
          </w:p>
        </w:tc>
        <w:tc>
          <w:tcPr>
            <w:tcW w:w="768" w:type="dxa"/>
            <w:noWrap/>
          </w:tcPr>
          <w:p w:rsidR="00F7592C" w:rsidRPr="00E772B7" w:rsidRDefault="00F7592C" w:rsidP="006732F2">
            <w:pPr>
              <w:rPr>
                <w:rFonts w:ascii="Arial" w:hAnsi="Arial" w:cs="Arial"/>
                <w:sz w:val="16"/>
                <w:szCs w:val="16"/>
                <w:lang w:eastAsia="en-GB"/>
              </w:rPr>
            </w:pPr>
          </w:p>
        </w:tc>
        <w:tc>
          <w:tcPr>
            <w:tcW w:w="852" w:type="dxa"/>
            <w:noWrap/>
          </w:tcPr>
          <w:p w:rsidR="00F7592C" w:rsidRPr="00E772B7" w:rsidRDefault="00F7592C" w:rsidP="006732F2">
            <w:pPr>
              <w:rPr>
                <w:rFonts w:ascii="Arial" w:hAnsi="Arial" w:cs="Arial"/>
                <w:sz w:val="16"/>
                <w:szCs w:val="16"/>
                <w:lang w:eastAsia="en-GB"/>
              </w:rPr>
            </w:pPr>
          </w:p>
        </w:tc>
        <w:tc>
          <w:tcPr>
            <w:tcW w:w="1212" w:type="dxa"/>
            <w:noWrap/>
          </w:tcPr>
          <w:p w:rsidR="00F7592C" w:rsidRPr="00E772B7" w:rsidRDefault="00F7592C" w:rsidP="006732F2">
            <w:pPr>
              <w:rPr>
                <w:rFonts w:ascii="Arial" w:hAnsi="Arial" w:cs="Arial"/>
                <w:sz w:val="16"/>
                <w:szCs w:val="16"/>
                <w:lang w:eastAsia="en-GB"/>
              </w:rPr>
            </w:pPr>
            <w:r w:rsidRPr="00E772B7">
              <w:rPr>
                <w:rFonts w:ascii="Arial" w:hAnsi="Arial" w:cs="Arial"/>
                <w:sz w:val="16"/>
                <w:szCs w:val="16"/>
                <w:lang w:eastAsia="en-GB"/>
              </w:rPr>
              <w:t> </w:t>
            </w:r>
          </w:p>
        </w:tc>
      </w:tr>
      <w:tr w:rsidR="00F7592C" w:rsidRPr="00E772B7" w:rsidTr="00F7592C">
        <w:trPr>
          <w:trHeight w:val="345"/>
        </w:trPr>
        <w:tc>
          <w:tcPr>
            <w:tcW w:w="625" w:type="dxa"/>
            <w:noWrap/>
          </w:tcPr>
          <w:p w:rsidR="00F7592C" w:rsidRPr="00E772B7" w:rsidRDefault="00F7592C" w:rsidP="006732F2">
            <w:pPr>
              <w:jc w:val="center"/>
              <w:rPr>
                <w:rFonts w:ascii="Arial" w:hAnsi="Arial" w:cs="Arial"/>
                <w:sz w:val="16"/>
                <w:szCs w:val="16"/>
                <w:lang w:eastAsia="en-GB"/>
              </w:rPr>
            </w:pPr>
            <w:r w:rsidRPr="00E772B7">
              <w:rPr>
                <w:rFonts w:ascii="Arial" w:hAnsi="Arial" w:cs="Arial"/>
                <w:sz w:val="16"/>
                <w:szCs w:val="16"/>
                <w:lang w:eastAsia="en-GB"/>
              </w:rPr>
              <w:t>2.4</w:t>
            </w:r>
          </w:p>
        </w:tc>
        <w:tc>
          <w:tcPr>
            <w:tcW w:w="1192" w:type="dxa"/>
            <w:noWrap/>
          </w:tcPr>
          <w:p w:rsidR="00F7592C" w:rsidRPr="00E772B7" w:rsidRDefault="00F7592C" w:rsidP="006732F2">
            <w:pPr>
              <w:rPr>
                <w:rFonts w:ascii="Arial" w:hAnsi="Arial" w:cs="Arial"/>
                <w:sz w:val="16"/>
                <w:szCs w:val="16"/>
                <w:lang w:eastAsia="en-GB"/>
              </w:rPr>
            </w:pPr>
            <w:r w:rsidRPr="00E772B7">
              <w:rPr>
                <w:rFonts w:ascii="Arial" w:hAnsi="Arial" w:cs="Arial"/>
                <w:sz w:val="16"/>
                <w:szCs w:val="16"/>
                <w:lang w:eastAsia="en-GB"/>
              </w:rPr>
              <w:t>Community Services (incl. PAH)</w:t>
            </w:r>
          </w:p>
        </w:tc>
        <w:tc>
          <w:tcPr>
            <w:tcW w:w="892" w:type="dxa"/>
            <w:gridSpan w:val="2"/>
            <w:noWrap/>
          </w:tcPr>
          <w:p w:rsidR="00F7592C" w:rsidRPr="00E772B7" w:rsidRDefault="00F7592C" w:rsidP="006732F2">
            <w:pPr>
              <w:rPr>
                <w:rFonts w:ascii="Arial" w:hAnsi="Arial" w:cs="Arial"/>
                <w:sz w:val="16"/>
                <w:szCs w:val="16"/>
                <w:lang w:eastAsia="en-GB"/>
              </w:rPr>
            </w:pPr>
            <w:r w:rsidRPr="00E772B7">
              <w:rPr>
                <w:rFonts w:ascii="Arial" w:hAnsi="Arial" w:cs="Arial"/>
                <w:sz w:val="16"/>
                <w:szCs w:val="16"/>
                <w:lang w:eastAsia="en-GB"/>
              </w:rPr>
              <w:t> </w:t>
            </w:r>
          </w:p>
        </w:tc>
        <w:tc>
          <w:tcPr>
            <w:tcW w:w="863" w:type="dxa"/>
            <w:gridSpan w:val="2"/>
            <w:noWrap/>
          </w:tcPr>
          <w:p w:rsidR="00F7592C" w:rsidRPr="00E772B7" w:rsidRDefault="00F7592C" w:rsidP="006732F2">
            <w:pPr>
              <w:rPr>
                <w:rFonts w:ascii="Arial" w:hAnsi="Arial" w:cs="Arial"/>
                <w:sz w:val="16"/>
                <w:szCs w:val="16"/>
                <w:lang w:eastAsia="en-GB"/>
              </w:rPr>
            </w:pPr>
            <w:r w:rsidRPr="00E772B7">
              <w:rPr>
                <w:rFonts w:ascii="Arial" w:hAnsi="Arial" w:cs="Arial"/>
                <w:sz w:val="16"/>
                <w:szCs w:val="16"/>
                <w:lang w:eastAsia="en-GB"/>
              </w:rPr>
              <w:t> </w:t>
            </w:r>
          </w:p>
        </w:tc>
        <w:tc>
          <w:tcPr>
            <w:tcW w:w="749" w:type="dxa"/>
            <w:gridSpan w:val="2"/>
            <w:noWrap/>
          </w:tcPr>
          <w:p w:rsidR="00F7592C" w:rsidRPr="00E772B7" w:rsidRDefault="00F7592C" w:rsidP="006732F2">
            <w:pPr>
              <w:rPr>
                <w:rFonts w:ascii="Arial" w:hAnsi="Arial" w:cs="Arial"/>
                <w:sz w:val="16"/>
                <w:szCs w:val="16"/>
                <w:lang w:eastAsia="en-GB"/>
              </w:rPr>
            </w:pPr>
            <w:r w:rsidRPr="00E772B7">
              <w:rPr>
                <w:rFonts w:ascii="Arial" w:hAnsi="Arial" w:cs="Arial"/>
                <w:sz w:val="16"/>
                <w:szCs w:val="16"/>
                <w:lang w:eastAsia="en-GB"/>
              </w:rPr>
              <w:t> </w:t>
            </w:r>
          </w:p>
        </w:tc>
        <w:tc>
          <w:tcPr>
            <w:tcW w:w="892" w:type="dxa"/>
            <w:gridSpan w:val="3"/>
            <w:noWrap/>
          </w:tcPr>
          <w:p w:rsidR="00F7592C" w:rsidRPr="00E772B7" w:rsidRDefault="00F7592C" w:rsidP="006732F2">
            <w:pPr>
              <w:rPr>
                <w:rFonts w:ascii="Arial" w:hAnsi="Arial" w:cs="Arial"/>
                <w:sz w:val="16"/>
                <w:szCs w:val="16"/>
                <w:lang w:eastAsia="en-GB"/>
              </w:rPr>
            </w:pPr>
            <w:r w:rsidRPr="00E772B7">
              <w:rPr>
                <w:rFonts w:ascii="Arial" w:hAnsi="Arial" w:cs="Arial"/>
                <w:sz w:val="16"/>
                <w:szCs w:val="16"/>
                <w:lang w:eastAsia="en-GB"/>
              </w:rPr>
              <w:t> </w:t>
            </w:r>
          </w:p>
        </w:tc>
        <w:tc>
          <w:tcPr>
            <w:tcW w:w="857" w:type="dxa"/>
            <w:gridSpan w:val="2"/>
            <w:noWrap/>
          </w:tcPr>
          <w:p w:rsidR="00F7592C" w:rsidRPr="00E772B7" w:rsidRDefault="00F7592C" w:rsidP="006732F2">
            <w:pPr>
              <w:rPr>
                <w:rFonts w:ascii="Arial" w:hAnsi="Arial" w:cs="Arial"/>
                <w:sz w:val="16"/>
                <w:szCs w:val="16"/>
                <w:lang w:eastAsia="en-GB"/>
              </w:rPr>
            </w:pPr>
            <w:r w:rsidRPr="00E772B7">
              <w:rPr>
                <w:rFonts w:ascii="Arial" w:hAnsi="Arial" w:cs="Arial"/>
                <w:sz w:val="16"/>
                <w:szCs w:val="16"/>
                <w:lang w:eastAsia="en-GB"/>
              </w:rPr>
              <w:t> </w:t>
            </w:r>
          </w:p>
        </w:tc>
        <w:tc>
          <w:tcPr>
            <w:tcW w:w="765" w:type="dxa"/>
            <w:noWrap/>
          </w:tcPr>
          <w:p w:rsidR="00F7592C" w:rsidRPr="00E772B7" w:rsidRDefault="00F7592C" w:rsidP="006732F2">
            <w:pPr>
              <w:rPr>
                <w:rFonts w:ascii="Arial" w:hAnsi="Arial" w:cs="Arial"/>
                <w:sz w:val="16"/>
                <w:szCs w:val="16"/>
                <w:lang w:eastAsia="en-GB"/>
              </w:rPr>
            </w:pPr>
            <w:r w:rsidRPr="00E772B7">
              <w:rPr>
                <w:rFonts w:ascii="Arial" w:hAnsi="Arial" w:cs="Arial"/>
                <w:sz w:val="16"/>
                <w:szCs w:val="16"/>
                <w:lang w:eastAsia="en-GB"/>
              </w:rPr>
              <w:t> </w:t>
            </w:r>
          </w:p>
        </w:tc>
        <w:tc>
          <w:tcPr>
            <w:tcW w:w="768" w:type="dxa"/>
            <w:noWrap/>
          </w:tcPr>
          <w:p w:rsidR="00F7592C" w:rsidRPr="00E772B7" w:rsidRDefault="00F7592C" w:rsidP="006732F2">
            <w:pPr>
              <w:rPr>
                <w:rFonts w:ascii="Arial" w:hAnsi="Arial" w:cs="Arial"/>
                <w:sz w:val="16"/>
                <w:szCs w:val="16"/>
                <w:lang w:eastAsia="en-GB"/>
              </w:rPr>
            </w:pPr>
          </w:p>
        </w:tc>
        <w:tc>
          <w:tcPr>
            <w:tcW w:w="852" w:type="dxa"/>
            <w:noWrap/>
          </w:tcPr>
          <w:p w:rsidR="00F7592C" w:rsidRPr="00E772B7" w:rsidRDefault="00F7592C" w:rsidP="006732F2">
            <w:pPr>
              <w:rPr>
                <w:rFonts w:ascii="Arial" w:hAnsi="Arial" w:cs="Arial"/>
                <w:sz w:val="16"/>
                <w:szCs w:val="16"/>
                <w:lang w:eastAsia="en-GB"/>
              </w:rPr>
            </w:pPr>
          </w:p>
        </w:tc>
        <w:tc>
          <w:tcPr>
            <w:tcW w:w="1212" w:type="dxa"/>
            <w:noWrap/>
          </w:tcPr>
          <w:p w:rsidR="00F7592C" w:rsidRPr="00E772B7" w:rsidRDefault="00F7592C" w:rsidP="006732F2">
            <w:pPr>
              <w:rPr>
                <w:rFonts w:ascii="Arial" w:hAnsi="Arial" w:cs="Arial"/>
                <w:sz w:val="16"/>
                <w:szCs w:val="16"/>
                <w:lang w:eastAsia="en-GB"/>
              </w:rPr>
            </w:pPr>
            <w:r w:rsidRPr="00E772B7">
              <w:rPr>
                <w:rFonts w:ascii="Arial" w:hAnsi="Arial" w:cs="Arial"/>
                <w:sz w:val="16"/>
                <w:szCs w:val="16"/>
                <w:lang w:eastAsia="en-GB"/>
              </w:rPr>
              <w:t> </w:t>
            </w:r>
          </w:p>
        </w:tc>
      </w:tr>
      <w:tr w:rsidR="00F7592C" w:rsidRPr="00E772B7" w:rsidTr="00F7592C">
        <w:trPr>
          <w:trHeight w:val="345"/>
        </w:trPr>
        <w:tc>
          <w:tcPr>
            <w:tcW w:w="625" w:type="dxa"/>
            <w:noWrap/>
          </w:tcPr>
          <w:p w:rsidR="00F7592C" w:rsidRPr="00E772B7" w:rsidRDefault="00F7592C" w:rsidP="006732F2">
            <w:pPr>
              <w:jc w:val="center"/>
              <w:rPr>
                <w:rFonts w:ascii="Arial" w:hAnsi="Arial" w:cs="Arial"/>
                <w:sz w:val="16"/>
                <w:szCs w:val="16"/>
                <w:lang w:eastAsia="en-GB"/>
              </w:rPr>
            </w:pPr>
            <w:r w:rsidRPr="00E772B7">
              <w:rPr>
                <w:rFonts w:ascii="Arial" w:hAnsi="Arial" w:cs="Arial"/>
                <w:sz w:val="16"/>
                <w:szCs w:val="16"/>
                <w:lang w:eastAsia="en-GB"/>
              </w:rPr>
              <w:t>2.5</w:t>
            </w:r>
          </w:p>
        </w:tc>
        <w:tc>
          <w:tcPr>
            <w:tcW w:w="1192" w:type="dxa"/>
            <w:noWrap/>
          </w:tcPr>
          <w:p w:rsidR="00F7592C" w:rsidRPr="00E772B7" w:rsidRDefault="00F7592C" w:rsidP="006732F2">
            <w:pPr>
              <w:rPr>
                <w:rFonts w:ascii="Arial" w:hAnsi="Arial" w:cs="Arial"/>
                <w:sz w:val="16"/>
                <w:szCs w:val="16"/>
                <w:lang w:eastAsia="en-GB"/>
              </w:rPr>
            </w:pPr>
            <w:r w:rsidRPr="00E772B7">
              <w:rPr>
                <w:rFonts w:ascii="Arial" w:hAnsi="Arial" w:cs="Arial"/>
                <w:sz w:val="16"/>
                <w:szCs w:val="16"/>
                <w:lang w:eastAsia="en-GB"/>
              </w:rPr>
              <w:t xml:space="preserve">Other Community Services </w:t>
            </w:r>
          </w:p>
        </w:tc>
        <w:tc>
          <w:tcPr>
            <w:tcW w:w="892" w:type="dxa"/>
            <w:gridSpan w:val="2"/>
            <w:noWrap/>
          </w:tcPr>
          <w:p w:rsidR="00F7592C" w:rsidRPr="00E772B7" w:rsidRDefault="00F7592C" w:rsidP="006732F2">
            <w:pPr>
              <w:rPr>
                <w:rFonts w:ascii="Arial" w:hAnsi="Arial" w:cs="Arial"/>
                <w:sz w:val="16"/>
                <w:szCs w:val="16"/>
                <w:lang w:eastAsia="en-GB"/>
              </w:rPr>
            </w:pPr>
            <w:r w:rsidRPr="00E772B7">
              <w:rPr>
                <w:rFonts w:ascii="Arial" w:hAnsi="Arial" w:cs="Arial"/>
                <w:sz w:val="16"/>
                <w:szCs w:val="16"/>
                <w:lang w:eastAsia="en-GB"/>
              </w:rPr>
              <w:t> </w:t>
            </w:r>
          </w:p>
        </w:tc>
        <w:tc>
          <w:tcPr>
            <w:tcW w:w="863" w:type="dxa"/>
            <w:gridSpan w:val="2"/>
            <w:noWrap/>
          </w:tcPr>
          <w:p w:rsidR="00F7592C" w:rsidRPr="00E772B7" w:rsidRDefault="00F7592C" w:rsidP="006732F2">
            <w:pPr>
              <w:rPr>
                <w:rFonts w:ascii="Arial" w:hAnsi="Arial" w:cs="Arial"/>
                <w:sz w:val="16"/>
                <w:szCs w:val="16"/>
                <w:lang w:eastAsia="en-GB"/>
              </w:rPr>
            </w:pPr>
            <w:r w:rsidRPr="00E772B7">
              <w:rPr>
                <w:rFonts w:ascii="Arial" w:hAnsi="Arial" w:cs="Arial"/>
                <w:sz w:val="16"/>
                <w:szCs w:val="16"/>
                <w:lang w:eastAsia="en-GB"/>
              </w:rPr>
              <w:t> </w:t>
            </w:r>
          </w:p>
        </w:tc>
        <w:tc>
          <w:tcPr>
            <w:tcW w:w="749" w:type="dxa"/>
            <w:gridSpan w:val="2"/>
            <w:noWrap/>
          </w:tcPr>
          <w:p w:rsidR="00F7592C" w:rsidRPr="00E772B7" w:rsidRDefault="00F7592C" w:rsidP="006732F2">
            <w:pPr>
              <w:rPr>
                <w:rFonts w:ascii="Arial" w:hAnsi="Arial" w:cs="Arial"/>
                <w:sz w:val="16"/>
                <w:szCs w:val="16"/>
                <w:lang w:eastAsia="en-GB"/>
              </w:rPr>
            </w:pPr>
            <w:r w:rsidRPr="00E772B7">
              <w:rPr>
                <w:rFonts w:ascii="Arial" w:hAnsi="Arial" w:cs="Arial"/>
                <w:sz w:val="16"/>
                <w:szCs w:val="16"/>
                <w:lang w:eastAsia="en-GB"/>
              </w:rPr>
              <w:t> </w:t>
            </w:r>
          </w:p>
        </w:tc>
        <w:tc>
          <w:tcPr>
            <w:tcW w:w="892" w:type="dxa"/>
            <w:gridSpan w:val="3"/>
            <w:noWrap/>
          </w:tcPr>
          <w:p w:rsidR="00F7592C" w:rsidRPr="00E772B7" w:rsidRDefault="00F7592C" w:rsidP="006732F2">
            <w:pPr>
              <w:rPr>
                <w:rFonts w:ascii="Arial" w:hAnsi="Arial" w:cs="Arial"/>
                <w:sz w:val="16"/>
                <w:szCs w:val="16"/>
                <w:lang w:eastAsia="en-GB"/>
              </w:rPr>
            </w:pPr>
            <w:r w:rsidRPr="00E772B7">
              <w:rPr>
                <w:rFonts w:ascii="Arial" w:hAnsi="Arial" w:cs="Arial"/>
                <w:sz w:val="16"/>
                <w:szCs w:val="16"/>
                <w:lang w:eastAsia="en-GB"/>
              </w:rPr>
              <w:t> </w:t>
            </w:r>
          </w:p>
        </w:tc>
        <w:tc>
          <w:tcPr>
            <w:tcW w:w="857" w:type="dxa"/>
            <w:gridSpan w:val="2"/>
            <w:noWrap/>
          </w:tcPr>
          <w:p w:rsidR="00F7592C" w:rsidRPr="00E772B7" w:rsidRDefault="00F7592C" w:rsidP="006732F2">
            <w:pPr>
              <w:rPr>
                <w:rFonts w:ascii="Arial" w:hAnsi="Arial" w:cs="Arial"/>
                <w:sz w:val="16"/>
                <w:szCs w:val="16"/>
                <w:lang w:eastAsia="en-GB"/>
              </w:rPr>
            </w:pPr>
            <w:r w:rsidRPr="00E772B7">
              <w:rPr>
                <w:rFonts w:ascii="Arial" w:hAnsi="Arial" w:cs="Arial"/>
                <w:sz w:val="16"/>
                <w:szCs w:val="16"/>
                <w:lang w:eastAsia="en-GB"/>
              </w:rPr>
              <w:t> </w:t>
            </w:r>
          </w:p>
        </w:tc>
        <w:tc>
          <w:tcPr>
            <w:tcW w:w="765" w:type="dxa"/>
            <w:noWrap/>
          </w:tcPr>
          <w:p w:rsidR="00F7592C" w:rsidRPr="00E772B7" w:rsidRDefault="00F7592C" w:rsidP="006732F2">
            <w:pPr>
              <w:rPr>
                <w:rFonts w:ascii="Arial" w:hAnsi="Arial" w:cs="Arial"/>
                <w:sz w:val="16"/>
                <w:szCs w:val="16"/>
                <w:lang w:eastAsia="en-GB"/>
              </w:rPr>
            </w:pPr>
            <w:r w:rsidRPr="00E772B7">
              <w:rPr>
                <w:rFonts w:ascii="Arial" w:hAnsi="Arial" w:cs="Arial"/>
                <w:sz w:val="16"/>
                <w:szCs w:val="16"/>
                <w:lang w:eastAsia="en-GB"/>
              </w:rPr>
              <w:t> </w:t>
            </w:r>
          </w:p>
        </w:tc>
        <w:tc>
          <w:tcPr>
            <w:tcW w:w="768" w:type="dxa"/>
            <w:noWrap/>
          </w:tcPr>
          <w:p w:rsidR="00F7592C" w:rsidRPr="00E772B7" w:rsidRDefault="00F7592C" w:rsidP="006732F2">
            <w:pPr>
              <w:rPr>
                <w:rFonts w:ascii="Arial" w:hAnsi="Arial" w:cs="Arial"/>
                <w:sz w:val="16"/>
                <w:szCs w:val="16"/>
                <w:lang w:eastAsia="en-GB"/>
              </w:rPr>
            </w:pPr>
          </w:p>
        </w:tc>
        <w:tc>
          <w:tcPr>
            <w:tcW w:w="852" w:type="dxa"/>
            <w:noWrap/>
          </w:tcPr>
          <w:p w:rsidR="00F7592C" w:rsidRPr="00E772B7" w:rsidRDefault="00F7592C" w:rsidP="006732F2">
            <w:pPr>
              <w:rPr>
                <w:rFonts w:ascii="Arial" w:hAnsi="Arial" w:cs="Arial"/>
                <w:sz w:val="16"/>
                <w:szCs w:val="16"/>
                <w:lang w:eastAsia="en-GB"/>
              </w:rPr>
            </w:pPr>
          </w:p>
        </w:tc>
        <w:tc>
          <w:tcPr>
            <w:tcW w:w="1212" w:type="dxa"/>
            <w:noWrap/>
          </w:tcPr>
          <w:p w:rsidR="00F7592C" w:rsidRPr="00E772B7" w:rsidRDefault="00F7592C" w:rsidP="006732F2">
            <w:pPr>
              <w:rPr>
                <w:rFonts w:ascii="Arial" w:hAnsi="Arial" w:cs="Arial"/>
                <w:sz w:val="16"/>
                <w:szCs w:val="16"/>
                <w:lang w:eastAsia="en-GB"/>
              </w:rPr>
            </w:pPr>
            <w:r w:rsidRPr="00E772B7">
              <w:rPr>
                <w:rFonts w:ascii="Arial" w:hAnsi="Arial" w:cs="Arial"/>
                <w:sz w:val="16"/>
                <w:szCs w:val="16"/>
                <w:lang w:eastAsia="en-GB"/>
              </w:rPr>
              <w:t> </w:t>
            </w:r>
          </w:p>
        </w:tc>
      </w:tr>
      <w:tr w:rsidR="00F7592C" w:rsidRPr="00E772B7" w:rsidTr="00F7592C">
        <w:trPr>
          <w:trHeight w:val="345"/>
        </w:trPr>
        <w:tc>
          <w:tcPr>
            <w:tcW w:w="625" w:type="dxa"/>
            <w:noWrap/>
          </w:tcPr>
          <w:p w:rsidR="00F7592C" w:rsidRPr="00E772B7" w:rsidRDefault="00F7592C" w:rsidP="006732F2">
            <w:pPr>
              <w:jc w:val="center"/>
              <w:rPr>
                <w:rFonts w:ascii="Arial" w:hAnsi="Arial" w:cs="Arial"/>
                <w:sz w:val="16"/>
                <w:szCs w:val="16"/>
                <w:lang w:eastAsia="en-GB"/>
              </w:rPr>
            </w:pPr>
            <w:r w:rsidRPr="00E772B7">
              <w:rPr>
                <w:rFonts w:ascii="Arial" w:hAnsi="Arial" w:cs="Arial"/>
                <w:sz w:val="16"/>
                <w:szCs w:val="16"/>
                <w:lang w:eastAsia="en-GB"/>
              </w:rPr>
              <w:t>2.6</w:t>
            </w:r>
          </w:p>
        </w:tc>
        <w:tc>
          <w:tcPr>
            <w:tcW w:w="1192" w:type="dxa"/>
            <w:noWrap/>
          </w:tcPr>
          <w:p w:rsidR="00F7592C" w:rsidRPr="00E772B7" w:rsidRDefault="00F7592C" w:rsidP="006732F2">
            <w:pPr>
              <w:rPr>
                <w:rFonts w:ascii="Arial" w:hAnsi="Arial" w:cs="Arial"/>
                <w:sz w:val="16"/>
                <w:szCs w:val="16"/>
                <w:lang w:eastAsia="en-GB"/>
              </w:rPr>
            </w:pPr>
            <w:r w:rsidRPr="00E772B7">
              <w:rPr>
                <w:rFonts w:ascii="Arial" w:hAnsi="Arial" w:cs="Arial"/>
                <w:sz w:val="16"/>
                <w:szCs w:val="16"/>
                <w:lang w:eastAsia="en-GB"/>
              </w:rPr>
              <w:t>HIV/AIDS</w:t>
            </w:r>
          </w:p>
        </w:tc>
        <w:tc>
          <w:tcPr>
            <w:tcW w:w="892" w:type="dxa"/>
            <w:gridSpan w:val="2"/>
            <w:noWrap/>
          </w:tcPr>
          <w:p w:rsidR="00F7592C" w:rsidRPr="00E772B7" w:rsidRDefault="00F7592C" w:rsidP="006732F2">
            <w:pPr>
              <w:rPr>
                <w:rFonts w:ascii="Arial" w:hAnsi="Arial" w:cs="Arial"/>
                <w:sz w:val="16"/>
                <w:szCs w:val="16"/>
                <w:lang w:eastAsia="en-GB"/>
              </w:rPr>
            </w:pPr>
            <w:r w:rsidRPr="00E772B7">
              <w:rPr>
                <w:rFonts w:ascii="Arial" w:hAnsi="Arial" w:cs="Arial"/>
                <w:sz w:val="16"/>
                <w:szCs w:val="16"/>
                <w:lang w:eastAsia="en-GB"/>
              </w:rPr>
              <w:t> </w:t>
            </w:r>
          </w:p>
        </w:tc>
        <w:tc>
          <w:tcPr>
            <w:tcW w:w="863" w:type="dxa"/>
            <w:gridSpan w:val="2"/>
            <w:noWrap/>
          </w:tcPr>
          <w:p w:rsidR="00F7592C" w:rsidRPr="00E772B7" w:rsidRDefault="00F7592C" w:rsidP="006732F2">
            <w:pPr>
              <w:rPr>
                <w:rFonts w:ascii="Arial" w:hAnsi="Arial" w:cs="Arial"/>
                <w:sz w:val="16"/>
                <w:szCs w:val="16"/>
                <w:lang w:eastAsia="en-GB"/>
              </w:rPr>
            </w:pPr>
            <w:r w:rsidRPr="00E772B7">
              <w:rPr>
                <w:rFonts w:ascii="Arial" w:hAnsi="Arial" w:cs="Arial"/>
                <w:sz w:val="16"/>
                <w:szCs w:val="16"/>
                <w:lang w:eastAsia="en-GB"/>
              </w:rPr>
              <w:t> </w:t>
            </w:r>
          </w:p>
        </w:tc>
        <w:tc>
          <w:tcPr>
            <w:tcW w:w="749" w:type="dxa"/>
            <w:gridSpan w:val="2"/>
            <w:noWrap/>
          </w:tcPr>
          <w:p w:rsidR="00F7592C" w:rsidRPr="00E772B7" w:rsidRDefault="00F7592C" w:rsidP="006732F2">
            <w:pPr>
              <w:rPr>
                <w:rFonts w:ascii="Arial" w:hAnsi="Arial" w:cs="Arial"/>
                <w:sz w:val="16"/>
                <w:szCs w:val="16"/>
                <w:lang w:eastAsia="en-GB"/>
              </w:rPr>
            </w:pPr>
            <w:r w:rsidRPr="00E772B7">
              <w:rPr>
                <w:rFonts w:ascii="Arial" w:hAnsi="Arial" w:cs="Arial"/>
                <w:sz w:val="16"/>
                <w:szCs w:val="16"/>
                <w:lang w:eastAsia="en-GB"/>
              </w:rPr>
              <w:t> </w:t>
            </w:r>
          </w:p>
        </w:tc>
        <w:tc>
          <w:tcPr>
            <w:tcW w:w="892" w:type="dxa"/>
            <w:gridSpan w:val="3"/>
            <w:noWrap/>
          </w:tcPr>
          <w:p w:rsidR="00F7592C" w:rsidRPr="00E772B7" w:rsidRDefault="00F7592C" w:rsidP="006732F2">
            <w:pPr>
              <w:rPr>
                <w:rFonts w:ascii="Arial" w:hAnsi="Arial" w:cs="Arial"/>
                <w:sz w:val="16"/>
                <w:szCs w:val="16"/>
                <w:lang w:eastAsia="en-GB"/>
              </w:rPr>
            </w:pPr>
            <w:r w:rsidRPr="00E772B7">
              <w:rPr>
                <w:rFonts w:ascii="Arial" w:hAnsi="Arial" w:cs="Arial"/>
                <w:sz w:val="16"/>
                <w:szCs w:val="16"/>
                <w:lang w:eastAsia="en-GB"/>
              </w:rPr>
              <w:t> </w:t>
            </w:r>
          </w:p>
        </w:tc>
        <w:tc>
          <w:tcPr>
            <w:tcW w:w="857" w:type="dxa"/>
            <w:gridSpan w:val="2"/>
            <w:noWrap/>
          </w:tcPr>
          <w:p w:rsidR="00F7592C" w:rsidRPr="00E772B7" w:rsidRDefault="00F7592C" w:rsidP="006732F2">
            <w:pPr>
              <w:rPr>
                <w:rFonts w:ascii="Arial" w:hAnsi="Arial" w:cs="Arial"/>
                <w:sz w:val="16"/>
                <w:szCs w:val="16"/>
                <w:lang w:eastAsia="en-GB"/>
              </w:rPr>
            </w:pPr>
            <w:r w:rsidRPr="00E772B7">
              <w:rPr>
                <w:rFonts w:ascii="Arial" w:hAnsi="Arial" w:cs="Arial"/>
                <w:sz w:val="16"/>
                <w:szCs w:val="16"/>
                <w:lang w:eastAsia="en-GB"/>
              </w:rPr>
              <w:t> </w:t>
            </w:r>
          </w:p>
        </w:tc>
        <w:tc>
          <w:tcPr>
            <w:tcW w:w="765" w:type="dxa"/>
            <w:noWrap/>
          </w:tcPr>
          <w:p w:rsidR="00F7592C" w:rsidRPr="00E772B7" w:rsidRDefault="00F7592C" w:rsidP="006732F2">
            <w:pPr>
              <w:rPr>
                <w:rFonts w:ascii="Arial" w:hAnsi="Arial" w:cs="Arial"/>
                <w:sz w:val="16"/>
                <w:szCs w:val="16"/>
                <w:lang w:eastAsia="en-GB"/>
              </w:rPr>
            </w:pPr>
            <w:r w:rsidRPr="00E772B7">
              <w:rPr>
                <w:rFonts w:ascii="Arial" w:hAnsi="Arial" w:cs="Arial"/>
                <w:sz w:val="16"/>
                <w:szCs w:val="16"/>
                <w:lang w:eastAsia="en-GB"/>
              </w:rPr>
              <w:t> </w:t>
            </w:r>
          </w:p>
        </w:tc>
        <w:tc>
          <w:tcPr>
            <w:tcW w:w="768" w:type="dxa"/>
            <w:noWrap/>
          </w:tcPr>
          <w:p w:rsidR="00F7592C" w:rsidRPr="00E772B7" w:rsidRDefault="00F7592C" w:rsidP="006732F2">
            <w:pPr>
              <w:rPr>
                <w:rFonts w:ascii="Arial" w:hAnsi="Arial" w:cs="Arial"/>
                <w:sz w:val="16"/>
                <w:szCs w:val="16"/>
                <w:lang w:eastAsia="en-GB"/>
              </w:rPr>
            </w:pPr>
          </w:p>
        </w:tc>
        <w:tc>
          <w:tcPr>
            <w:tcW w:w="852" w:type="dxa"/>
            <w:noWrap/>
          </w:tcPr>
          <w:p w:rsidR="00F7592C" w:rsidRPr="00E772B7" w:rsidRDefault="00F7592C" w:rsidP="006732F2">
            <w:pPr>
              <w:rPr>
                <w:rFonts w:ascii="Arial" w:hAnsi="Arial" w:cs="Arial"/>
                <w:sz w:val="16"/>
                <w:szCs w:val="16"/>
                <w:lang w:eastAsia="en-GB"/>
              </w:rPr>
            </w:pPr>
          </w:p>
        </w:tc>
        <w:tc>
          <w:tcPr>
            <w:tcW w:w="1212" w:type="dxa"/>
            <w:noWrap/>
          </w:tcPr>
          <w:p w:rsidR="00F7592C" w:rsidRPr="00E772B7" w:rsidRDefault="00F7592C" w:rsidP="006732F2">
            <w:pPr>
              <w:rPr>
                <w:rFonts w:ascii="Arial" w:hAnsi="Arial" w:cs="Arial"/>
                <w:sz w:val="16"/>
                <w:szCs w:val="16"/>
                <w:lang w:eastAsia="en-GB"/>
              </w:rPr>
            </w:pPr>
            <w:r w:rsidRPr="00E772B7">
              <w:rPr>
                <w:rFonts w:ascii="Arial" w:hAnsi="Arial" w:cs="Arial"/>
                <w:sz w:val="16"/>
                <w:szCs w:val="16"/>
                <w:lang w:eastAsia="en-GB"/>
              </w:rPr>
              <w:t> </w:t>
            </w:r>
          </w:p>
        </w:tc>
      </w:tr>
      <w:tr w:rsidR="00F7592C" w:rsidRPr="00E772B7" w:rsidTr="00F7592C">
        <w:trPr>
          <w:trHeight w:val="345"/>
        </w:trPr>
        <w:tc>
          <w:tcPr>
            <w:tcW w:w="625" w:type="dxa"/>
            <w:noWrap/>
          </w:tcPr>
          <w:p w:rsidR="00F7592C" w:rsidRPr="00E772B7" w:rsidRDefault="00F7592C" w:rsidP="006732F2">
            <w:pPr>
              <w:jc w:val="center"/>
              <w:rPr>
                <w:rFonts w:ascii="Arial" w:hAnsi="Arial" w:cs="Arial"/>
                <w:sz w:val="16"/>
                <w:szCs w:val="16"/>
                <w:lang w:eastAsia="en-GB"/>
              </w:rPr>
            </w:pPr>
            <w:r w:rsidRPr="00E772B7">
              <w:rPr>
                <w:rFonts w:ascii="Arial" w:hAnsi="Arial" w:cs="Arial"/>
                <w:sz w:val="16"/>
                <w:szCs w:val="16"/>
                <w:lang w:eastAsia="en-GB"/>
              </w:rPr>
              <w:t>2.7</w:t>
            </w:r>
          </w:p>
        </w:tc>
        <w:tc>
          <w:tcPr>
            <w:tcW w:w="1192" w:type="dxa"/>
            <w:noWrap/>
          </w:tcPr>
          <w:p w:rsidR="00F7592C" w:rsidRPr="00E772B7" w:rsidRDefault="00F7592C" w:rsidP="006732F2">
            <w:pPr>
              <w:rPr>
                <w:rFonts w:ascii="Arial" w:hAnsi="Arial" w:cs="Arial"/>
                <w:sz w:val="16"/>
                <w:szCs w:val="16"/>
                <w:lang w:eastAsia="en-GB"/>
              </w:rPr>
            </w:pPr>
            <w:r w:rsidRPr="00E772B7">
              <w:rPr>
                <w:rFonts w:ascii="Arial" w:hAnsi="Arial" w:cs="Arial"/>
                <w:sz w:val="16"/>
                <w:szCs w:val="16"/>
                <w:lang w:eastAsia="en-GB"/>
              </w:rPr>
              <w:t xml:space="preserve">Nutrition </w:t>
            </w:r>
          </w:p>
        </w:tc>
        <w:tc>
          <w:tcPr>
            <w:tcW w:w="892" w:type="dxa"/>
            <w:gridSpan w:val="2"/>
            <w:noWrap/>
          </w:tcPr>
          <w:p w:rsidR="00F7592C" w:rsidRPr="00E772B7" w:rsidRDefault="00F7592C" w:rsidP="006732F2">
            <w:pPr>
              <w:rPr>
                <w:rFonts w:ascii="Arial" w:hAnsi="Arial" w:cs="Arial"/>
                <w:sz w:val="16"/>
                <w:szCs w:val="16"/>
                <w:lang w:eastAsia="en-GB"/>
              </w:rPr>
            </w:pPr>
            <w:r w:rsidRPr="00E772B7">
              <w:rPr>
                <w:rFonts w:ascii="Arial" w:hAnsi="Arial" w:cs="Arial"/>
                <w:sz w:val="16"/>
                <w:szCs w:val="16"/>
                <w:lang w:eastAsia="en-GB"/>
              </w:rPr>
              <w:t> </w:t>
            </w:r>
          </w:p>
        </w:tc>
        <w:tc>
          <w:tcPr>
            <w:tcW w:w="863" w:type="dxa"/>
            <w:gridSpan w:val="2"/>
            <w:noWrap/>
          </w:tcPr>
          <w:p w:rsidR="00F7592C" w:rsidRPr="00E772B7" w:rsidRDefault="00F7592C" w:rsidP="006732F2">
            <w:pPr>
              <w:rPr>
                <w:rFonts w:ascii="Arial" w:hAnsi="Arial" w:cs="Arial"/>
                <w:sz w:val="16"/>
                <w:szCs w:val="16"/>
                <w:lang w:eastAsia="en-GB"/>
              </w:rPr>
            </w:pPr>
            <w:r w:rsidRPr="00E772B7">
              <w:rPr>
                <w:rFonts w:ascii="Arial" w:hAnsi="Arial" w:cs="Arial"/>
                <w:sz w:val="16"/>
                <w:szCs w:val="16"/>
                <w:lang w:eastAsia="en-GB"/>
              </w:rPr>
              <w:t> </w:t>
            </w:r>
          </w:p>
        </w:tc>
        <w:tc>
          <w:tcPr>
            <w:tcW w:w="749" w:type="dxa"/>
            <w:gridSpan w:val="2"/>
            <w:noWrap/>
          </w:tcPr>
          <w:p w:rsidR="00F7592C" w:rsidRPr="00E772B7" w:rsidRDefault="00F7592C" w:rsidP="006732F2">
            <w:pPr>
              <w:rPr>
                <w:rFonts w:ascii="Arial" w:hAnsi="Arial" w:cs="Arial"/>
                <w:sz w:val="16"/>
                <w:szCs w:val="16"/>
                <w:lang w:eastAsia="en-GB"/>
              </w:rPr>
            </w:pPr>
            <w:r w:rsidRPr="00E772B7">
              <w:rPr>
                <w:rFonts w:ascii="Arial" w:hAnsi="Arial" w:cs="Arial"/>
                <w:sz w:val="16"/>
                <w:szCs w:val="16"/>
                <w:lang w:eastAsia="en-GB"/>
              </w:rPr>
              <w:t> </w:t>
            </w:r>
          </w:p>
        </w:tc>
        <w:tc>
          <w:tcPr>
            <w:tcW w:w="892" w:type="dxa"/>
            <w:gridSpan w:val="3"/>
            <w:noWrap/>
          </w:tcPr>
          <w:p w:rsidR="00F7592C" w:rsidRPr="00E772B7" w:rsidRDefault="00F7592C" w:rsidP="006732F2">
            <w:pPr>
              <w:rPr>
                <w:rFonts w:ascii="Arial" w:hAnsi="Arial" w:cs="Arial"/>
                <w:sz w:val="16"/>
                <w:szCs w:val="16"/>
                <w:lang w:eastAsia="en-GB"/>
              </w:rPr>
            </w:pPr>
            <w:r w:rsidRPr="00E772B7">
              <w:rPr>
                <w:rFonts w:ascii="Arial" w:hAnsi="Arial" w:cs="Arial"/>
                <w:sz w:val="16"/>
                <w:szCs w:val="16"/>
                <w:lang w:eastAsia="en-GB"/>
              </w:rPr>
              <w:t> </w:t>
            </w:r>
          </w:p>
        </w:tc>
        <w:tc>
          <w:tcPr>
            <w:tcW w:w="857" w:type="dxa"/>
            <w:gridSpan w:val="2"/>
            <w:noWrap/>
          </w:tcPr>
          <w:p w:rsidR="00F7592C" w:rsidRPr="00E772B7" w:rsidRDefault="00F7592C" w:rsidP="006732F2">
            <w:pPr>
              <w:rPr>
                <w:rFonts w:ascii="Arial" w:hAnsi="Arial" w:cs="Arial"/>
                <w:sz w:val="16"/>
                <w:szCs w:val="16"/>
                <w:lang w:eastAsia="en-GB"/>
              </w:rPr>
            </w:pPr>
            <w:r w:rsidRPr="00E772B7">
              <w:rPr>
                <w:rFonts w:ascii="Arial" w:hAnsi="Arial" w:cs="Arial"/>
                <w:sz w:val="16"/>
                <w:szCs w:val="16"/>
                <w:lang w:eastAsia="en-GB"/>
              </w:rPr>
              <w:t> </w:t>
            </w:r>
          </w:p>
        </w:tc>
        <w:tc>
          <w:tcPr>
            <w:tcW w:w="765" w:type="dxa"/>
            <w:noWrap/>
          </w:tcPr>
          <w:p w:rsidR="00F7592C" w:rsidRPr="00E772B7" w:rsidRDefault="00F7592C" w:rsidP="006732F2">
            <w:pPr>
              <w:rPr>
                <w:rFonts w:ascii="Arial" w:hAnsi="Arial" w:cs="Arial"/>
                <w:sz w:val="16"/>
                <w:szCs w:val="16"/>
                <w:lang w:eastAsia="en-GB"/>
              </w:rPr>
            </w:pPr>
            <w:r w:rsidRPr="00E772B7">
              <w:rPr>
                <w:rFonts w:ascii="Arial" w:hAnsi="Arial" w:cs="Arial"/>
                <w:sz w:val="16"/>
                <w:szCs w:val="16"/>
                <w:lang w:eastAsia="en-GB"/>
              </w:rPr>
              <w:t> </w:t>
            </w:r>
          </w:p>
        </w:tc>
        <w:tc>
          <w:tcPr>
            <w:tcW w:w="768" w:type="dxa"/>
            <w:noWrap/>
          </w:tcPr>
          <w:p w:rsidR="00F7592C" w:rsidRPr="00E772B7" w:rsidRDefault="00F7592C" w:rsidP="006732F2">
            <w:pPr>
              <w:rPr>
                <w:rFonts w:ascii="Arial" w:hAnsi="Arial" w:cs="Arial"/>
                <w:sz w:val="16"/>
                <w:szCs w:val="16"/>
                <w:lang w:eastAsia="en-GB"/>
              </w:rPr>
            </w:pPr>
          </w:p>
        </w:tc>
        <w:tc>
          <w:tcPr>
            <w:tcW w:w="852" w:type="dxa"/>
            <w:noWrap/>
          </w:tcPr>
          <w:p w:rsidR="00F7592C" w:rsidRPr="00E772B7" w:rsidRDefault="00F7592C" w:rsidP="006732F2">
            <w:pPr>
              <w:rPr>
                <w:rFonts w:ascii="Arial" w:hAnsi="Arial" w:cs="Arial"/>
                <w:sz w:val="16"/>
                <w:szCs w:val="16"/>
                <w:lang w:eastAsia="en-GB"/>
              </w:rPr>
            </w:pPr>
          </w:p>
        </w:tc>
        <w:tc>
          <w:tcPr>
            <w:tcW w:w="1212" w:type="dxa"/>
            <w:noWrap/>
          </w:tcPr>
          <w:p w:rsidR="00F7592C" w:rsidRPr="00E772B7" w:rsidRDefault="00F7592C" w:rsidP="006732F2">
            <w:pPr>
              <w:rPr>
                <w:rFonts w:ascii="Arial" w:hAnsi="Arial" w:cs="Arial"/>
                <w:sz w:val="16"/>
                <w:szCs w:val="16"/>
                <w:lang w:eastAsia="en-GB"/>
              </w:rPr>
            </w:pPr>
            <w:r w:rsidRPr="00E772B7">
              <w:rPr>
                <w:rFonts w:ascii="Arial" w:hAnsi="Arial" w:cs="Arial"/>
                <w:sz w:val="16"/>
                <w:szCs w:val="16"/>
                <w:lang w:eastAsia="en-GB"/>
              </w:rPr>
              <w:t> </w:t>
            </w:r>
          </w:p>
        </w:tc>
      </w:tr>
      <w:tr w:rsidR="00F7592C" w:rsidRPr="00E772B7" w:rsidTr="00F7592C">
        <w:trPr>
          <w:trHeight w:val="345"/>
        </w:trPr>
        <w:tc>
          <w:tcPr>
            <w:tcW w:w="625" w:type="dxa"/>
            <w:noWrap/>
          </w:tcPr>
          <w:p w:rsidR="00F7592C" w:rsidRPr="00E772B7" w:rsidRDefault="00F7592C" w:rsidP="006732F2">
            <w:pPr>
              <w:jc w:val="center"/>
              <w:rPr>
                <w:rFonts w:ascii="Arial" w:hAnsi="Arial" w:cs="Arial"/>
                <w:sz w:val="16"/>
                <w:szCs w:val="16"/>
                <w:lang w:eastAsia="en-GB"/>
              </w:rPr>
            </w:pPr>
            <w:r w:rsidRPr="00E772B7">
              <w:rPr>
                <w:rFonts w:ascii="Arial" w:hAnsi="Arial" w:cs="Arial"/>
                <w:sz w:val="16"/>
                <w:szCs w:val="16"/>
                <w:lang w:eastAsia="en-GB"/>
              </w:rPr>
              <w:t>2.9</w:t>
            </w:r>
          </w:p>
        </w:tc>
        <w:tc>
          <w:tcPr>
            <w:tcW w:w="1192" w:type="dxa"/>
            <w:noWrap/>
          </w:tcPr>
          <w:p w:rsidR="00F7592C" w:rsidRPr="00E772B7" w:rsidRDefault="00F7592C" w:rsidP="006732F2">
            <w:pPr>
              <w:rPr>
                <w:rFonts w:ascii="Arial" w:hAnsi="Arial" w:cs="Arial"/>
                <w:sz w:val="16"/>
                <w:szCs w:val="16"/>
                <w:lang w:eastAsia="en-GB"/>
              </w:rPr>
            </w:pPr>
            <w:r w:rsidRPr="00E772B7">
              <w:rPr>
                <w:rFonts w:ascii="Arial" w:hAnsi="Arial" w:cs="Arial"/>
                <w:sz w:val="16"/>
                <w:szCs w:val="16"/>
                <w:lang w:eastAsia="en-GB"/>
              </w:rPr>
              <w:t>District Hospitals</w:t>
            </w:r>
          </w:p>
        </w:tc>
        <w:tc>
          <w:tcPr>
            <w:tcW w:w="892" w:type="dxa"/>
            <w:gridSpan w:val="2"/>
            <w:noWrap/>
          </w:tcPr>
          <w:p w:rsidR="00F7592C" w:rsidRPr="00E772B7" w:rsidRDefault="00F7592C" w:rsidP="006732F2">
            <w:pPr>
              <w:rPr>
                <w:rFonts w:ascii="Arial" w:hAnsi="Arial" w:cs="Arial"/>
                <w:sz w:val="16"/>
                <w:szCs w:val="16"/>
                <w:lang w:eastAsia="en-GB"/>
              </w:rPr>
            </w:pPr>
            <w:r w:rsidRPr="00E772B7">
              <w:rPr>
                <w:rFonts w:ascii="Arial" w:hAnsi="Arial" w:cs="Arial"/>
                <w:sz w:val="16"/>
                <w:szCs w:val="16"/>
                <w:lang w:eastAsia="en-GB"/>
              </w:rPr>
              <w:t> </w:t>
            </w:r>
          </w:p>
        </w:tc>
        <w:tc>
          <w:tcPr>
            <w:tcW w:w="863" w:type="dxa"/>
            <w:gridSpan w:val="2"/>
            <w:noWrap/>
          </w:tcPr>
          <w:p w:rsidR="00F7592C" w:rsidRPr="00E772B7" w:rsidRDefault="00F7592C" w:rsidP="006732F2">
            <w:pPr>
              <w:rPr>
                <w:rFonts w:ascii="Arial" w:hAnsi="Arial" w:cs="Arial"/>
                <w:sz w:val="16"/>
                <w:szCs w:val="16"/>
                <w:lang w:eastAsia="en-GB"/>
              </w:rPr>
            </w:pPr>
            <w:r w:rsidRPr="00E772B7">
              <w:rPr>
                <w:rFonts w:ascii="Arial" w:hAnsi="Arial" w:cs="Arial"/>
                <w:sz w:val="16"/>
                <w:szCs w:val="16"/>
                <w:lang w:eastAsia="en-GB"/>
              </w:rPr>
              <w:t> </w:t>
            </w:r>
          </w:p>
        </w:tc>
        <w:tc>
          <w:tcPr>
            <w:tcW w:w="749" w:type="dxa"/>
            <w:gridSpan w:val="2"/>
            <w:noWrap/>
          </w:tcPr>
          <w:p w:rsidR="00F7592C" w:rsidRPr="00E772B7" w:rsidRDefault="00F7592C" w:rsidP="006732F2">
            <w:pPr>
              <w:rPr>
                <w:rFonts w:ascii="Arial" w:hAnsi="Arial" w:cs="Arial"/>
                <w:sz w:val="16"/>
                <w:szCs w:val="16"/>
                <w:lang w:eastAsia="en-GB"/>
              </w:rPr>
            </w:pPr>
            <w:r w:rsidRPr="00E772B7">
              <w:rPr>
                <w:rFonts w:ascii="Arial" w:hAnsi="Arial" w:cs="Arial"/>
                <w:sz w:val="16"/>
                <w:szCs w:val="16"/>
                <w:lang w:eastAsia="en-GB"/>
              </w:rPr>
              <w:t> </w:t>
            </w:r>
          </w:p>
        </w:tc>
        <w:tc>
          <w:tcPr>
            <w:tcW w:w="892" w:type="dxa"/>
            <w:gridSpan w:val="3"/>
            <w:noWrap/>
          </w:tcPr>
          <w:p w:rsidR="00F7592C" w:rsidRPr="00E772B7" w:rsidRDefault="00F7592C" w:rsidP="006732F2">
            <w:pPr>
              <w:rPr>
                <w:rFonts w:ascii="Arial" w:hAnsi="Arial" w:cs="Arial"/>
                <w:sz w:val="16"/>
                <w:szCs w:val="16"/>
                <w:lang w:eastAsia="en-GB"/>
              </w:rPr>
            </w:pPr>
            <w:r w:rsidRPr="00E772B7">
              <w:rPr>
                <w:rFonts w:ascii="Arial" w:hAnsi="Arial" w:cs="Arial"/>
                <w:sz w:val="16"/>
                <w:szCs w:val="16"/>
                <w:lang w:eastAsia="en-GB"/>
              </w:rPr>
              <w:t> </w:t>
            </w:r>
          </w:p>
        </w:tc>
        <w:tc>
          <w:tcPr>
            <w:tcW w:w="857" w:type="dxa"/>
            <w:gridSpan w:val="2"/>
            <w:noWrap/>
          </w:tcPr>
          <w:p w:rsidR="00F7592C" w:rsidRPr="00E772B7" w:rsidRDefault="00F7592C" w:rsidP="006732F2">
            <w:pPr>
              <w:rPr>
                <w:rFonts w:ascii="Arial" w:hAnsi="Arial" w:cs="Arial"/>
                <w:sz w:val="16"/>
                <w:szCs w:val="16"/>
                <w:lang w:eastAsia="en-GB"/>
              </w:rPr>
            </w:pPr>
            <w:r w:rsidRPr="00E772B7">
              <w:rPr>
                <w:rFonts w:ascii="Arial" w:hAnsi="Arial" w:cs="Arial"/>
                <w:sz w:val="16"/>
                <w:szCs w:val="16"/>
                <w:lang w:eastAsia="en-GB"/>
              </w:rPr>
              <w:t> </w:t>
            </w:r>
          </w:p>
        </w:tc>
        <w:tc>
          <w:tcPr>
            <w:tcW w:w="765" w:type="dxa"/>
            <w:noWrap/>
          </w:tcPr>
          <w:p w:rsidR="00F7592C" w:rsidRPr="00E772B7" w:rsidRDefault="00F7592C" w:rsidP="006732F2">
            <w:pPr>
              <w:rPr>
                <w:rFonts w:ascii="Arial" w:hAnsi="Arial" w:cs="Arial"/>
                <w:sz w:val="16"/>
                <w:szCs w:val="16"/>
                <w:lang w:eastAsia="en-GB"/>
              </w:rPr>
            </w:pPr>
            <w:r w:rsidRPr="00E772B7">
              <w:rPr>
                <w:rFonts w:ascii="Arial" w:hAnsi="Arial" w:cs="Arial"/>
                <w:sz w:val="16"/>
                <w:szCs w:val="16"/>
                <w:lang w:eastAsia="en-GB"/>
              </w:rPr>
              <w:t> </w:t>
            </w:r>
          </w:p>
        </w:tc>
        <w:tc>
          <w:tcPr>
            <w:tcW w:w="768" w:type="dxa"/>
            <w:noWrap/>
          </w:tcPr>
          <w:p w:rsidR="00F7592C" w:rsidRPr="00E772B7" w:rsidRDefault="00F7592C" w:rsidP="006732F2">
            <w:pPr>
              <w:rPr>
                <w:rFonts w:ascii="Arial" w:hAnsi="Arial" w:cs="Arial"/>
                <w:sz w:val="16"/>
                <w:szCs w:val="16"/>
                <w:lang w:eastAsia="en-GB"/>
              </w:rPr>
            </w:pPr>
          </w:p>
        </w:tc>
        <w:tc>
          <w:tcPr>
            <w:tcW w:w="852" w:type="dxa"/>
            <w:noWrap/>
          </w:tcPr>
          <w:p w:rsidR="00F7592C" w:rsidRPr="00E772B7" w:rsidRDefault="00F7592C" w:rsidP="006732F2">
            <w:pPr>
              <w:rPr>
                <w:rFonts w:ascii="Arial" w:hAnsi="Arial" w:cs="Arial"/>
                <w:sz w:val="16"/>
                <w:szCs w:val="16"/>
                <w:lang w:eastAsia="en-GB"/>
              </w:rPr>
            </w:pPr>
          </w:p>
        </w:tc>
        <w:tc>
          <w:tcPr>
            <w:tcW w:w="1212" w:type="dxa"/>
            <w:noWrap/>
          </w:tcPr>
          <w:p w:rsidR="00F7592C" w:rsidRPr="00E772B7" w:rsidRDefault="00F7592C" w:rsidP="006732F2">
            <w:pPr>
              <w:rPr>
                <w:rFonts w:ascii="Arial" w:hAnsi="Arial" w:cs="Arial"/>
                <w:sz w:val="16"/>
                <w:szCs w:val="16"/>
                <w:lang w:eastAsia="en-GB"/>
              </w:rPr>
            </w:pPr>
            <w:r w:rsidRPr="00E772B7">
              <w:rPr>
                <w:rFonts w:ascii="Arial" w:hAnsi="Arial" w:cs="Arial"/>
                <w:sz w:val="16"/>
                <w:szCs w:val="16"/>
                <w:lang w:eastAsia="en-GB"/>
              </w:rPr>
              <w:t> </w:t>
            </w:r>
          </w:p>
        </w:tc>
      </w:tr>
      <w:tr w:rsidR="00F7592C" w:rsidRPr="00E772B7" w:rsidTr="00F7592C">
        <w:trPr>
          <w:trHeight w:val="345"/>
        </w:trPr>
        <w:tc>
          <w:tcPr>
            <w:tcW w:w="625" w:type="dxa"/>
            <w:noWrap/>
          </w:tcPr>
          <w:p w:rsidR="00F7592C" w:rsidRPr="00E772B7" w:rsidRDefault="00F7592C" w:rsidP="006732F2">
            <w:pPr>
              <w:jc w:val="center"/>
              <w:rPr>
                <w:rFonts w:ascii="Arial" w:hAnsi="Arial" w:cs="Arial"/>
                <w:sz w:val="16"/>
                <w:szCs w:val="16"/>
                <w:lang w:eastAsia="en-GB"/>
              </w:rPr>
            </w:pPr>
            <w:r w:rsidRPr="00E772B7">
              <w:rPr>
                <w:rFonts w:ascii="Arial" w:hAnsi="Arial" w:cs="Arial"/>
                <w:sz w:val="16"/>
                <w:szCs w:val="16"/>
                <w:lang w:eastAsia="en-GB"/>
              </w:rPr>
              <w:t>2.12</w:t>
            </w:r>
          </w:p>
        </w:tc>
        <w:tc>
          <w:tcPr>
            <w:tcW w:w="1192" w:type="dxa"/>
            <w:noWrap/>
          </w:tcPr>
          <w:p w:rsidR="00F7592C" w:rsidRPr="00E772B7" w:rsidRDefault="00F7592C" w:rsidP="006732F2">
            <w:pPr>
              <w:rPr>
                <w:rFonts w:ascii="Arial" w:hAnsi="Arial" w:cs="Arial"/>
                <w:sz w:val="16"/>
                <w:szCs w:val="16"/>
                <w:lang w:eastAsia="en-GB"/>
              </w:rPr>
            </w:pPr>
            <w:r w:rsidRPr="00E772B7">
              <w:rPr>
                <w:rFonts w:ascii="Arial" w:hAnsi="Arial" w:cs="Arial"/>
                <w:sz w:val="16"/>
                <w:szCs w:val="16"/>
                <w:lang w:eastAsia="en-GB"/>
              </w:rPr>
              <w:t>Other Donor Funding</w:t>
            </w:r>
          </w:p>
        </w:tc>
        <w:tc>
          <w:tcPr>
            <w:tcW w:w="892" w:type="dxa"/>
            <w:gridSpan w:val="2"/>
            <w:noWrap/>
          </w:tcPr>
          <w:p w:rsidR="00F7592C" w:rsidRPr="00E772B7" w:rsidRDefault="00F7592C" w:rsidP="006732F2">
            <w:pPr>
              <w:rPr>
                <w:rFonts w:ascii="Arial" w:hAnsi="Arial" w:cs="Arial"/>
                <w:sz w:val="16"/>
                <w:szCs w:val="16"/>
                <w:lang w:eastAsia="en-GB"/>
              </w:rPr>
            </w:pPr>
          </w:p>
        </w:tc>
        <w:tc>
          <w:tcPr>
            <w:tcW w:w="863" w:type="dxa"/>
            <w:gridSpan w:val="2"/>
            <w:noWrap/>
          </w:tcPr>
          <w:p w:rsidR="00F7592C" w:rsidRPr="00E772B7" w:rsidRDefault="00F7592C" w:rsidP="006732F2">
            <w:pPr>
              <w:rPr>
                <w:rFonts w:ascii="Arial" w:hAnsi="Arial" w:cs="Arial"/>
                <w:sz w:val="16"/>
                <w:szCs w:val="16"/>
                <w:lang w:eastAsia="en-GB"/>
              </w:rPr>
            </w:pPr>
          </w:p>
        </w:tc>
        <w:tc>
          <w:tcPr>
            <w:tcW w:w="749" w:type="dxa"/>
            <w:gridSpan w:val="2"/>
            <w:noWrap/>
          </w:tcPr>
          <w:p w:rsidR="00F7592C" w:rsidRPr="00E772B7" w:rsidRDefault="00F7592C" w:rsidP="006732F2">
            <w:pPr>
              <w:rPr>
                <w:rFonts w:ascii="Arial" w:hAnsi="Arial" w:cs="Arial"/>
                <w:sz w:val="16"/>
                <w:szCs w:val="16"/>
                <w:lang w:eastAsia="en-GB"/>
              </w:rPr>
            </w:pPr>
          </w:p>
        </w:tc>
        <w:tc>
          <w:tcPr>
            <w:tcW w:w="892" w:type="dxa"/>
            <w:gridSpan w:val="3"/>
            <w:noWrap/>
          </w:tcPr>
          <w:p w:rsidR="00F7592C" w:rsidRPr="00E772B7" w:rsidRDefault="00F7592C" w:rsidP="006732F2">
            <w:pPr>
              <w:rPr>
                <w:rFonts w:ascii="Arial" w:hAnsi="Arial" w:cs="Arial"/>
                <w:sz w:val="16"/>
                <w:szCs w:val="16"/>
                <w:lang w:eastAsia="en-GB"/>
              </w:rPr>
            </w:pPr>
          </w:p>
        </w:tc>
        <w:tc>
          <w:tcPr>
            <w:tcW w:w="857" w:type="dxa"/>
            <w:gridSpan w:val="2"/>
            <w:noWrap/>
          </w:tcPr>
          <w:p w:rsidR="00F7592C" w:rsidRPr="00E772B7" w:rsidRDefault="00F7592C" w:rsidP="006732F2">
            <w:pPr>
              <w:rPr>
                <w:rFonts w:ascii="Arial" w:hAnsi="Arial" w:cs="Arial"/>
                <w:sz w:val="16"/>
                <w:szCs w:val="16"/>
                <w:lang w:eastAsia="en-GB"/>
              </w:rPr>
            </w:pPr>
          </w:p>
        </w:tc>
        <w:tc>
          <w:tcPr>
            <w:tcW w:w="765" w:type="dxa"/>
            <w:noWrap/>
          </w:tcPr>
          <w:p w:rsidR="00F7592C" w:rsidRPr="00E772B7" w:rsidRDefault="00F7592C" w:rsidP="006732F2">
            <w:pPr>
              <w:rPr>
                <w:rFonts w:ascii="Arial" w:hAnsi="Arial" w:cs="Arial"/>
                <w:sz w:val="16"/>
                <w:szCs w:val="16"/>
                <w:lang w:eastAsia="en-GB"/>
              </w:rPr>
            </w:pPr>
          </w:p>
        </w:tc>
        <w:tc>
          <w:tcPr>
            <w:tcW w:w="768" w:type="dxa"/>
            <w:noWrap/>
          </w:tcPr>
          <w:p w:rsidR="00F7592C" w:rsidRPr="00E772B7" w:rsidRDefault="00F7592C" w:rsidP="006732F2">
            <w:pPr>
              <w:rPr>
                <w:rFonts w:ascii="Arial" w:hAnsi="Arial" w:cs="Arial"/>
                <w:sz w:val="16"/>
                <w:szCs w:val="16"/>
                <w:lang w:eastAsia="en-GB"/>
              </w:rPr>
            </w:pPr>
          </w:p>
        </w:tc>
        <w:tc>
          <w:tcPr>
            <w:tcW w:w="852" w:type="dxa"/>
            <w:noWrap/>
          </w:tcPr>
          <w:p w:rsidR="00F7592C" w:rsidRPr="00E772B7" w:rsidRDefault="00F7592C" w:rsidP="006732F2">
            <w:pPr>
              <w:rPr>
                <w:rFonts w:ascii="Arial" w:hAnsi="Arial" w:cs="Arial"/>
                <w:sz w:val="16"/>
                <w:szCs w:val="16"/>
                <w:lang w:eastAsia="en-GB"/>
              </w:rPr>
            </w:pPr>
          </w:p>
        </w:tc>
        <w:tc>
          <w:tcPr>
            <w:tcW w:w="1212" w:type="dxa"/>
            <w:noWrap/>
          </w:tcPr>
          <w:p w:rsidR="00F7592C" w:rsidRPr="00E772B7" w:rsidRDefault="00F7592C" w:rsidP="006732F2">
            <w:pPr>
              <w:rPr>
                <w:rFonts w:ascii="Arial" w:hAnsi="Arial" w:cs="Arial"/>
                <w:sz w:val="16"/>
                <w:szCs w:val="16"/>
                <w:lang w:eastAsia="en-GB"/>
              </w:rPr>
            </w:pPr>
          </w:p>
        </w:tc>
      </w:tr>
      <w:tr w:rsidR="00F7592C" w:rsidRPr="00E772B7" w:rsidTr="00F7592C">
        <w:trPr>
          <w:trHeight w:val="345"/>
        </w:trPr>
        <w:tc>
          <w:tcPr>
            <w:tcW w:w="1823" w:type="dxa"/>
            <w:gridSpan w:val="3"/>
            <w:noWrap/>
          </w:tcPr>
          <w:p w:rsidR="00F7592C" w:rsidRPr="00E772B7" w:rsidRDefault="00F7592C" w:rsidP="006732F2">
            <w:pPr>
              <w:rPr>
                <w:rFonts w:ascii="Arial" w:hAnsi="Arial" w:cs="Arial"/>
                <w:sz w:val="16"/>
                <w:szCs w:val="16"/>
                <w:lang w:eastAsia="en-GB"/>
              </w:rPr>
            </w:pPr>
            <w:r w:rsidRPr="00E772B7">
              <w:rPr>
                <w:rFonts w:ascii="Arial" w:hAnsi="Arial" w:cs="Arial"/>
                <w:sz w:val="16"/>
                <w:szCs w:val="16"/>
                <w:lang w:eastAsia="en-GB"/>
              </w:rPr>
              <w:t xml:space="preserve">TOTAL DISTRICT </w:t>
            </w:r>
          </w:p>
          <w:p w:rsidR="00F7592C" w:rsidRPr="00E772B7" w:rsidRDefault="00F7592C" w:rsidP="006732F2">
            <w:pPr>
              <w:rPr>
                <w:rFonts w:ascii="Arial" w:hAnsi="Arial" w:cs="Arial"/>
                <w:sz w:val="16"/>
                <w:szCs w:val="16"/>
                <w:lang w:eastAsia="en-GB"/>
              </w:rPr>
            </w:pPr>
            <w:r w:rsidRPr="00E772B7">
              <w:rPr>
                <w:rFonts w:ascii="Arial" w:hAnsi="Arial" w:cs="Arial"/>
                <w:sz w:val="16"/>
                <w:szCs w:val="16"/>
                <w:lang w:eastAsia="en-GB"/>
              </w:rPr>
              <w:t> </w:t>
            </w:r>
          </w:p>
        </w:tc>
        <w:tc>
          <w:tcPr>
            <w:tcW w:w="892" w:type="dxa"/>
            <w:gridSpan w:val="2"/>
          </w:tcPr>
          <w:p w:rsidR="00F7592C" w:rsidRPr="00E772B7" w:rsidRDefault="00F7592C" w:rsidP="006732F2">
            <w:pPr>
              <w:rPr>
                <w:rFonts w:ascii="Arial" w:hAnsi="Arial" w:cs="Arial"/>
                <w:sz w:val="16"/>
                <w:szCs w:val="16"/>
                <w:lang w:eastAsia="en-GB"/>
              </w:rPr>
            </w:pPr>
          </w:p>
        </w:tc>
        <w:tc>
          <w:tcPr>
            <w:tcW w:w="857" w:type="dxa"/>
          </w:tcPr>
          <w:p w:rsidR="00F7592C" w:rsidRPr="00E772B7" w:rsidRDefault="00F7592C" w:rsidP="006732F2">
            <w:pPr>
              <w:rPr>
                <w:rFonts w:ascii="Arial" w:hAnsi="Arial" w:cs="Arial"/>
                <w:sz w:val="16"/>
                <w:szCs w:val="16"/>
                <w:lang w:eastAsia="en-GB"/>
              </w:rPr>
            </w:pPr>
          </w:p>
        </w:tc>
        <w:tc>
          <w:tcPr>
            <w:tcW w:w="743" w:type="dxa"/>
          </w:tcPr>
          <w:p w:rsidR="00F7592C" w:rsidRPr="00E772B7" w:rsidRDefault="00F7592C" w:rsidP="006732F2">
            <w:pPr>
              <w:rPr>
                <w:rFonts w:ascii="Arial" w:hAnsi="Arial" w:cs="Arial"/>
                <w:sz w:val="16"/>
                <w:szCs w:val="16"/>
                <w:lang w:eastAsia="en-GB"/>
              </w:rPr>
            </w:pPr>
          </w:p>
        </w:tc>
        <w:tc>
          <w:tcPr>
            <w:tcW w:w="892" w:type="dxa"/>
            <w:gridSpan w:val="3"/>
          </w:tcPr>
          <w:p w:rsidR="00F7592C" w:rsidRPr="00E772B7" w:rsidRDefault="00F7592C" w:rsidP="006732F2">
            <w:pPr>
              <w:rPr>
                <w:rFonts w:ascii="Arial" w:hAnsi="Arial" w:cs="Arial"/>
                <w:sz w:val="16"/>
                <w:szCs w:val="16"/>
                <w:lang w:eastAsia="en-GB"/>
              </w:rPr>
            </w:pPr>
          </w:p>
        </w:tc>
        <w:tc>
          <w:tcPr>
            <w:tcW w:w="857" w:type="dxa"/>
            <w:gridSpan w:val="2"/>
          </w:tcPr>
          <w:p w:rsidR="00F7592C" w:rsidRPr="00E772B7" w:rsidRDefault="00F7592C" w:rsidP="006732F2">
            <w:pPr>
              <w:rPr>
                <w:rFonts w:ascii="Arial" w:hAnsi="Arial" w:cs="Arial"/>
                <w:sz w:val="16"/>
                <w:szCs w:val="16"/>
                <w:lang w:eastAsia="en-GB"/>
              </w:rPr>
            </w:pPr>
          </w:p>
        </w:tc>
        <w:tc>
          <w:tcPr>
            <w:tcW w:w="771" w:type="dxa"/>
            <w:gridSpan w:val="2"/>
          </w:tcPr>
          <w:p w:rsidR="00F7592C" w:rsidRPr="00E772B7" w:rsidRDefault="00F7592C" w:rsidP="006732F2">
            <w:pPr>
              <w:rPr>
                <w:rFonts w:ascii="Arial" w:hAnsi="Arial" w:cs="Arial"/>
                <w:sz w:val="16"/>
                <w:szCs w:val="16"/>
                <w:lang w:eastAsia="en-GB"/>
              </w:rPr>
            </w:pPr>
          </w:p>
        </w:tc>
        <w:tc>
          <w:tcPr>
            <w:tcW w:w="768" w:type="dxa"/>
          </w:tcPr>
          <w:p w:rsidR="00F7592C" w:rsidRPr="00E772B7" w:rsidRDefault="00F7592C" w:rsidP="006732F2">
            <w:pPr>
              <w:rPr>
                <w:rFonts w:ascii="Arial" w:hAnsi="Arial" w:cs="Arial"/>
                <w:sz w:val="16"/>
                <w:szCs w:val="16"/>
                <w:lang w:eastAsia="en-GB"/>
              </w:rPr>
            </w:pPr>
          </w:p>
        </w:tc>
        <w:tc>
          <w:tcPr>
            <w:tcW w:w="852" w:type="dxa"/>
          </w:tcPr>
          <w:p w:rsidR="00F7592C" w:rsidRPr="00E772B7" w:rsidRDefault="00F7592C" w:rsidP="006732F2">
            <w:pPr>
              <w:rPr>
                <w:rFonts w:ascii="Arial" w:hAnsi="Arial" w:cs="Arial"/>
                <w:sz w:val="16"/>
                <w:szCs w:val="16"/>
                <w:lang w:eastAsia="en-GB"/>
              </w:rPr>
            </w:pPr>
          </w:p>
        </w:tc>
        <w:tc>
          <w:tcPr>
            <w:tcW w:w="1212" w:type="dxa"/>
            <w:noWrap/>
          </w:tcPr>
          <w:p w:rsidR="00F7592C" w:rsidRPr="00E772B7" w:rsidRDefault="00F7592C" w:rsidP="006732F2">
            <w:pPr>
              <w:rPr>
                <w:rFonts w:ascii="Arial" w:hAnsi="Arial" w:cs="Arial"/>
                <w:sz w:val="16"/>
                <w:szCs w:val="16"/>
                <w:lang w:eastAsia="en-GB"/>
              </w:rPr>
            </w:pPr>
            <w:r w:rsidRPr="00E772B7">
              <w:rPr>
                <w:rFonts w:ascii="Arial" w:hAnsi="Arial" w:cs="Arial"/>
                <w:sz w:val="16"/>
                <w:szCs w:val="16"/>
                <w:lang w:eastAsia="en-GB"/>
              </w:rPr>
              <w:t> </w:t>
            </w:r>
          </w:p>
        </w:tc>
      </w:tr>
    </w:tbl>
    <w:p w:rsidR="00F55357" w:rsidRDefault="00F7592C" w:rsidP="00F55357">
      <w:pPr>
        <w:pStyle w:val="BodyText"/>
        <w:tabs>
          <w:tab w:val="left" w:pos="5580"/>
          <w:tab w:val="right" w:leader="dot" w:pos="9000"/>
        </w:tabs>
        <w:spacing w:after="0" w:line="240" w:lineRule="auto"/>
        <w:jc w:val="left"/>
        <w:rPr>
          <w:rFonts w:asciiTheme="minorHAnsi" w:hAnsiTheme="minorHAnsi" w:cstheme="minorHAnsi"/>
          <w:bCs/>
        </w:rPr>
      </w:pPr>
      <w:r>
        <w:rPr>
          <w:rFonts w:asciiTheme="minorHAnsi" w:hAnsiTheme="minorHAnsi" w:cstheme="minorHAnsi"/>
          <w:bCs/>
        </w:rPr>
        <w:t>Source: District Health Expenditure Review (2016/17) or BAS</w:t>
      </w:r>
    </w:p>
    <w:p w:rsidR="006E7D77" w:rsidRDefault="00460B93" w:rsidP="00460B93">
      <w:pPr>
        <w:pStyle w:val="BodyText"/>
        <w:tabs>
          <w:tab w:val="left" w:pos="5580"/>
          <w:tab w:val="right" w:leader="dot" w:pos="9000"/>
        </w:tabs>
        <w:spacing w:after="0" w:line="240" w:lineRule="auto"/>
        <w:ind w:left="360"/>
        <w:jc w:val="left"/>
        <w:rPr>
          <w:rFonts w:asciiTheme="minorHAnsi" w:hAnsiTheme="minorHAnsi" w:cstheme="minorHAnsi"/>
          <w:bCs/>
        </w:rPr>
      </w:pPr>
      <w:r>
        <w:rPr>
          <w:rFonts w:asciiTheme="minorHAnsi" w:hAnsiTheme="minorHAnsi" w:cstheme="minorHAnsi"/>
          <w:bCs/>
        </w:rPr>
        <w:t>*</w:t>
      </w:r>
      <w:r w:rsidR="006E7D77">
        <w:rPr>
          <w:rFonts w:asciiTheme="minorHAnsi" w:hAnsiTheme="minorHAnsi" w:cstheme="minorHAnsi"/>
          <w:bCs/>
        </w:rPr>
        <w:t>LG  - Local Government</w:t>
      </w:r>
    </w:p>
    <w:p w:rsidR="00F7592C" w:rsidRDefault="00F7592C" w:rsidP="00F55357">
      <w:pPr>
        <w:pStyle w:val="BodyText"/>
        <w:tabs>
          <w:tab w:val="left" w:pos="5580"/>
          <w:tab w:val="right" w:leader="dot" w:pos="9000"/>
        </w:tabs>
        <w:spacing w:after="0" w:line="240" w:lineRule="auto"/>
        <w:jc w:val="left"/>
        <w:rPr>
          <w:rFonts w:asciiTheme="minorHAnsi" w:hAnsiTheme="minorHAnsi" w:cstheme="minorHAnsi"/>
          <w:bCs/>
        </w:rPr>
      </w:pPr>
    </w:p>
    <w:p w:rsidR="00EC242D" w:rsidRPr="00EC242D" w:rsidRDefault="00EC242D" w:rsidP="00EC242D"/>
    <w:p w:rsidR="00F7592C" w:rsidRDefault="00F7592C" w:rsidP="00A223DD">
      <w:pPr>
        <w:pStyle w:val="Heading2"/>
        <w:numPr>
          <w:ilvl w:val="0"/>
          <w:numId w:val="33"/>
        </w:numPr>
      </w:pPr>
      <w:bookmarkStart w:id="99" w:name="_Toc492029871"/>
      <w:r w:rsidRPr="00F55357">
        <w:t xml:space="preserve">DISTRICT </w:t>
      </w:r>
      <w:r>
        <w:t>ASPIRATIONS</w:t>
      </w:r>
      <w:r w:rsidR="006732F2">
        <w:t xml:space="preserve"> AND INDICATOR TARGETS</w:t>
      </w:r>
      <w:bookmarkEnd w:id="99"/>
    </w:p>
    <w:p w:rsidR="00F7592C" w:rsidRDefault="00F7592C" w:rsidP="00F7592C"/>
    <w:p w:rsidR="00F7592C" w:rsidRDefault="00F7592C" w:rsidP="00F7592C">
      <w:r>
        <w:t xml:space="preserve"> </w:t>
      </w:r>
      <w:r w:rsidR="006732F2">
        <w:t>List the District aspirations, and map to the Provincial DoH Strategic Plan 2015-2020 goals.</w:t>
      </w:r>
    </w:p>
    <w:tbl>
      <w:tblPr>
        <w:tblStyle w:val="TableGrid"/>
        <w:tblW w:w="9085" w:type="dxa"/>
        <w:tblLook w:val="04A0" w:firstRow="1" w:lastRow="0" w:firstColumn="1" w:lastColumn="0" w:noHBand="0" w:noVBand="1"/>
      </w:tblPr>
      <w:tblGrid>
        <w:gridCol w:w="445"/>
        <w:gridCol w:w="3690"/>
        <w:gridCol w:w="4950"/>
      </w:tblGrid>
      <w:tr w:rsidR="00F7592C" w:rsidTr="006732F2">
        <w:tc>
          <w:tcPr>
            <w:tcW w:w="445" w:type="dxa"/>
            <w:shd w:val="clear" w:color="auto" w:fill="538135" w:themeFill="accent6" w:themeFillShade="BF"/>
          </w:tcPr>
          <w:p w:rsidR="00F7592C" w:rsidRPr="00770F0E" w:rsidRDefault="00F7592C" w:rsidP="006732F2">
            <w:pPr>
              <w:jc w:val="center"/>
              <w:rPr>
                <w:b/>
                <w:color w:val="FFFFFF" w:themeColor="background1"/>
                <w:sz w:val="24"/>
              </w:rPr>
            </w:pPr>
            <w:r w:rsidRPr="00770F0E">
              <w:rPr>
                <w:b/>
                <w:color w:val="FFFFFF" w:themeColor="background1"/>
                <w:sz w:val="24"/>
              </w:rPr>
              <w:t>#</w:t>
            </w:r>
          </w:p>
        </w:tc>
        <w:tc>
          <w:tcPr>
            <w:tcW w:w="3690" w:type="dxa"/>
            <w:shd w:val="clear" w:color="auto" w:fill="538135" w:themeFill="accent6" w:themeFillShade="BF"/>
          </w:tcPr>
          <w:p w:rsidR="00F7592C" w:rsidRPr="00770F0E" w:rsidRDefault="00F7592C" w:rsidP="006732F2">
            <w:pPr>
              <w:jc w:val="center"/>
              <w:rPr>
                <w:b/>
                <w:color w:val="FFFFFF" w:themeColor="background1"/>
                <w:sz w:val="24"/>
              </w:rPr>
            </w:pPr>
            <w:r w:rsidRPr="00770F0E">
              <w:rPr>
                <w:b/>
                <w:color w:val="FFFFFF" w:themeColor="background1"/>
                <w:sz w:val="24"/>
              </w:rPr>
              <w:t>District Aspiration</w:t>
            </w:r>
          </w:p>
        </w:tc>
        <w:tc>
          <w:tcPr>
            <w:tcW w:w="4950" w:type="dxa"/>
            <w:shd w:val="clear" w:color="auto" w:fill="538135" w:themeFill="accent6" w:themeFillShade="BF"/>
          </w:tcPr>
          <w:p w:rsidR="00F7592C" w:rsidRPr="00770F0E" w:rsidRDefault="00F7592C" w:rsidP="006732F2">
            <w:pPr>
              <w:jc w:val="center"/>
              <w:rPr>
                <w:b/>
                <w:color w:val="FFFFFF" w:themeColor="background1"/>
                <w:sz w:val="24"/>
              </w:rPr>
            </w:pPr>
            <w:r w:rsidRPr="00770F0E">
              <w:rPr>
                <w:b/>
                <w:color w:val="FFFFFF" w:themeColor="background1"/>
                <w:sz w:val="24"/>
              </w:rPr>
              <w:t xml:space="preserve">Provincial </w:t>
            </w:r>
            <w:r w:rsidR="006732F2">
              <w:rPr>
                <w:b/>
                <w:color w:val="FFFFFF" w:themeColor="background1"/>
                <w:sz w:val="24"/>
              </w:rPr>
              <w:t xml:space="preserve">Strategic Plan 2015-2020 </w:t>
            </w:r>
            <w:r w:rsidRPr="00770F0E">
              <w:rPr>
                <w:b/>
                <w:color w:val="FFFFFF" w:themeColor="background1"/>
                <w:sz w:val="24"/>
              </w:rPr>
              <w:t>Goal(s)</w:t>
            </w:r>
          </w:p>
        </w:tc>
      </w:tr>
      <w:tr w:rsidR="00F7592C" w:rsidTr="006732F2">
        <w:tc>
          <w:tcPr>
            <w:tcW w:w="445" w:type="dxa"/>
            <w:vMerge w:val="restart"/>
          </w:tcPr>
          <w:p w:rsidR="00F7592C" w:rsidRPr="00E17A85" w:rsidRDefault="00F7592C" w:rsidP="006732F2">
            <w:pPr>
              <w:jc w:val="center"/>
              <w:rPr>
                <w:b/>
                <w:sz w:val="24"/>
              </w:rPr>
            </w:pPr>
            <w:r>
              <w:rPr>
                <w:b/>
                <w:sz w:val="24"/>
              </w:rPr>
              <w:t>1</w:t>
            </w:r>
          </w:p>
        </w:tc>
        <w:tc>
          <w:tcPr>
            <w:tcW w:w="3690" w:type="dxa"/>
            <w:vMerge w:val="restart"/>
            <w:shd w:val="clear" w:color="auto" w:fill="auto"/>
          </w:tcPr>
          <w:p w:rsidR="00F7592C" w:rsidRPr="00E17A85" w:rsidRDefault="00F7592C" w:rsidP="006732F2">
            <w:pPr>
              <w:jc w:val="center"/>
              <w:rPr>
                <w:b/>
                <w:sz w:val="24"/>
              </w:rPr>
            </w:pPr>
          </w:p>
        </w:tc>
        <w:tc>
          <w:tcPr>
            <w:tcW w:w="4950" w:type="dxa"/>
            <w:shd w:val="clear" w:color="auto" w:fill="auto"/>
          </w:tcPr>
          <w:p w:rsidR="00F7592C" w:rsidRPr="00E17A85" w:rsidRDefault="00F7592C" w:rsidP="006732F2">
            <w:pPr>
              <w:jc w:val="center"/>
              <w:rPr>
                <w:b/>
                <w:sz w:val="24"/>
              </w:rPr>
            </w:pPr>
          </w:p>
        </w:tc>
      </w:tr>
      <w:tr w:rsidR="00F7592C" w:rsidTr="006732F2">
        <w:tc>
          <w:tcPr>
            <w:tcW w:w="445" w:type="dxa"/>
            <w:vMerge/>
          </w:tcPr>
          <w:p w:rsidR="00F7592C" w:rsidRPr="00E17A85" w:rsidRDefault="00F7592C" w:rsidP="006732F2">
            <w:pPr>
              <w:jc w:val="center"/>
              <w:rPr>
                <w:b/>
                <w:sz w:val="24"/>
              </w:rPr>
            </w:pPr>
          </w:p>
        </w:tc>
        <w:tc>
          <w:tcPr>
            <w:tcW w:w="3690" w:type="dxa"/>
            <w:vMerge/>
            <w:shd w:val="clear" w:color="auto" w:fill="auto"/>
          </w:tcPr>
          <w:p w:rsidR="00F7592C" w:rsidRPr="00E17A85" w:rsidRDefault="00F7592C" w:rsidP="006732F2">
            <w:pPr>
              <w:jc w:val="center"/>
              <w:rPr>
                <w:b/>
                <w:sz w:val="24"/>
              </w:rPr>
            </w:pPr>
          </w:p>
        </w:tc>
        <w:tc>
          <w:tcPr>
            <w:tcW w:w="4950" w:type="dxa"/>
            <w:shd w:val="clear" w:color="auto" w:fill="auto"/>
          </w:tcPr>
          <w:p w:rsidR="00F7592C" w:rsidRPr="00E17A85" w:rsidRDefault="00F7592C" w:rsidP="006732F2">
            <w:pPr>
              <w:jc w:val="center"/>
              <w:rPr>
                <w:b/>
                <w:sz w:val="24"/>
              </w:rPr>
            </w:pPr>
          </w:p>
        </w:tc>
      </w:tr>
      <w:tr w:rsidR="00F7592C" w:rsidTr="006732F2">
        <w:tc>
          <w:tcPr>
            <w:tcW w:w="445" w:type="dxa"/>
          </w:tcPr>
          <w:p w:rsidR="00F7592C" w:rsidRDefault="00F7592C" w:rsidP="006732F2">
            <w:pPr>
              <w:jc w:val="center"/>
              <w:rPr>
                <w:b/>
                <w:sz w:val="24"/>
              </w:rPr>
            </w:pPr>
            <w:r>
              <w:rPr>
                <w:b/>
                <w:sz w:val="24"/>
              </w:rPr>
              <w:t>2</w:t>
            </w:r>
          </w:p>
        </w:tc>
        <w:tc>
          <w:tcPr>
            <w:tcW w:w="3690" w:type="dxa"/>
            <w:shd w:val="clear" w:color="auto" w:fill="auto"/>
          </w:tcPr>
          <w:p w:rsidR="00F7592C" w:rsidRPr="00E17A85" w:rsidRDefault="00F7592C" w:rsidP="006732F2">
            <w:pPr>
              <w:jc w:val="center"/>
              <w:rPr>
                <w:b/>
                <w:sz w:val="24"/>
              </w:rPr>
            </w:pPr>
          </w:p>
        </w:tc>
        <w:tc>
          <w:tcPr>
            <w:tcW w:w="4950" w:type="dxa"/>
            <w:vMerge w:val="restart"/>
            <w:shd w:val="clear" w:color="auto" w:fill="auto"/>
          </w:tcPr>
          <w:p w:rsidR="00F7592C" w:rsidRPr="00E17A85" w:rsidRDefault="00F7592C" w:rsidP="006732F2">
            <w:pPr>
              <w:jc w:val="center"/>
              <w:rPr>
                <w:b/>
                <w:sz w:val="24"/>
              </w:rPr>
            </w:pPr>
          </w:p>
        </w:tc>
      </w:tr>
      <w:tr w:rsidR="00F7592C" w:rsidTr="006732F2">
        <w:tc>
          <w:tcPr>
            <w:tcW w:w="445" w:type="dxa"/>
          </w:tcPr>
          <w:p w:rsidR="00F7592C" w:rsidRDefault="00F7592C" w:rsidP="006732F2">
            <w:pPr>
              <w:jc w:val="center"/>
              <w:rPr>
                <w:b/>
                <w:sz w:val="24"/>
              </w:rPr>
            </w:pPr>
          </w:p>
        </w:tc>
        <w:tc>
          <w:tcPr>
            <w:tcW w:w="3690" w:type="dxa"/>
            <w:shd w:val="clear" w:color="auto" w:fill="auto"/>
          </w:tcPr>
          <w:p w:rsidR="00F7592C" w:rsidRPr="00E17A85" w:rsidRDefault="00F7592C" w:rsidP="006732F2">
            <w:pPr>
              <w:jc w:val="center"/>
              <w:rPr>
                <w:b/>
                <w:sz w:val="24"/>
              </w:rPr>
            </w:pPr>
          </w:p>
        </w:tc>
        <w:tc>
          <w:tcPr>
            <w:tcW w:w="4950" w:type="dxa"/>
            <w:vMerge/>
            <w:shd w:val="clear" w:color="auto" w:fill="auto"/>
          </w:tcPr>
          <w:p w:rsidR="00F7592C" w:rsidRPr="00E17A85" w:rsidRDefault="00F7592C" w:rsidP="006732F2">
            <w:pPr>
              <w:jc w:val="center"/>
              <w:rPr>
                <w:b/>
                <w:sz w:val="24"/>
              </w:rPr>
            </w:pPr>
          </w:p>
        </w:tc>
      </w:tr>
    </w:tbl>
    <w:p w:rsidR="00F7592C" w:rsidRDefault="00F7592C" w:rsidP="00F7592C"/>
    <w:p w:rsidR="00AB0E71" w:rsidRDefault="00AB0E71">
      <w:r>
        <w:br w:type="page"/>
      </w:r>
    </w:p>
    <w:p w:rsidR="00EC242D" w:rsidRDefault="006732F2" w:rsidP="00F7592C">
      <w:r>
        <w:lastRenderedPageBreak/>
        <w:t>The following table should contain targets for all Theory of Change (impact, outcome and output) indicators for all District aspirations, to reach health outcomes. (Annexure C provides Theory of change indicators for Women and Maternal Health, Child Hea</w:t>
      </w:r>
      <w:r w:rsidR="000A2645">
        <w:t>lth, HIV and TB health outcomes)</w:t>
      </w:r>
    </w:p>
    <w:p w:rsidR="00AB0E71" w:rsidRDefault="00AB0E71" w:rsidP="00F7592C"/>
    <w:tbl>
      <w:tblPr>
        <w:tblStyle w:val="TableGrid"/>
        <w:tblpPr w:leftFromText="180" w:rightFromText="180" w:vertAnchor="text" w:horzAnchor="margin" w:tblpY="204"/>
        <w:tblW w:w="9793" w:type="dxa"/>
        <w:tblLook w:val="04A0" w:firstRow="1" w:lastRow="0" w:firstColumn="1" w:lastColumn="0" w:noHBand="0" w:noVBand="1"/>
      </w:tblPr>
      <w:tblGrid>
        <w:gridCol w:w="1435"/>
        <w:gridCol w:w="1080"/>
        <w:gridCol w:w="2520"/>
        <w:gridCol w:w="1152"/>
        <w:gridCol w:w="1202"/>
        <w:gridCol w:w="1202"/>
        <w:gridCol w:w="1202"/>
      </w:tblGrid>
      <w:tr w:rsidR="00AB0E71" w:rsidTr="00445006">
        <w:tc>
          <w:tcPr>
            <w:tcW w:w="1435" w:type="dxa"/>
            <w:shd w:val="clear" w:color="auto" w:fill="538135" w:themeFill="accent6" w:themeFillShade="BF"/>
          </w:tcPr>
          <w:p w:rsidR="00AB0E71" w:rsidRPr="00486176" w:rsidRDefault="00AB0E71" w:rsidP="00445006">
            <w:pPr>
              <w:jc w:val="center"/>
              <w:rPr>
                <w:b/>
                <w:color w:val="FFFFFF" w:themeColor="background1"/>
                <w:sz w:val="24"/>
              </w:rPr>
            </w:pPr>
            <w:r>
              <w:rPr>
                <w:b/>
                <w:color w:val="FFFFFF" w:themeColor="background1"/>
                <w:sz w:val="24"/>
              </w:rPr>
              <w:t>District Aspiration</w:t>
            </w:r>
          </w:p>
        </w:tc>
        <w:tc>
          <w:tcPr>
            <w:tcW w:w="3600" w:type="dxa"/>
            <w:gridSpan w:val="2"/>
            <w:shd w:val="clear" w:color="auto" w:fill="538135" w:themeFill="accent6" w:themeFillShade="BF"/>
          </w:tcPr>
          <w:p w:rsidR="00AB0E71" w:rsidRPr="00486176" w:rsidRDefault="00AB0E71" w:rsidP="00445006">
            <w:pPr>
              <w:jc w:val="center"/>
              <w:rPr>
                <w:b/>
                <w:color w:val="FFFFFF" w:themeColor="background1"/>
                <w:sz w:val="24"/>
              </w:rPr>
            </w:pPr>
            <w:r w:rsidRPr="00486176">
              <w:rPr>
                <w:b/>
                <w:color w:val="FFFFFF" w:themeColor="background1"/>
                <w:sz w:val="24"/>
              </w:rPr>
              <w:t>Indicator</w:t>
            </w:r>
          </w:p>
        </w:tc>
        <w:tc>
          <w:tcPr>
            <w:tcW w:w="1152" w:type="dxa"/>
            <w:shd w:val="clear" w:color="auto" w:fill="538135" w:themeFill="accent6" w:themeFillShade="BF"/>
          </w:tcPr>
          <w:p w:rsidR="00AB0E71" w:rsidRPr="00486176" w:rsidRDefault="00AB0E71" w:rsidP="00445006">
            <w:pPr>
              <w:jc w:val="center"/>
              <w:rPr>
                <w:b/>
                <w:color w:val="FFFFFF" w:themeColor="background1"/>
                <w:sz w:val="24"/>
              </w:rPr>
            </w:pPr>
            <w:r w:rsidRPr="00486176">
              <w:rPr>
                <w:b/>
                <w:color w:val="FFFFFF" w:themeColor="background1"/>
                <w:sz w:val="24"/>
              </w:rPr>
              <w:t>Baseline</w:t>
            </w:r>
          </w:p>
        </w:tc>
        <w:tc>
          <w:tcPr>
            <w:tcW w:w="1202" w:type="dxa"/>
            <w:shd w:val="clear" w:color="auto" w:fill="538135" w:themeFill="accent6" w:themeFillShade="BF"/>
          </w:tcPr>
          <w:p w:rsidR="00AB0E71" w:rsidRDefault="00AB0E71" w:rsidP="00445006">
            <w:pPr>
              <w:jc w:val="center"/>
              <w:rPr>
                <w:b/>
                <w:color w:val="FFFFFF" w:themeColor="background1"/>
                <w:sz w:val="24"/>
              </w:rPr>
            </w:pPr>
            <w:r w:rsidRPr="00486176">
              <w:rPr>
                <w:b/>
                <w:color w:val="FFFFFF" w:themeColor="background1"/>
                <w:sz w:val="24"/>
              </w:rPr>
              <w:t>Target</w:t>
            </w:r>
          </w:p>
          <w:p w:rsidR="00AB0E71" w:rsidRPr="00486176" w:rsidRDefault="00AB0E71" w:rsidP="00445006">
            <w:pPr>
              <w:jc w:val="center"/>
              <w:rPr>
                <w:b/>
                <w:color w:val="FFFFFF" w:themeColor="background1"/>
                <w:sz w:val="24"/>
              </w:rPr>
            </w:pPr>
            <w:r>
              <w:rPr>
                <w:b/>
                <w:color w:val="FFFFFF" w:themeColor="background1"/>
                <w:sz w:val="24"/>
              </w:rPr>
              <w:t>2018/19</w:t>
            </w:r>
          </w:p>
        </w:tc>
        <w:tc>
          <w:tcPr>
            <w:tcW w:w="1202" w:type="dxa"/>
            <w:shd w:val="clear" w:color="auto" w:fill="538135" w:themeFill="accent6" w:themeFillShade="BF"/>
          </w:tcPr>
          <w:p w:rsidR="00AB0E71" w:rsidRDefault="00AB0E71" w:rsidP="00445006">
            <w:pPr>
              <w:jc w:val="center"/>
              <w:rPr>
                <w:b/>
                <w:color w:val="FFFFFF" w:themeColor="background1"/>
                <w:sz w:val="24"/>
              </w:rPr>
            </w:pPr>
            <w:r w:rsidRPr="00486176">
              <w:rPr>
                <w:b/>
                <w:color w:val="FFFFFF" w:themeColor="background1"/>
                <w:sz w:val="24"/>
              </w:rPr>
              <w:t>Target</w:t>
            </w:r>
          </w:p>
          <w:p w:rsidR="00AB0E71" w:rsidRPr="00486176" w:rsidRDefault="00AB0E71" w:rsidP="00445006">
            <w:pPr>
              <w:jc w:val="center"/>
              <w:rPr>
                <w:b/>
                <w:color w:val="FFFFFF" w:themeColor="background1"/>
                <w:sz w:val="24"/>
              </w:rPr>
            </w:pPr>
            <w:r>
              <w:rPr>
                <w:b/>
                <w:color w:val="FFFFFF" w:themeColor="background1"/>
                <w:sz w:val="24"/>
              </w:rPr>
              <w:t>2019/20</w:t>
            </w:r>
          </w:p>
        </w:tc>
        <w:tc>
          <w:tcPr>
            <w:tcW w:w="1202" w:type="dxa"/>
            <w:shd w:val="clear" w:color="auto" w:fill="538135" w:themeFill="accent6" w:themeFillShade="BF"/>
          </w:tcPr>
          <w:p w:rsidR="00AB0E71" w:rsidRDefault="00AB0E71" w:rsidP="00445006">
            <w:pPr>
              <w:jc w:val="center"/>
              <w:rPr>
                <w:b/>
                <w:color w:val="FFFFFF" w:themeColor="background1"/>
                <w:sz w:val="24"/>
              </w:rPr>
            </w:pPr>
            <w:r w:rsidRPr="00486176">
              <w:rPr>
                <w:b/>
                <w:color w:val="FFFFFF" w:themeColor="background1"/>
                <w:sz w:val="24"/>
              </w:rPr>
              <w:t>Target</w:t>
            </w:r>
          </w:p>
          <w:p w:rsidR="00AB0E71" w:rsidRPr="00486176" w:rsidRDefault="00AB0E71" w:rsidP="00445006">
            <w:pPr>
              <w:jc w:val="center"/>
              <w:rPr>
                <w:b/>
                <w:color w:val="FFFFFF" w:themeColor="background1"/>
                <w:sz w:val="24"/>
              </w:rPr>
            </w:pPr>
            <w:r>
              <w:rPr>
                <w:b/>
                <w:color w:val="FFFFFF" w:themeColor="background1"/>
                <w:sz w:val="24"/>
              </w:rPr>
              <w:t>2020/21</w:t>
            </w:r>
          </w:p>
        </w:tc>
      </w:tr>
      <w:tr w:rsidR="00AB0E71" w:rsidTr="00445006">
        <w:tc>
          <w:tcPr>
            <w:tcW w:w="1435" w:type="dxa"/>
            <w:shd w:val="clear" w:color="auto" w:fill="538135" w:themeFill="accent6" w:themeFillShade="BF"/>
          </w:tcPr>
          <w:p w:rsidR="00AB0E71" w:rsidRPr="00486176" w:rsidRDefault="00AB0E71" w:rsidP="00445006">
            <w:pPr>
              <w:jc w:val="center"/>
              <w:rPr>
                <w:b/>
                <w:color w:val="FFFFFF" w:themeColor="background1"/>
                <w:sz w:val="24"/>
              </w:rPr>
            </w:pPr>
          </w:p>
        </w:tc>
        <w:tc>
          <w:tcPr>
            <w:tcW w:w="3600" w:type="dxa"/>
            <w:gridSpan w:val="2"/>
            <w:shd w:val="clear" w:color="auto" w:fill="538135" w:themeFill="accent6" w:themeFillShade="BF"/>
          </w:tcPr>
          <w:p w:rsidR="00AB0E71" w:rsidRPr="00C92F24" w:rsidRDefault="00AB0E71" w:rsidP="00445006">
            <w:pPr>
              <w:jc w:val="center"/>
              <w:rPr>
                <w:b/>
                <w:color w:val="FFFFFF" w:themeColor="background1"/>
                <w:sz w:val="24"/>
              </w:rPr>
            </w:pPr>
            <w:r>
              <w:rPr>
                <w:b/>
                <w:color w:val="FFFFFF" w:themeColor="background1"/>
                <w:sz w:val="24"/>
              </w:rPr>
              <w:t>(refer to Annex C for the proposed indicator names for health outcomes/programmes)</w:t>
            </w:r>
          </w:p>
        </w:tc>
        <w:tc>
          <w:tcPr>
            <w:tcW w:w="1152" w:type="dxa"/>
            <w:shd w:val="clear" w:color="auto" w:fill="538135" w:themeFill="accent6" w:themeFillShade="BF"/>
          </w:tcPr>
          <w:p w:rsidR="00AB0E71" w:rsidRPr="00486176" w:rsidRDefault="00AB0E71" w:rsidP="00445006">
            <w:pPr>
              <w:jc w:val="center"/>
              <w:rPr>
                <w:b/>
                <w:color w:val="FFFFFF" w:themeColor="background1"/>
                <w:sz w:val="24"/>
              </w:rPr>
            </w:pPr>
          </w:p>
        </w:tc>
        <w:tc>
          <w:tcPr>
            <w:tcW w:w="1202" w:type="dxa"/>
            <w:shd w:val="clear" w:color="auto" w:fill="538135" w:themeFill="accent6" w:themeFillShade="BF"/>
          </w:tcPr>
          <w:p w:rsidR="00AB0E71" w:rsidRPr="00486176" w:rsidRDefault="00AB0E71" w:rsidP="00445006">
            <w:pPr>
              <w:jc w:val="center"/>
              <w:rPr>
                <w:b/>
                <w:color w:val="FFFFFF" w:themeColor="background1"/>
                <w:sz w:val="24"/>
              </w:rPr>
            </w:pPr>
          </w:p>
        </w:tc>
        <w:tc>
          <w:tcPr>
            <w:tcW w:w="1202" w:type="dxa"/>
            <w:shd w:val="clear" w:color="auto" w:fill="538135" w:themeFill="accent6" w:themeFillShade="BF"/>
          </w:tcPr>
          <w:p w:rsidR="00AB0E71" w:rsidRPr="00486176" w:rsidRDefault="00AB0E71" w:rsidP="00445006">
            <w:pPr>
              <w:jc w:val="center"/>
              <w:rPr>
                <w:b/>
                <w:color w:val="FFFFFF" w:themeColor="background1"/>
                <w:sz w:val="24"/>
              </w:rPr>
            </w:pPr>
          </w:p>
        </w:tc>
        <w:tc>
          <w:tcPr>
            <w:tcW w:w="1202" w:type="dxa"/>
            <w:shd w:val="clear" w:color="auto" w:fill="538135" w:themeFill="accent6" w:themeFillShade="BF"/>
          </w:tcPr>
          <w:p w:rsidR="00AB0E71" w:rsidRPr="00486176" w:rsidRDefault="00AB0E71" w:rsidP="00445006">
            <w:pPr>
              <w:jc w:val="center"/>
              <w:rPr>
                <w:b/>
                <w:color w:val="FFFFFF" w:themeColor="background1"/>
                <w:sz w:val="24"/>
              </w:rPr>
            </w:pPr>
          </w:p>
        </w:tc>
      </w:tr>
      <w:tr w:rsidR="00AB0E71" w:rsidTr="00445006">
        <w:tc>
          <w:tcPr>
            <w:tcW w:w="1435" w:type="dxa"/>
            <w:vMerge w:val="restart"/>
          </w:tcPr>
          <w:p w:rsidR="00AB0E71" w:rsidRDefault="00AB0E71" w:rsidP="00445006"/>
        </w:tc>
        <w:tc>
          <w:tcPr>
            <w:tcW w:w="1080" w:type="dxa"/>
          </w:tcPr>
          <w:p w:rsidR="00AB0E71" w:rsidRPr="00E17A85" w:rsidRDefault="00AB0E71" w:rsidP="00445006">
            <w:pPr>
              <w:jc w:val="center"/>
              <w:rPr>
                <w:b/>
              </w:rPr>
            </w:pPr>
            <w:r w:rsidRPr="00E17A85">
              <w:rPr>
                <w:b/>
              </w:rPr>
              <w:t>Type</w:t>
            </w:r>
          </w:p>
        </w:tc>
        <w:tc>
          <w:tcPr>
            <w:tcW w:w="2520" w:type="dxa"/>
          </w:tcPr>
          <w:p w:rsidR="00AB0E71" w:rsidRPr="00E17A85" w:rsidRDefault="00AB0E71" w:rsidP="00445006">
            <w:pPr>
              <w:jc w:val="center"/>
              <w:rPr>
                <w:b/>
              </w:rPr>
            </w:pPr>
            <w:r w:rsidRPr="00E17A85">
              <w:rPr>
                <w:b/>
              </w:rPr>
              <w:t>Name</w:t>
            </w:r>
          </w:p>
        </w:tc>
        <w:tc>
          <w:tcPr>
            <w:tcW w:w="1152" w:type="dxa"/>
          </w:tcPr>
          <w:p w:rsidR="00AB0E71" w:rsidRDefault="00AB0E71" w:rsidP="00445006"/>
        </w:tc>
        <w:tc>
          <w:tcPr>
            <w:tcW w:w="1202" w:type="dxa"/>
          </w:tcPr>
          <w:p w:rsidR="00AB0E71" w:rsidRDefault="00AB0E71" w:rsidP="00445006"/>
        </w:tc>
        <w:tc>
          <w:tcPr>
            <w:tcW w:w="1202" w:type="dxa"/>
          </w:tcPr>
          <w:p w:rsidR="00AB0E71" w:rsidRDefault="00AB0E71" w:rsidP="00445006"/>
        </w:tc>
        <w:tc>
          <w:tcPr>
            <w:tcW w:w="1202" w:type="dxa"/>
          </w:tcPr>
          <w:p w:rsidR="00AB0E71" w:rsidRDefault="00AB0E71" w:rsidP="00445006"/>
        </w:tc>
      </w:tr>
      <w:tr w:rsidR="00AB0E71" w:rsidTr="00445006">
        <w:tc>
          <w:tcPr>
            <w:tcW w:w="1435" w:type="dxa"/>
            <w:vMerge/>
          </w:tcPr>
          <w:p w:rsidR="00AB0E71" w:rsidRDefault="00AB0E71" w:rsidP="00445006"/>
        </w:tc>
        <w:tc>
          <w:tcPr>
            <w:tcW w:w="1080" w:type="dxa"/>
            <w:vMerge w:val="restart"/>
          </w:tcPr>
          <w:p w:rsidR="00AB0E71" w:rsidRDefault="00AB0E71" w:rsidP="00445006">
            <w:r>
              <w:t>Impact</w:t>
            </w:r>
          </w:p>
        </w:tc>
        <w:tc>
          <w:tcPr>
            <w:tcW w:w="2520" w:type="dxa"/>
          </w:tcPr>
          <w:p w:rsidR="00AB0E71" w:rsidRDefault="00AB0E71" w:rsidP="00445006"/>
        </w:tc>
        <w:tc>
          <w:tcPr>
            <w:tcW w:w="1152" w:type="dxa"/>
          </w:tcPr>
          <w:p w:rsidR="00AB0E71" w:rsidRDefault="00AB0E71" w:rsidP="00445006"/>
        </w:tc>
        <w:tc>
          <w:tcPr>
            <w:tcW w:w="1202" w:type="dxa"/>
          </w:tcPr>
          <w:p w:rsidR="00AB0E71" w:rsidRDefault="00AB0E71" w:rsidP="00445006"/>
        </w:tc>
        <w:tc>
          <w:tcPr>
            <w:tcW w:w="1202" w:type="dxa"/>
          </w:tcPr>
          <w:p w:rsidR="00AB0E71" w:rsidRDefault="00AB0E71" w:rsidP="00445006"/>
        </w:tc>
        <w:tc>
          <w:tcPr>
            <w:tcW w:w="1202" w:type="dxa"/>
          </w:tcPr>
          <w:p w:rsidR="00AB0E71" w:rsidRDefault="00AB0E71" w:rsidP="00445006"/>
        </w:tc>
      </w:tr>
      <w:tr w:rsidR="00AB0E71" w:rsidTr="00445006">
        <w:tc>
          <w:tcPr>
            <w:tcW w:w="1435" w:type="dxa"/>
            <w:vMerge/>
          </w:tcPr>
          <w:p w:rsidR="00AB0E71" w:rsidRDefault="00AB0E71" w:rsidP="00445006"/>
        </w:tc>
        <w:tc>
          <w:tcPr>
            <w:tcW w:w="1080" w:type="dxa"/>
            <w:vMerge/>
          </w:tcPr>
          <w:p w:rsidR="00AB0E71" w:rsidRDefault="00AB0E71" w:rsidP="00445006"/>
        </w:tc>
        <w:tc>
          <w:tcPr>
            <w:tcW w:w="2520" w:type="dxa"/>
          </w:tcPr>
          <w:p w:rsidR="00AB0E71" w:rsidRDefault="00AB0E71" w:rsidP="00445006">
            <w:r>
              <w:t>Numerator</w:t>
            </w:r>
          </w:p>
        </w:tc>
        <w:tc>
          <w:tcPr>
            <w:tcW w:w="1152" w:type="dxa"/>
          </w:tcPr>
          <w:p w:rsidR="00AB0E71" w:rsidRDefault="00AB0E71" w:rsidP="00445006"/>
        </w:tc>
        <w:tc>
          <w:tcPr>
            <w:tcW w:w="1202" w:type="dxa"/>
          </w:tcPr>
          <w:p w:rsidR="00AB0E71" w:rsidRDefault="00AB0E71" w:rsidP="00445006"/>
        </w:tc>
        <w:tc>
          <w:tcPr>
            <w:tcW w:w="1202" w:type="dxa"/>
          </w:tcPr>
          <w:p w:rsidR="00AB0E71" w:rsidRDefault="00AB0E71" w:rsidP="00445006"/>
        </w:tc>
        <w:tc>
          <w:tcPr>
            <w:tcW w:w="1202" w:type="dxa"/>
          </w:tcPr>
          <w:p w:rsidR="00AB0E71" w:rsidRDefault="00AB0E71" w:rsidP="00445006"/>
        </w:tc>
      </w:tr>
      <w:tr w:rsidR="00AB0E71" w:rsidTr="00445006">
        <w:tc>
          <w:tcPr>
            <w:tcW w:w="1435" w:type="dxa"/>
            <w:vMerge/>
          </w:tcPr>
          <w:p w:rsidR="00AB0E71" w:rsidRDefault="00AB0E71" w:rsidP="00445006"/>
        </w:tc>
        <w:tc>
          <w:tcPr>
            <w:tcW w:w="1080" w:type="dxa"/>
            <w:vMerge/>
          </w:tcPr>
          <w:p w:rsidR="00AB0E71" w:rsidRDefault="00AB0E71" w:rsidP="00445006"/>
        </w:tc>
        <w:tc>
          <w:tcPr>
            <w:tcW w:w="2520" w:type="dxa"/>
          </w:tcPr>
          <w:p w:rsidR="00AB0E71" w:rsidRDefault="00AB0E71" w:rsidP="00445006">
            <w:r>
              <w:t>Denominator</w:t>
            </w:r>
          </w:p>
        </w:tc>
        <w:tc>
          <w:tcPr>
            <w:tcW w:w="1152" w:type="dxa"/>
          </w:tcPr>
          <w:p w:rsidR="00AB0E71" w:rsidRDefault="00AB0E71" w:rsidP="00445006"/>
        </w:tc>
        <w:tc>
          <w:tcPr>
            <w:tcW w:w="1202" w:type="dxa"/>
          </w:tcPr>
          <w:p w:rsidR="00AB0E71" w:rsidRDefault="00AB0E71" w:rsidP="00445006"/>
        </w:tc>
        <w:tc>
          <w:tcPr>
            <w:tcW w:w="1202" w:type="dxa"/>
          </w:tcPr>
          <w:p w:rsidR="00AB0E71" w:rsidRDefault="00AB0E71" w:rsidP="00445006"/>
        </w:tc>
        <w:tc>
          <w:tcPr>
            <w:tcW w:w="1202" w:type="dxa"/>
          </w:tcPr>
          <w:p w:rsidR="00AB0E71" w:rsidRDefault="00AB0E71" w:rsidP="00445006"/>
        </w:tc>
      </w:tr>
      <w:tr w:rsidR="00AB0E71" w:rsidTr="00445006">
        <w:tc>
          <w:tcPr>
            <w:tcW w:w="1435" w:type="dxa"/>
            <w:vMerge/>
          </w:tcPr>
          <w:p w:rsidR="00AB0E71" w:rsidRDefault="00AB0E71" w:rsidP="00445006"/>
        </w:tc>
        <w:tc>
          <w:tcPr>
            <w:tcW w:w="1080" w:type="dxa"/>
            <w:vMerge w:val="restart"/>
          </w:tcPr>
          <w:p w:rsidR="00AB0E71" w:rsidRDefault="00AB0E71" w:rsidP="00445006">
            <w:r>
              <w:t>Outcome</w:t>
            </w:r>
          </w:p>
        </w:tc>
        <w:tc>
          <w:tcPr>
            <w:tcW w:w="2520" w:type="dxa"/>
          </w:tcPr>
          <w:p w:rsidR="00AB0E71" w:rsidRDefault="00AB0E71" w:rsidP="00445006"/>
        </w:tc>
        <w:tc>
          <w:tcPr>
            <w:tcW w:w="1152" w:type="dxa"/>
          </w:tcPr>
          <w:p w:rsidR="00AB0E71" w:rsidRDefault="00AB0E71" w:rsidP="00445006"/>
        </w:tc>
        <w:tc>
          <w:tcPr>
            <w:tcW w:w="1202" w:type="dxa"/>
          </w:tcPr>
          <w:p w:rsidR="00AB0E71" w:rsidRDefault="00AB0E71" w:rsidP="00445006"/>
        </w:tc>
        <w:tc>
          <w:tcPr>
            <w:tcW w:w="1202" w:type="dxa"/>
          </w:tcPr>
          <w:p w:rsidR="00AB0E71" w:rsidRDefault="00AB0E71" w:rsidP="00445006"/>
        </w:tc>
        <w:tc>
          <w:tcPr>
            <w:tcW w:w="1202" w:type="dxa"/>
          </w:tcPr>
          <w:p w:rsidR="00AB0E71" w:rsidRDefault="00AB0E71" w:rsidP="00445006"/>
        </w:tc>
      </w:tr>
      <w:tr w:rsidR="00AB0E71" w:rsidTr="00445006">
        <w:tc>
          <w:tcPr>
            <w:tcW w:w="1435" w:type="dxa"/>
            <w:vMerge/>
          </w:tcPr>
          <w:p w:rsidR="00AB0E71" w:rsidRDefault="00AB0E71" w:rsidP="00445006"/>
        </w:tc>
        <w:tc>
          <w:tcPr>
            <w:tcW w:w="1080" w:type="dxa"/>
            <w:vMerge/>
          </w:tcPr>
          <w:p w:rsidR="00AB0E71" w:rsidRDefault="00AB0E71" w:rsidP="00445006"/>
        </w:tc>
        <w:tc>
          <w:tcPr>
            <w:tcW w:w="2520" w:type="dxa"/>
          </w:tcPr>
          <w:p w:rsidR="00AB0E71" w:rsidRDefault="00AB0E71" w:rsidP="00445006">
            <w:r>
              <w:t>Numerator</w:t>
            </w:r>
          </w:p>
        </w:tc>
        <w:tc>
          <w:tcPr>
            <w:tcW w:w="1152" w:type="dxa"/>
          </w:tcPr>
          <w:p w:rsidR="00AB0E71" w:rsidRDefault="00AB0E71" w:rsidP="00445006"/>
        </w:tc>
        <w:tc>
          <w:tcPr>
            <w:tcW w:w="1202" w:type="dxa"/>
          </w:tcPr>
          <w:p w:rsidR="00AB0E71" w:rsidRDefault="00AB0E71" w:rsidP="00445006"/>
        </w:tc>
        <w:tc>
          <w:tcPr>
            <w:tcW w:w="1202" w:type="dxa"/>
          </w:tcPr>
          <w:p w:rsidR="00AB0E71" w:rsidRDefault="00AB0E71" w:rsidP="00445006"/>
        </w:tc>
        <w:tc>
          <w:tcPr>
            <w:tcW w:w="1202" w:type="dxa"/>
          </w:tcPr>
          <w:p w:rsidR="00AB0E71" w:rsidRDefault="00AB0E71" w:rsidP="00445006"/>
        </w:tc>
      </w:tr>
      <w:tr w:rsidR="00AB0E71" w:rsidTr="00445006">
        <w:tc>
          <w:tcPr>
            <w:tcW w:w="1435" w:type="dxa"/>
            <w:vMerge/>
          </w:tcPr>
          <w:p w:rsidR="00AB0E71" w:rsidRDefault="00AB0E71" w:rsidP="00445006"/>
        </w:tc>
        <w:tc>
          <w:tcPr>
            <w:tcW w:w="1080" w:type="dxa"/>
            <w:vMerge/>
          </w:tcPr>
          <w:p w:rsidR="00AB0E71" w:rsidRDefault="00AB0E71" w:rsidP="00445006"/>
        </w:tc>
        <w:tc>
          <w:tcPr>
            <w:tcW w:w="2520" w:type="dxa"/>
          </w:tcPr>
          <w:p w:rsidR="00AB0E71" w:rsidRDefault="00AB0E71" w:rsidP="00445006">
            <w:r>
              <w:t>Denominator</w:t>
            </w:r>
          </w:p>
        </w:tc>
        <w:tc>
          <w:tcPr>
            <w:tcW w:w="1152" w:type="dxa"/>
          </w:tcPr>
          <w:p w:rsidR="00AB0E71" w:rsidRDefault="00AB0E71" w:rsidP="00445006"/>
        </w:tc>
        <w:tc>
          <w:tcPr>
            <w:tcW w:w="1202" w:type="dxa"/>
          </w:tcPr>
          <w:p w:rsidR="00AB0E71" w:rsidRDefault="00AB0E71" w:rsidP="00445006"/>
        </w:tc>
        <w:tc>
          <w:tcPr>
            <w:tcW w:w="1202" w:type="dxa"/>
          </w:tcPr>
          <w:p w:rsidR="00AB0E71" w:rsidRDefault="00AB0E71" w:rsidP="00445006"/>
        </w:tc>
        <w:tc>
          <w:tcPr>
            <w:tcW w:w="1202" w:type="dxa"/>
          </w:tcPr>
          <w:p w:rsidR="00AB0E71" w:rsidRDefault="00AB0E71" w:rsidP="00445006"/>
        </w:tc>
      </w:tr>
      <w:tr w:rsidR="00AB0E71" w:rsidTr="00445006">
        <w:trPr>
          <w:trHeight w:val="302"/>
        </w:trPr>
        <w:tc>
          <w:tcPr>
            <w:tcW w:w="1435" w:type="dxa"/>
            <w:vMerge/>
          </w:tcPr>
          <w:p w:rsidR="00AB0E71" w:rsidRDefault="00AB0E71" w:rsidP="00445006"/>
        </w:tc>
        <w:tc>
          <w:tcPr>
            <w:tcW w:w="1080" w:type="dxa"/>
            <w:vMerge w:val="restart"/>
          </w:tcPr>
          <w:p w:rsidR="00AB0E71" w:rsidRDefault="00AB0E71" w:rsidP="00445006">
            <w:r>
              <w:t>Output</w:t>
            </w:r>
          </w:p>
        </w:tc>
        <w:tc>
          <w:tcPr>
            <w:tcW w:w="2520" w:type="dxa"/>
          </w:tcPr>
          <w:p w:rsidR="00AB0E71" w:rsidRDefault="00AB0E71" w:rsidP="00445006"/>
        </w:tc>
        <w:tc>
          <w:tcPr>
            <w:tcW w:w="1152" w:type="dxa"/>
          </w:tcPr>
          <w:p w:rsidR="00AB0E71" w:rsidRDefault="00AB0E71" w:rsidP="00445006"/>
        </w:tc>
        <w:tc>
          <w:tcPr>
            <w:tcW w:w="1202" w:type="dxa"/>
          </w:tcPr>
          <w:p w:rsidR="00AB0E71" w:rsidRDefault="00AB0E71" w:rsidP="00445006"/>
        </w:tc>
        <w:tc>
          <w:tcPr>
            <w:tcW w:w="1202" w:type="dxa"/>
          </w:tcPr>
          <w:p w:rsidR="00AB0E71" w:rsidRDefault="00AB0E71" w:rsidP="00445006"/>
        </w:tc>
        <w:tc>
          <w:tcPr>
            <w:tcW w:w="1202" w:type="dxa"/>
          </w:tcPr>
          <w:p w:rsidR="00AB0E71" w:rsidRDefault="00AB0E71" w:rsidP="00445006"/>
        </w:tc>
      </w:tr>
      <w:tr w:rsidR="00AB0E71" w:rsidTr="00445006">
        <w:trPr>
          <w:trHeight w:val="275"/>
        </w:trPr>
        <w:tc>
          <w:tcPr>
            <w:tcW w:w="1435" w:type="dxa"/>
            <w:vMerge/>
          </w:tcPr>
          <w:p w:rsidR="00AB0E71" w:rsidRDefault="00AB0E71" w:rsidP="00445006"/>
        </w:tc>
        <w:tc>
          <w:tcPr>
            <w:tcW w:w="1080" w:type="dxa"/>
            <w:vMerge/>
          </w:tcPr>
          <w:p w:rsidR="00AB0E71" w:rsidRDefault="00AB0E71" w:rsidP="00445006"/>
        </w:tc>
        <w:tc>
          <w:tcPr>
            <w:tcW w:w="2520" w:type="dxa"/>
          </w:tcPr>
          <w:p w:rsidR="00AB0E71" w:rsidRDefault="00AB0E71" w:rsidP="00445006">
            <w:r>
              <w:t>Numerator</w:t>
            </w:r>
          </w:p>
        </w:tc>
        <w:tc>
          <w:tcPr>
            <w:tcW w:w="1152" w:type="dxa"/>
          </w:tcPr>
          <w:p w:rsidR="00AB0E71" w:rsidRDefault="00AB0E71" w:rsidP="00445006"/>
        </w:tc>
        <w:tc>
          <w:tcPr>
            <w:tcW w:w="1202" w:type="dxa"/>
          </w:tcPr>
          <w:p w:rsidR="00AB0E71" w:rsidRDefault="00AB0E71" w:rsidP="00445006"/>
        </w:tc>
        <w:tc>
          <w:tcPr>
            <w:tcW w:w="1202" w:type="dxa"/>
          </w:tcPr>
          <w:p w:rsidR="00AB0E71" w:rsidRDefault="00AB0E71" w:rsidP="00445006"/>
        </w:tc>
        <w:tc>
          <w:tcPr>
            <w:tcW w:w="1202" w:type="dxa"/>
          </w:tcPr>
          <w:p w:rsidR="00AB0E71" w:rsidRDefault="00AB0E71" w:rsidP="00445006"/>
        </w:tc>
      </w:tr>
      <w:tr w:rsidR="00AB0E71" w:rsidTr="00445006">
        <w:trPr>
          <w:trHeight w:val="347"/>
        </w:trPr>
        <w:tc>
          <w:tcPr>
            <w:tcW w:w="1435" w:type="dxa"/>
            <w:vMerge/>
          </w:tcPr>
          <w:p w:rsidR="00AB0E71" w:rsidRDefault="00AB0E71" w:rsidP="00445006"/>
        </w:tc>
        <w:tc>
          <w:tcPr>
            <w:tcW w:w="1080" w:type="dxa"/>
            <w:vMerge/>
          </w:tcPr>
          <w:p w:rsidR="00AB0E71" w:rsidRDefault="00AB0E71" w:rsidP="00445006"/>
        </w:tc>
        <w:tc>
          <w:tcPr>
            <w:tcW w:w="2520" w:type="dxa"/>
          </w:tcPr>
          <w:p w:rsidR="00AB0E71" w:rsidRDefault="00AB0E71" w:rsidP="00445006">
            <w:r>
              <w:t>Denominator</w:t>
            </w:r>
          </w:p>
        </w:tc>
        <w:tc>
          <w:tcPr>
            <w:tcW w:w="1152" w:type="dxa"/>
          </w:tcPr>
          <w:p w:rsidR="00AB0E71" w:rsidRDefault="00AB0E71" w:rsidP="00445006"/>
        </w:tc>
        <w:tc>
          <w:tcPr>
            <w:tcW w:w="1202" w:type="dxa"/>
          </w:tcPr>
          <w:p w:rsidR="00AB0E71" w:rsidRDefault="00AB0E71" w:rsidP="00445006"/>
        </w:tc>
        <w:tc>
          <w:tcPr>
            <w:tcW w:w="1202" w:type="dxa"/>
          </w:tcPr>
          <w:p w:rsidR="00AB0E71" w:rsidRDefault="00AB0E71" w:rsidP="00445006"/>
        </w:tc>
        <w:tc>
          <w:tcPr>
            <w:tcW w:w="1202" w:type="dxa"/>
          </w:tcPr>
          <w:p w:rsidR="00AB0E71" w:rsidRDefault="00AB0E71" w:rsidP="00445006"/>
        </w:tc>
      </w:tr>
      <w:tr w:rsidR="00AB0E71" w:rsidTr="00445006">
        <w:tc>
          <w:tcPr>
            <w:tcW w:w="1435" w:type="dxa"/>
            <w:vMerge w:val="restart"/>
          </w:tcPr>
          <w:p w:rsidR="00AB0E71" w:rsidRDefault="00AB0E71" w:rsidP="00445006"/>
        </w:tc>
        <w:tc>
          <w:tcPr>
            <w:tcW w:w="1080" w:type="dxa"/>
            <w:vMerge w:val="restart"/>
          </w:tcPr>
          <w:p w:rsidR="00AB0E71" w:rsidRDefault="00AB0E71" w:rsidP="00445006">
            <w:r>
              <w:t>Impact</w:t>
            </w:r>
          </w:p>
        </w:tc>
        <w:tc>
          <w:tcPr>
            <w:tcW w:w="2520" w:type="dxa"/>
          </w:tcPr>
          <w:p w:rsidR="00AB0E71" w:rsidRDefault="00AB0E71" w:rsidP="00445006"/>
        </w:tc>
        <w:tc>
          <w:tcPr>
            <w:tcW w:w="1152" w:type="dxa"/>
          </w:tcPr>
          <w:p w:rsidR="00AB0E71" w:rsidRDefault="00AB0E71" w:rsidP="00445006"/>
        </w:tc>
        <w:tc>
          <w:tcPr>
            <w:tcW w:w="1202" w:type="dxa"/>
          </w:tcPr>
          <w:p w:rsidR="00AB0E71" w:rsidRDefault="00AB0E71" w:rsidP="00445006"/>
        </w:tc>
        <w:tc>
          <w:tcPr>
            <w:tcW w:w="1202" w:type="dxa"/>
          </w:tcPr>
          <w:p w:rsidR="00AB0E71" w:rsidRDefault="00AB0E71" w:rsidP="00445006"/>
        </w:tc>
        <w:tc>
          <w:tcPr>
            <w:tcW w:w="1202" w:type="dxa"/>
          </w:tcPr>
          <w:p w:rsidR="00AB0E71" w:rsidRDefault="00AB0E71" w:rsidP="00445006"/>
        </w:tc>
      </w:tr>
      <w:tr w:rsidR="00AB0E71" w:rsidTr="00445006">
        <w:tc>
          <w:tcPr>
            <w:tcW w:w="1435" w:type="dxa"/>
            <w:vMerge/>
          </w:tcPr>
          <w:p w:rsidR="00AB0E71" w:rsidRDefault="00AB0E71" w:rsidP="00445006"/>
        </w:tc>
        <w:tc>
          <w:tcPr>
            <w:tcW w:w="1080" w:type="dxa"/>
            <w:vMerge/>
          </w:tcPr>
          <w:p w:rsidR="00AB0E71" w:rsidRDefault="00AB0E71" w:rsidP="00445006"/>
        </w:tc>
        <w:tc>
          <w:tcPr>
            <w:tcW w:w="2520" w:type="dxa"/>
          </w:tcPr>
          <w:p w:rsidR="00AB0E71" w:rsidRDefault="00AB0E71" w:rsidP="00445006">
            <w:r>
              <w:t>Numerator</w:t>
            </w:r>
          </w:p>
        </w:tc>
        <w:tc>
          <w:tcPr>
            <w:tcW w:w="1152" w:type="dxa"/>
          </w:tcPr>
          <w:p w:rsidR="00AB0E71" w:rsidRDefault="00AB0E71" w:rsidP="00445006"/>
        </w:tc>
        <w:tc>
          <w:tcPr>
            <w:tcW w:w="1202" w:type="dxa"/>
          </w:tcPr>
          <w:p w:rsidR="00AB0E71" w:rsidRDefault="00AB0E71" w:rsidP="00445006"/>
        </w:tc>
        <w:tc>
          <w:tcPr>
            <w:tcW w:w="1202" w:type="dxa"/>
          </w:tcPr>
          <w:p w:rsidR="00AB0E71" w:rsidRDefault="00AB0E71" w:rsidP="00445006"/>
        </w:tc>
        <w:tc>
          <w:tcPr>
            <w:tcW w:w="1202" w:type="dxa"/>
          </w:tcPr>
          <w:p w:rsidR="00AB0E71" w:rsidRDefault="00AB0E71" w:rsidP="00445006"/>
        </w:tc>
      </w:tr>
      <w:tr w:rsidR="00AB0E71" w:rsidTr="00445006">
        <w:tc>
          <w:tcPr>
            <w:tcW w:w="1435" w:type="dxa"/>
            <w:vMerge/>
          </w:tcPr>
          <w:p w:rsidR="00AB0E71" w:rsidRDefault="00AB0E71" w:rsidP="00445006"/>
        </w:tc>
        <w:tc>
          <w:tcPr>
            <w:tcW w:w="1080" w:type="dxa"/>
            <w:vMerge/>
          </w:tcPr>
          <w:p w:rsidR="00AB0E71" w:rsidRDefault="00AB0E71" w:rsidP="00445006"/>
        </w:tc>
        <w:tc>
          <w:tcPr>
            <w:tcW w:w="2520" w:type="dxa"/>
          </w:tcPr>
          <w:p w:rsidR="00AB0E71" w:rsidRDefault="00AB0E71" w:rsidP="00445006">
            <w:r>
              <w:t>Denominator</w:t>
            </w:r>
          </w:p>
        </w:tc>
        <w:tc>
          <w:tcPr>
            <w:tcW w:w="1152" w:type="dxa"/>
          </w:tcPr>
          <w:p w:rsidR="00AB0E71" w:rsidRDefault="00AB0E71" w:rsidP="00445006"/>
        </w:tc>
        <w:tc>
          <w:tcPr>
            <w:tcW w:w="1202" w:type="dxa"/>
          </w:tcPr>
          <w:p w:rsidR="00AB0E71" w:rsidRDefault="00AB0E71" w:rsidP="00445006"/>
        </w:tc>
        <w:tc>
          <w:tcPr>
            <w:tcW w:w="1202" w:type="dxa"/>
          </w:tcPr>
          <w:p w:rsidR="00AB0E71" w:rsidRDefault="00AB0E71" w:rsidP="00445006"/>
        </w:tc>
        <w:tc>
          <w:tcPr>
            <w:tcW w:w="1202" w:type="dxa"/>
          </w:tcPr>
          <w:p w:rsidR="00AB0E71" w:rsidRDefault="00AB0E71" w:rsidP="00445006"/>
        </w:tc>
      </w:tr>
      <w:tr w:rsidR="00AB0E71" w:rsidTr="00445006">
        <w:tc>
          <w:tcPr>
            <w:tcW w:w="1435" w:type="dxa"/>
            <w:vMerge/>
          </w:tcPr>
          <w:p w:rsidR="00AB0E71" w:rsidRDefault="00AB0E71" w:rsidP="00445006"/>
        </w:tc>
        <w:tc>
          <w:tcPr>
            <w:tcW w:w="1080" w:type="dxa"/>
            <w:vMerge w:val="restart"/>
          </w:tcPr>
          <w:p w:rsidR="00AB0E71" w:rsidRDefault="00AB0E71" w:rsidP="00445006">
            <w:r>
              <w:t>Outcome</w:t>
            </w:r>
          </w:p>
        </w:tc>
        <w:tc>
          <w:tcPr>
            <w:tcW w:w="2520" w:type="dxa"/>
          </w:tcPr>
          <w:p w:rsidR="00AB0E71" w:rsidRDefault="00AB0E71" w:rsidP="00445006"/>
        </w:tc>
        <w:tc>
          <w:tcPr>
            <w:tcW w:w="1152" w:type="dxa"/>
          </w:tcPr>
          <w:p w:rsidR="00AB0E71" w:rsidRDefault="00AB0E71" w:rsidP="00445006"/>
        </w:tc>
        <w:tc>
          <w:tcPr>
            <w:tcW w:w="1202" w:type="dxa"/>
          </w:tcPr>
          <w:p w:rsidR="00AB0E71" w:rsidRDefault="00AB0E71" w:rsidP="00445006"/>
        </w:tc>
        <w:tc>
          <w:tcPr>
            <w:tcW w:w="1202" w:type="dxa"/>
          </w:tcPr>
          <w:p w:rsidR="00AB0E71" w:rsidRDefault="00AB0E71" w:rsidP="00445006"/>
        </w:tc>
        <w:tc>
          <w:tcPr>
            <w:tcW w:w="1202" w:type="dxa"/>
          </w:tcPr>
          <w:p w:rsidR="00AB0E71" w:rsidRDefault="00AB0E71" w:rsidP="00445006"/>
        </w:tc>
      </w:tr>
      <w:tr w:rsidR="00AB0E71" w:rsidTr="00445006">
        <w:tc>
          <w:tcPr>
            <w:tcW w:w="1435" w:type="dxa"/>
            <w:vMerge/>
          </w:tcPr>
          <w:p w:rsidR="00AB0E71" w:rsidRDefault="00AB0E71" w:rsidP="00445006"/>
        </w:tc>
        <w:tc>
          <w:tcPr>
            <w:tcW w:w="1080" w:type="dxa"/>
            <w:vMerge/>
          </w:tcPr>
          <w:p w:rsidR="00AB0E71" w:rsidRDefault="00AB0E71" w:rsidP="00445006"/>
        </w:tc>
        <w:tc>
          <w:tcPr>
            <w:tcW w:w="2520" w:type="dxa"/>
          </w:tcPr>
          <w:p w:rsidR="00AB0E71" w:rsidRDefault="00AB0E71" w:rsidP="00445006">
            <w:r>
              <w:t>Numerator</w:t>
            </w:r>
          </w:p>
        </w:tc>
        <w:tc>
          <w:tcPr>
            <w:tcW w:w="1152" w:type="dxa"/>
          </w:tcPr>
          <w:p w:rsidR="00AB0E71" w:rsidRDefault="00AB0E71" w:rsidP="00445006"/>
        </w:tc>
        <w:tc>
          <w:tcPr>
            <w:tcW w:w="1202" w:type="dxa"/>
          </w:tcPr>
          <w:p w:rsidR="00AB0E71" w:rsidRDefault="00AB0E71" w:rsidP="00445006"/>
        </w:tc>
        <w:tc>
          <w:tcPr>
            <w:tcW w:w="1202" w:type="dxa"/>
          </w:tcPr>
          <w:p w:rsidR="00AB0E71" w:rsidRDefault="00AB0E71" w:rsidP="00445006"/>
        </w:tc>
        <w:tc>
          <w:tcPr>
            <w:tcW w:w="1202" w:type="dxa"/>
          </w:tcPr>
          <w:p w:rsidR="00AB0E71" w:rsidRDefault="00AB0E71" w:rsidP="00445006"/>
        </w:tc>
      </w:tr>
      <w:tr w:rsidR="00AB0E71" w:rsidTr="00445006">
        <w:tc>
          <w:tcPr>
            <w:tcW w:w="1435" w:type="dxa"/>
            <w:vMerge/>
          </w:tcPr>
          <w:p w:rsidR="00AB0E71" w:rsidRDefault="00AB0E71" w:rsidP="00445006"/>
        </w:tc>
        <w:tc>
          <w:tcPr>
            <w:tcW w:w="1080" w:type="dxa"/>
            <w:vMerge/>
          </w:tcPr>
          <w:p w:rsidR="00AB0E71" w:rsidRDefault="00AB0E71" w:rsidP="00445006"/>
        </w:tc>
        <w:tc>
          <w:tcPr>
            <w:tcW w:w="2520" w:type="dxa"/>
          </w:tcPr>
          <w:p w:rsidR="00AB0E71" w:rsidRDefault="00AB0E71" w:rsidP="00445006">
            <w:r>
              <w:t>Denominator</w:t>
            </w:r>
          </w:p>
        </w:tc>
        <w:tc>
          <w:tcPr>
            <w:tcW w:w="1152" w:type="dxa"/>
          </w:tcPr>
          <w:p w:rsidR="00AB0E71" w:rsidRDefault="00AB0E71" w:rsidP="00445006"/>
        </w:tc>
        <w:tc>
          <w:tcPr>
            <w:tcW w:w="1202" w:type="dxa"/>
          </w:tcPr>
          <w:p w:rsidR="00AB0E71" w:rsidRDefault="00AB0E71" w:rsidP="00445006"/>
        </w:tc>
        <w:tc>
          <w:tcPr>
            <w:tcW w:w="1202" w:type="dxa"/>
          </w:tcPr>
          <w:p w:rsidR="00AB0E71" w:rsidRDefault="00AB0E71" w:rsidP="00445006"/>
        </w:tc>
        <w:tc>
          <w:tcPr>
            <w:tcW w:w="1202" w:type="dxa"/>
          </w:tcPr>
          <w:p w:rsidR="00AB0E71" w:rsidRDefault="00AB0E71" w:rsidP="00445006"/>
        </w:tc>
      </w:tr>
      <w:tr w:rsidR="00AB0E71" w:rsidTr="00445006">
        <w:tc>
          <w:tcPr>
            <w:tcW w:w="1435" w:type="dxa"/>
            <w:vMerge/>
          </w:tcPr>
          <w:p w:rsidR="00AB0E71" w:rsidRDefault="00AB0E71" w:rsidP="00445006"/>
        </w:tc>
        <w:tc>
          <w:tcPr>
            <w:tcW w:w="1080" w:type="dxa"/>
            <w:vMerge w:val="restart"/>
          </w:tcPr>
          <w:p w:rsidR="00AB0E71" w:rsidRDefault="00AB0E71" w:rsidP="00445006">
            <w:r>
              <w:t>Output</w:t>
            </w:r>
          </w:p>
        </w:tc>
        <w:tc>
          <w:tcPr>
            <w:tcW w:w="2520" w:type="dxa"/>
          </w:tcPr>
          <w:p w:rsidR="00AB0E71" w:rsidRDefault="00AB0E71" w:rsidP="00445006"/>
        </w:tc>
        <w:tc>
          <w:tcPr>
            <w:tcW w:w="1152" w:type="dxa"/>
          </w:tcPr>
          <w:p w:rsidR="00AB0E71" w:rsidRDefault="00AB0E71" w:rsidP="00445006"/>
        </w:tc>
        <w:tc>
          <w:tcPr>
            <w:tcW w:w="1202" w:type="dxa"/>
          </w:tcPr>
          <w:p w:rsidR="00AB0E71" w:rsidRDefault="00AB0E71" w:rsidP="00445006"/>
        </w:tc>
        <w:tc>
          <w:tcPr>
            <w:tcW w:w="1202" w:type="dxa"/>
          </w:tcPr>
          <w:p w:rsidR="00AB0E71" w:rsidRDefault="00AB0E71" w:rsidP="00445006"/>
        </w:tc>
        <w:tc>
          <w:tcPr>
            <w:tcW w:w="1202" w:type="dxa"/>
          </w:tcPr>
          <w:p w:rsidR="00AB0E71" w:rsidRDefault="00AB0E71" w:rsidP="00445006"/>
        </w:tc>
      </w:tr>
      <w:tr w:rsidR="00AB0E71" w:rsidTr="00445006">
        <w:tc>
          <w:tcPr>
            <w:tcW w:w="1435" w:type="dxa"/>
            <w:vMerge/>
          </w:tcPr>
          <w:p w:rsidR="00AB0E71" w:rsidRDefault="00AB0E71" w:rsidP="00445006"/>
        </w:tc>
        <w:tc>
          <w:tcPr>
            <w:tcW w:w="1080" w:type="dxa"/>
            <w:vMerge/>
          </w:tcPr>
          <w:p w:rsidR="00AB0E71" w:rsidRDefault="00AB0E71" w:rsidP="00445006"/>
        </w:tc>
        <w:tc>
          <w:tcPr>
            <w:tcW w:w="2520" w:type="dxa"/>
          </w:tcPr>
          <w:p w:rsidR="00AB0E71" w:rsidRDefault="00AB0E71" w:rsidP="00445006">
            <w:r>
              <w:t>Numerator</w:t>
            </w:r>
          </w:p>
        </w:tc>
        <w:tc>
          <w:tcPr>
            <w:tcW w:w="1152" w:type="dxa"/>
          </w:tcPr>
          <w:p w:rsidR="00AB0E71" w:rsidRDefault="00AB0E71" w:rsidP="00445006"/>
        </w:tc>
        <w:tc>
          <w:tcPr>
            <w:tcW w:w="1202" w:type="dxa"/>
          </w:tcPr>
          <w:p w:rsidR="00AB0E71" w:rsidRDefault="00AB0E71" w:rsidP="00445006"/>
        </w:tc>
        <w:tc>
          <w:tcPr>
            <w:tcW w:w="1202" w:type="dxa"/>
          </w:tcPr>
          <w:p w:rsidR="00AB0E71" w:rsidRDefault="00AB0E71" w:rsidP="00445006"/>
        </w:tc>
        <w:tc>
          <w:tcPr>
            <w:tcW w:w="1202" w:type="dxa"/>
          </w:tcPr>
          <w:p w:rsidR="00AB0E71" w:rsidRDefault="00AB0E71" w:rsidP="00445006"/>
        </w:tc>
      </w:tr>
      <w:tr w:rsidR="00AB0E71" w:rsidTr="00445006">
        <w:tc>
          <w:tcPr>
            <w:tcW w:w="1435" w:type="dxa"/>
            <w:vMerge/>
          </w:tcPr>
          <w:p w:rsidR="00AB0E71" w:rsidRDefault="00AB0E71" w:rsidP="00445006"/>
        </w:tc>
        <w:tc>
          <w:tcPr>
            <w:tcW w:w="1080" w:type="dxa"/>
            <w:vMerge/>
          </w:tcPr>
          <w:p w:rsidR="00AB0E71" w:rsidRDefault="00AB0E71" w:rsidP="00445006"/>
        </w:tc>
        <w:tc>
          <w:tcPr>
            <w:tcW w:w="2520" w:type="dxa"/>
          </w:tcPr>
          <w:p w:rsidR="00AB0E71" w:rsidRDefault="00AB0E71" w:rsidP="00445006">
            <w:r>
              <w:t>Denominator</w:t>
            </w:r>
          </w:p>
        </w:tc>
        <w:tc>
          <w:tcPr>
            <w:tcW w:w="1152" w:type="dxa"/>
          </w:tcPr>
          <w:p w:rsidR="00AB0E71" w:rsidRDefault="00AB0E71" w:rsidP="00445006"/>
        </w:tc>
        <w:tc>
          <w:tcPr>
            <w:tcW w:w="1202" w:type="dxa"/>
          </w:tcPr>
          <w:p w:rsidR="00AB0E71" w:rsidRDefault="00AB0E71" w:rsidP="00445006"/>
        </w:tc>
        <w:tc>
          <w:tcPr>
            <w:tcW w:w="1202" w:type="dxa"/>
          </w:tcPr>
          <w:p w:rsidR="00AB0E71" w:rsidRDefault="00AB0E71" w:rsidP="00445006"/>
        </w:tc>
        <w:tc>
          <w:tcPr>
            <w:tcW w:w="1202" w:type="dxa"/>
          </w:tcPr>
          <w:p w:rsidR="00AB0E71" w:rsidRDefault="00AB0E71" w:rsidP="00445006"/>
        </w:tc>
      </w:tr>
    </w:tbl>
    <w:p w:rsidR="00EC242D" w:rsidRDefault="00EC242D" w:rsidP="00EC242D">
      <w:r>
        <w:t>(refer to PART B: STEP 1 on guidance)</w:t>
      </w:r>
    </w:p>
    <w:p w:rsidR="00EC242D" w:rsidRDefault="00EC242D" w:rsidP="00F7592C"/>
    <w:p w:rsidR="000A2645" w:rsidRDefault="000A2645" w:rsidP="00A223DD">
      <w:pPr>
        <w:pStyle w:val="Heading2"/>
        <w:numPr>
          <w:ilvl w:val="0"/>
          <w:numId w:val="33"/>
        </w:numPr>
      </w:pPr>
      <w:bookmarkStart w:id="100" w:name="_Toc492029872"/>
      <w:r>
        <w:t>BOTTLENECKS AND ROOT CAUSES</w:t>
      </w:r>
      <w:bookmarkEnd w:id="100"/>
    </w:p>
    <w:p w:rsidR="000A2645" w:rsidRPr="00124025" w:rsidRDefault="000A2645" w:rsidP="00102555">
      <w:pPr>
        <w:rPr>
          <w:noProof/>
          <w:lang w:val="en-US"/>
        </w:rPr>
      </w:pPr>
      <w:bookmarkStart w:id="101" w:name="_Toc491952699"/>
      <w:r w:rsidRPr="00124025">
        <w:rPr>
          <w:noProof/>
          <w:lang w:val="en-US"/>
        </w:rPr>
        <w:t>Summarise Bottlenecks and Root-causes in the template below along with the corresponding aspiration:</w:t>
      </w:r>
      <w:bookmarkEnd w:id="101"/>
      <w:r w:rsidRPr="00124025">
        <w:rPr>
          <w:noProof/>
          <w:lang w:val="en-US"/>
        </w:rPr>
        <w:t xml:space="preserve"> </w:t>
      </w:r>
    </w:p>
    <w:tbl>
      <w:tblPr>
        <w:tblStyle w:val="TableGrid"/>
        <w:tblW w:w="9625" w:type="dxa"/>
        <w:tblLook w:val="04A0" w:firstRow="1" w:lastRow="0" w:firstColumn="1" w:lastColumn="0" w:noHBand="0" w:noVBand="1"/>
      </w:tblPr>
      <w:tblGrid>
        <w:gridCol w:w="2605"/>
        <w:gridCol w:w="2913"/>
        <w:gridCol w:w="1249"/>
        <w:gridCol w:w="2858"/>
      </w:tblGrid>
      <w:tr w:rsidR="000A2645" w:rsidRPr="000A2645" w:rsidTr="000A2645">
        <w:trPr>
          <w:trHeight w:val="870"/>
        </w:trPr>
        <w:tc>
          <w:tcPr>
            <w:tcW w:w="2605" w:type="dxa"/>
            <w:shd w:val="clear" w:color="auto" w:fill="538135" w:themeFill="accent6" w:themeFillShade="BF"/>
            <w:vAlign w:val="center"/>
          </w:tcPr>
          <w:p w:rsidR="000A2645" w:rsidRPr="000A2645" w:rsidRDefault="000A2645" w:rsidP="001878BB">
            <w:pPr>
              <w:jc w:val="center"/>
              <w:rPr>
                <w:b/>
                <w:color w:val="FFFFFF" w:themeColor="background1"/>
                <w:sz w:val="24"/>
              </w:rPr>
            </w:pPr>
            <w:r w:rsidRPr="000A2645">
              <w:rPr>
                <w:b/>
                <w:color w:val="FFFFFF" w:themeColor="background1"/>
                <w:sz w:val="24"/>
              </w:rPr>
              <w:t>Bottlenecks / Challenges</w:t>
            </w:r>
          </w:p>
        </w:tc>
        <w:tc>
          <w:tcPr>
            <w:tcW w:w="2913" w:type="dxa"/>
            <w:shd w:val="clear" w:color="auto" w:fill="538135" w:themeFill="accent6" w:themeFillShade="BF"/>
            <w:vAlign w:val="center"/>
          </w:tcPr>
          <w:p w:rsidR="000A2645" w:rsidRPr="000A2645" w:rsidRDefault="000A2645" w:rsidP="001878BB">
            <w:pPr>
              <w:jc w:val="center"/>
              <w:rPr>
                <w:b/>
                <w:color w:val="FFFFFF" w:themeColor="background1"/>
                <w:sz w:val="24"/>
              </w:rPr>
            </w:pPr>
            <w:r w:rsidRPr="000A2645">
              <w:rPr>
                <w:b/>
                <w:color w:val="FFFFFF" w:themeColor="background1"/>
                <w:sz w:val="24"/>
              </w:rPr>
              <w:t>Root Causes</w:t>
            </w:r>
          </w:p>
        </w:tc>
        <w:tc>
          <w:tcPr>
            <w:tcW w:w="1249" w:type="dxa"/>
            <w:shd w:val="clear" w:color="auto" w:fill="538135" w:themeFill="accent6" w:themeFillShade="BF"/>
            <w:vAlign w:val="center"/>
          </w:tcPr>
          <w:p w:rsidR="000A2645" w:rsidRDefault="000A2645" w:rsidP="001878BB">
            <w:pPr>
              <w:jc w:val="center"/>
              <w:rPr>
                <w:b/>
                <w:color w:val="FFFFFF" w:themeColor="background1"/>
                <w:sz w:val="24"/>
              </w:rPr>
            </w:pPr>
            <w:r w:rsidRPr="000A2645">
              <w:rPr>
                <w:b/>
                <w:color w:val="FFFFFF" w:themeColor="background1"/>
                <w:sz w:val="24"/>
              </w:rPr>
              <w:t xml:space="preserve">District </w:t>
            </w:r>
          </w:p>
          <w:p w:rsidR="000A2645" w:rsidRPr="000A2645" w:rsidRDefault="000A2645" w:rsidP="001878BB">
            <w:pPr>
              <w:jc w:val="center"/>
              <w:rPr>
                <w:b/>
                <w:color w:val="FFFFFF" w:themeColor="background1"/>
                <w:sz w:val="24"/>
              </w:rPr>
            </w:pPr>
            <w:r w:rsidRPr="000A2645">
              <w:rPr>
                <w:b/>
                <w:color w:val="FFFFFF" w:themeColor="background1"/>
                <w:sz w:val="24"/>
              </w:rPr>
              <w:t>Aspiration #</w:t>
            </w:r>
          </w:p>
        </w:tc>
        <w:tc>
          <w:tcPr>
            <w:tcW w:w="2858" w:type="dxa"/>
            <w:shd w:val="clear" w:color="auto" w:fill="538135" w:themeFill="accent6" w:themeFillShade="BF"/>
          </w:tcPr>
          <w:p w:rsidR="000A2645" w:rsidRDefault="000A2645" w:rsidP="000A2645">
            <w:pPr>
              <w:jc w:val="center"/>
              <w:rPr>
                <w:b/>
                <w:color w:val="FFFFFF" w:themeColor="background1"/>
                <w:sz w:val="24"/>
              </w:rPr>
            </w:pPr>
            <w:r w:rsidRPr="000A2645">
              <w:rPr>
                <w:b/>
                <w:color w:val="FFFFFF" w:themeColor="background1"/>
                <w:sz w:val="24"/>
              </w:rPr>
              <w:t xml:space="preserve">District </w:t>
            </w:r>
          </w:p>
          <w:p w:rsidR="000A2645" w:rsidRPr="000A2645" w:rsidRDefault="000A2645" w:rsidP="000A2645">
            <w:pPr>
              <w:jc w:val="center"/>
              <w:rPr>
                <w:b/>
                <w:color w:val="FFFFFF" w:themeColor="background1"/>
                <w:sz w:val="24"/>
              </w:rPr>
            </w:pPr>
            <w:r w:rsidRPr="000A2645">
              <w:rPr>
                <w:b/>
                <w:color w:val="FFFFFF" w:themeColor="background1"/>
                <w:sz w:val="24"/>
              </w:rPr>
              <w:t>Aspiration</w:t>
            </w:r>
          </w:p>
        </w:tc>
      </w:tr>
      <w:tr w:rsidR="000A2645" w:rsidTr="000A2645">
        <w:trPr>
          <w:trHeight w:val="151"/>
        </w:trPr>
        <w:tc>
          <w:tcPr>
            <w:tcW w:w="2605" w:type="dxa"/>
            <w:vMerge w:val="restart"/>
          </w:tcPr>
          <w:p w:rsidR="000A2645" w:rsidRDefault="000A2645" w:rsidP="001878BB">
            <w:pPr>
              <w:rPr>
                <w:b/>
              </w:rPr>
            </w:pPr>
            <w:r>
              <w:rPr>
                <w:b/>
              </w:rPr>
              <w:t>1.</w:t>
            </w:r>
          </w:p>
        </w:tc>
        <w:tc>
          <w:tcPr>
            <w:tcW w:w="2913" w:type="dxa"/>
          </w:tcPr>
          <w:p w:rsidR="000A2645" w:rsidRDefault="000A2645" w:rsidP="001878BB">
            <w:pPr>
              <w:rPr>
                <w:b/>
              </w:rPr>
            </w:pPr>
          </w:p>
        </w:tc>
        <w:tc>
          <w:tcPr>
            <w:tcW w:w="1249" w:type="dxa"/>
          </w:tcPr>
          <w:p w:rsidR="000A2645" w:rsidRDefault="000A2645" w:rsidP="001878BB">
            <w:pPr>
              <w:rPr>
                <w:b/>
              </w:rPr>
            </w:pPr>
          </w:p>
        </w:tc>
        <w:tc>
          <w:tcPr>
            <w:tcW w:w="2858" w:type="dxa"/>
          </w:tcPr>
          <w:p w:rsidR="000A2645" w:rsidRDefault="000A2645" w:rsidP="001878BB">
            <w:pPr>
              <w:rPr>
                <w:b/>
              </w:rPr>
            </w:pPr>
          </w:p>
        </w:tc>
      </w:tr>
      <w:tr w:rsidR="000A2645" w:rsidTr="000A2645">
        <w:trPr>
          <w:trHeight w:val="150"/>
        </w:trPr>
        <w:tc>
          <w:tcPr>
            <w:tcW w:w="2605" w:type="dxa"/>
            <w:vMerge/>
          </w:tcPr>
          <w:p w:rsidR="000A2645" w:rsidRDefault="000A2645" w:rsidP="001878BB">
            <w:pPr>
              <w:rPr>
                <w:b/>
              </w:rPr>
            </w:pPr>
          </w:p>
        </w:tc>
        <w:tc>
          <w:tcPr>
            <w:tcW w:w="2913" w:type="dxa"/>
          </w:tcPr>
          <w:p w:rsidR="000A2645" w:rsidRDefault="000A2645" w:rsidP="001878BB">
            <w:pPr>
              <w:rPr>
                <w:b/>
              </w:rPr>
            </w:pPr>
          </w:p>
        </w:tc>
        <w:tc>
          <w:tcPr>
            <w:tcW w:w="1249" w:type="dxa"/>
          </w:tcPr>
          <w:p w:rsidR="000A2645" w:rsidRDefault="000A2645" w:rsidP="001878BB">
            <w:pPr>
              <w:rPr>
                <w:b/>
              </w:rPr>
            </w:pPr>
          </w:p>
        </w:tc>
        <w:tc>
          <w:tcPr>
            <w:tcW w:w="2858" w:type="dxa"/>
          </w:tcPr>
          <w:p w:rsidR="000A2645" w:rsidRDefault="000A2645" w:rsidP="001878BB">
            <w:pPr>
              <w:rPr>
                <w:b/>
              </w:rPr>
            </w:pPr>
          </w:p>
        </w:tc>
      </w:tr>
      <w:tr w:rsidR="000A2645" w:rsidTr="000A2645">
        <w:trPr>
          <w:trHeight w:val="151"/>
        </w:trPr>
        <w:tc>
          <w:tcPr>
            <w:tcW w:w="2605" w:type="dxa"/>
            <w:vMerge/>
          </w:tcPr>
          <w:p w:rsidR="000A2645" w:rsidRDefault="000A2645" w:rsidP="001878BB">
            <w:pPr>
              <w:rPr>
                <w:b/>
              </w:rPr>
            </w:pPr>
          </w:p>
        </w:tc>
        <w:tc>
          <w:tcPr>
            <w:tcW w:w="2913" w:type="dxa"/>
          </w:tcPr>
          <w:p w:rsidR="000A2645" w:rsidRDefault="000A2645" w:rsidP="001878BB">
            <w:pPr>
              <w:rPr>
                <w:b/>
              </w:rPr>
            </w:pPr>
          </w:p>
        </w:tc>
        <w:tc>
          <w:tcPr>
            <w:tcW w:w="1249" w:type="dxa"/>
          </w:tcPr>
          <w:p w:rsidR="000A2645" w:rsidRDefault="000A2645" w:rsidP="001878BB">
            <w:pPr>
              <w:rPr>
                <w:b/>
              </w:rPr>
            </w:pPr>
          </w:p>
        </w:tc>
        <w:tc>
          <w:tcPr>
            <w:tcW w:w="2858" w:type="dxa"/>
          </w:tcPr>
          <w:p w:rsidR="000A2645" w:rsidRDefault="000A2645" w:rsidP="001878BB">
            <w:pPr>
              <w:rPr>
                <w:b/>
              </w:rPr>
            </w:pPr>
          </w:p>
        </w:tc>
      </w:tr>
      <w:tr w:rsidR="000A2645" w:rsidTr="000A2645">
        <w:trPr>
          <w:trHeight w:val="150"/>
        </w:trPr>
        <w:tc>
          <w:tcPr>
            <w:tcW w:w="2605" w:type="dxa"/>
            <w:vMerge/>
          </w:tcPr>
          <w:p w:rsidR="000A2645" w:rsidRDefault="000A2645" w:rsidP="001878BB">
            <w:pPr>
              <w:rPr>
                <w:b/>
              </w:rPr>
            </w:pPr>
          </w:p>
        </w:tc>
        <w:tc>
          <w:tcPr>
            <w:tcW w:w="2913" w:type="dxa"/>
          </w:tcPr>
          <w:p w:rsidR="000A2645" w:rsidRDefault="000A2645" w:rsidP="001878BB">
            <w:pPr>
              <w:rPr>
                <w:b/>
              </w:rPr>
            </w:pPr>
          </w:p>
        </w:tc>
        <w:tc>
          <w:tcPr>
            <w:tcW w:w="1249" w:type="dxa"/>
          </w:tcPr>
          <w:p w:rsidR="000A2645" w:rsidRDefault="000A2645" w:rsidP="001878BB">
            <w:pPr>
              <w:rPr>
                <w:b/>
              </w:rPr>
            </w:pPr>
          </w:p>
        </w:tc>
        <w:tc>
          <w:tcPr>
            <w:tcW w:w="2858" w:type="dxa"/>
          </w:tcPr>
          <w:p w:rsidR="000A2645" w:rsidRDefault="000A2645" w:rsidP="001878BB">
            <w:pPr>
              <w:rPr>
                <w:b/>
              </w:rPr>
            </w:pPr>
          </w:p>
        </w:tc>
      </w:tr>
      <w:tr w:rsidR="000A2645" w:rsidTr="000A2645">
        <w:trPr>
          <w:trHeight w:val="151"/>
        </w:trPr>
        <w:tc>
          <w:tcPr>
            <w:tcW w:w="2605" w:type="dxa"/>
            <w:vMerge w:val="restart"/>
          </w:tcPr>
          <w:p w:rsidR="000A2645" w:rsidRDefault="000A2645" w:rsidP="001878BB">
            <w:pPr>
              <w:rPr>
                <w:b/>
              </w:rPr>
            </w:pPr>
            <w:r>
              <w:rPr>
                <w:b/>
              </w:rPr>
              <w:t>2.</w:t>
            </w:r>
          </w:p>
        </w:tc>
        <w:tc>
          <w:tcPr>
            <w:tcW w:w="2913" w:type="dxa"/>
          </w:tcPr>
          <w:p w:rsidR="000A2645" w:rsidRDefault="000A2645" w:rsidP="001878BB">
            <w:pPr>
              <w:rPr>
                <w:b/>
              </w:rPr>
            </w:pPr>
          </w:p>
        </w:tc>
        <w:tc>
          <w:tcPr>
            <w:tcW w:w="1249" w:type="dxa"/>
          </w:tcPr>
          <w:p w:rsidR="000A2645" w:rsidRDefault="000A2645" w:rsidP="001878BB">
            <w:pPr>
              <w:rPr>
                <w:b/>
              </w:rPr>
            </w:pPr>
          </w:p>
        </w:tc>
        <w:tc>
          <w:tcPr>
            <w:tcW w:w="2858" w:type="dxa"/>
          </w:tcPr>
          <w:p w:rsidR="000A2645" w:rsidRDefault="000A2645" w:rsidP="001878BB">
            <w:pPr>
              <w:rPr>
                <w:b/>
              </w:rPr>
            </w:pPr>
          </w:p>
        </w:tc>
      </w:tr>
      <w:tr w:rsidR="000A2645" w:rsidTr="000A2645">
        <w:trPr>
          <w:trHeight w:val="150"/>
        </w:trPr>
        <w:tc>
          <w:tcPr>
            <w:tcW w:w="2605" w:type="dxa"/>
            <w:vMerge/>
          </w:tcPr>
          <w:p w:rsidR="000A2645" w:rsidRDefault="000A2645" w:rsidP="001878BB">
            <w:pPr>
              <w:rPr>
                <w:b/>
              </w:rPr>
            </w:pPr>
          </w:p>
        </w:tc>
        <w:tc>
          <w:tcPr>
            <w:tcW w:w="2913" w:type="dxa"/>
          </w:tcPr>
          <w:p w:rsidR="000A2645" w:rsidRDefault="000A2645" w:rsidP="001878BB">
            <w:pPr>
              <w:rPr>
                <w:b/>
              </w:rPr>
            </w:pPr>
          </w:p>
        </w:tc>
        <w:tc>
          <w:tcPr>
            <w:tcW w:w="1249" w:type="dxa"/>
          </w:tcPr>
          <w:p w:rsidR="000A2645" w:rsidRDefault="000A2645" w:rsidP="001878BB">
            <w:pPr>
              <w:rPr>
                <w:b/>
              </w:rPr>
            </w:pPr>
          </w:p>
        </w:tc>
        <w:tc>
          <w:tcPr>
            <w:tcW w:w="2858" w:type="dxa"/>
          </w:tcPr>
          <w:p w:rsidR="000A2645" w:rsidRDefault="000A2645" w:rsidP="001878BB">
            <w:pPr>
              <w:rPr>
                <w:b/>
              </w:rPr>
            </w:pPr>
          </w:p>
        </w:tc>
      </w:tr>
      <w:tr w:rsidR="000A2645" w:rsidTr="000A2645">
        <w:trPr>
          <w:trHeight w:val="150"/>
        </w:trPr>
        <w:tc>
          <w:tcPr>
            <w:tcW w:w="2605" w:type="dxa"/>
          </w:tcPr>
          <w:p w:rsidR="000A2645" w:rsidRDefault="000A2645" w:rsidP="001878BB">
            <w:pPr>
              <w:rPr>
                <w:b/>
              </w:rPr>
            </w:pPr>
          </w:p>
        </w:tc>
        <w:tc>
          <w:tcPr>
            <w:tcW w:w="2913" w:type="dxa"/>
          </w:tcPr>
          <w:p w:rsidR="000A2645" w:rsidRDefault="000A2645" w:rsidP="001878BB">
            <w:pPr>
              <w:rPr>
                <w:b/>
              </w:rPr>
            </w:pPr>
          </w:p>
        </w:tc>
        <w:tc>
          <w:tcPr>
            <w:tcW w:w="1249" w:type="dxa"/>
          </w:tcPr>
          <w:p w:rsidR="000A2645" w:rsidRDefault="000A2645" w:rsidP="001878BB">
            <w:pPr>
              <w:rPr>
                <w:b/>
              </w:rPr>
            </w:pPr>
          </w:p>
        </w:tc>
        <w:tc>
          <w:tcPr>
            <w:tcW w:w="2858" w:type="dxa"/>
          </w:tcPr>
          <w:p w:rsidR="000A2645" w:rsidRDefault="000A2645" w:rsidP="001878BB">
            <w:pPr>
              <w:rPr>
                <w:b/>
              </w:rPr>
            </w:pPr>
          </w:p>
        </w:tc>
      </w:tr>
    </w:tbl>
    <w:p w:rsidR="000A2645" w:rsidRDefault="000A2645" w:rsidP="000A2645">
      <w:r>
        <w:t>(Refer to PART B: STEP 2C for further guidance)</w:t>
      </w:r>
    </w:p>
    <w:p w:rsidR="000A2645" w:rsidRDefault="000A2645" w:rsidP="000A2645">
      <w:pPr>
        <w:sectPr w:rsidR="000A2645" w:rsidSect="008B77FB">
          <w:headerReference w:type="even" r:id="rId58"/>
          <w:headerReference w:type="default" r:id="rId59"/>
          <w:footerReference w:type="even" r:id="rId60"/>
          <w:footerReference w:type="default" r:id="rId61"/>
          <w:headerReference w:type="first" r:id="rId62"/>
          <w:footerReference w:type="first" r:id="rId63"/>
          <w:pgSz w:w="11906" w:h="16838"/>
          <w:pgMar w:top="638" w:right="1440" w:bottom="1440" w:left="1440" w:header="708" w:footer="708" w:gutter="0"/>
          <w:cols w:space="708"/>
          <w:docGrid w:linePitch="360"/>
        </w:sectPr>
      </w:pPr>
    </w:p>
    <w:p w:rsidR="000A2645" w:rsidRDefault="000A2645" w:rsidP="00A223DD">
      <w:pPr>
        <w:pStyle w:val="Heading2"/>
        <w:numPr>
          <w:ilvl w:val="0"/>
          <w:numId w:val="33"/>
        </w:numPr>
      </w:pPr>
      <w:bookmarkStart w:id="102" w:name="_Toc492029873"/>
      <w:r>
        <w:lastRenderedPageBreak/>
        <w:t>KEY INTERVENTIONS</w:t>
      </w:r>
      <w:bookmarkEnd w:id="102"/>
    </w:p>
    <w:p w:rsidR="003C0FB1" w:rsidRPr="003C0FB1" w:rsidRDefault="003C0FB1" w:rsidP="003C0FB1"/>
    <w:tbl>
      <w:tblPr>
        <w:tblStyle w:val="TableGrid"/>
        <w:tblW w:w="4933" w:type="pct"/>
        <w:tblLayout w:type="fixed"/>
        <w:tblLook w:val="04A0" w:firstRow="1" w:lastRow="0" w:firstColumn="1" w:lastColumn="0" w:noHBand="0" w:noVBand="1"/>
      </w:tblPr>
      <w:tblGrid>
        <w:gridCol w:w="1231"/>
        <w:gridCol w:w="1112"/>
        <w:gridCol w:w="1615"/>
        <w:gridCol w:w="1531"/>
        <w:gridCol w:w="955"/>
        <w:gridCol w:w="2480"/>
        <w:gridCol w:w="1327"/>
        <w:gridCol w:w="1510"/>
        <w:gridCol w:w="1464"/>
        <w:gridCol w:w="1327"/>
      </w:tblGrid>
      <w:tr w:rsidR="000A2645" w:rsidRPr="00AA1816" w:rsidTr="001878BB">
        <w:trPr>
          <w:trHeight w:val="424"/>
        </w:trPr>
        <w:tc>
          <w:tcPr>
            <w:tcW w:w="423" w:type="pct"/>
            <w:shd w:val="clear" w:color="auto" w:fill="538135" w:themeFill="accent6" w:themeFillShade="BF"/>
            <w:vAlign w:val="center"/>
          </w:tcPr>
          <w:p w:rsidR="000A2645" w:rsidRPr="00AA1816" w:rsidRDefault="000A2645" w:rsidP="001878BB">
            <w:pPr>
              <w:jc w:val="center"/>
              <w:rPr>
                <w:color w:val="FFFFFF" w:themeColor="background1"/>
                <w:sz w:val="18"/>
              </w:rPr>
            </w:pPr>
          </w:p>
        </w:tc>
        <w:tc>
          <w:tcPr>
            <w:tcW w:w="937" w:type="pct"/>
            <w:gridSpan w:val="2"/>
            <w:shd w:val="clear" w:color="auto" w:fill="538135" w:themeFill="accent6" w:themeFillShade="BF"/>
            <w:vAlign w:val="center"/>
          </w:tcPr>
          <w:p w:rsidR="000A2645" w:rsidRPr="00AA1816" w:rsidRDefault="000A2645" w:rsidP="001878BB">
            <w:pPr>
              <w:jc w:val="center"/>
              <w:rPr>
                <w:color w:val="FFFFFF" w:themeColor="background1"/>
                <w:sz w:val="18"/>
              </w:rPr>
            </w:pPr>
            <w:r w:rsidRPr="00AA1816">
              <w:rPr>
                <w:b/>
                <w:color w:val="FFFFFF" w:themeColor="background1"/>
                <w:sz w:val="24"/>
              </w:rPr>
              <w:t>Population</w:t>
            </w:r>
          </w:p>
        </w:tc>
        <w:tc>
          <w:tcPr>
            <w:tcW w:w="854" w:type="pct"/>
            <w:gridSpan w:val="2"/>
            <w:shd w:val="clear" w:color="auto" w:fill="538135" w:themeFill="accent6" w:themeFillShade="BF"/>
            <w:vAlign w:val="center"/>
          </w:tcPr>
          <w:p w:rsidR="000A2645" w:rsidRPr="00AA1816" w:rsidRDefault="000A2645" w:rsidP="001878BB">
            <w:pPr>
              <w:jc w:val="center"/>
              <w:rPr>
                <w:color w:val="FFFFFF" w:themeColor="background1"/>
                <w:sz w:val="18"/>
              </w:rPr>
            </w:pPr>
            <w:r w:rsidRPr="00AA1816">
              <w:rPr>
                <w:b/>
                <w:color w:val="FFFFFF" w:themeColor="background1"/>
                <w:sz w:val="24"/>
              </w:rPr>
              <w:t>Geography</w:t>
            </w:r>
          </w:p>
        </w:tc>
        <w:tc>
          <w:tcPr>
            <w:tcW w:w="1827" w:type="pct"/>
            <w:gridSpan w:val="3"/>
            <w:shd w:val="clear" w:color="auto" w:fill="538135" w:themeFill="accent6" w:themeFillShade="BF"/>
            <w:vAlign w:val="center"/>
          </w:tcPr>
          <w:p w:rsidR="000A2645" w:rsidRPr="00AA1816" w:rsidRDefault="000A2645" w:rsidP="001878BB">
            <w:pPr>
              <w:jc w:val="center"/>
              <w:rPr>
                <w:color w:val="FFFFFF" w:themeColor="background1"/>
                <w:sz w:val="18"/>
              </w:rPr>
            </w:pPr>
            <w:r w:rsidRPr="00AA1816">
              <w:rPr>
                <w:b/>
                <w:color w:val="FFFFFF" w:themeColor="background1"/>
                <w:sz w:val="24"/>
              </w:rPr>
              <w:t>Public Health Intervention</w:t>
            </w:r>
          </w:p>
        </w:tc>
        <w:tc>
          <w:tcPr>
            <w:tcW w:w="959" w:type="pct"/>
            <w:gridSpan w:val="2"/>
            <w:shd w:val="clear" w:color="auto" w:fill="538135" w:themeFill="accent6" w:themeFillShade="BF"/>
            <w:vAlign w:val="center"/>
          </w:tcPr>
          <w:p w:rsidR="000A2645" w:rsidRPr="00AA1816" w:rsidRDefault="000A2645" w:rsidP="001878BB">
            <w:pPr>
              <w:jc w:val="center"/>
              <w:rPr>
                <w:b/>
                <w:color w:val="FFFFFF" w:themeColor="background1"/>
                <w:sz w:val="18"/>
              </w:rPr>
            </w:pPr>
            <w:r w:rsidRPr="00AA1816">
              <w:rPr>
                <w:b/>
                <w:color w:val="FFFFFF" w:themeColor="background1"/>
                <w:sz w:val="24"/>
              </w:rPr>
              <w:t>Costing</w:t>
            </w:r>
          </w:p>
        </w:tc>
      </w:tr>
      <w:tr w:rsidR="001878BB" w:rsidRPr="00AA1816" w:rsidTr="001878BB">
        <w:trPr>
          <w:trHeight w:val="1639"/>
        </w:trPr>
        <w:tc>
          <w:tcPr>
            <w:tcW w:w="423" w:type="pct"/>
            <w:shd w:val="clear" w:color="auto" w:fill="538135" w:themeFill="accent6" w:themeFillShade="BF"/>
            <w:vAlign w:val="center"/>
          </w:tcPr>
          <w:p w:rsidR="000A2645" w:rsidRPr="00AA1816" w:rsidRDefault="000A2645" w:rsidP="001878BB">
            <w:pPr>
              <w:jc w:val="center"/>
              <w:rPr>
                <w:color w:val="FFFFFF" w:themeColor="background1"/>
                <w:sz w:val="18"/>
              </w:rPr>
            </w:pPr>
            <w:r w:rsidRPr="00AA1816">
              <w:rPr>
                <w:color w:val="FFFFFF" w:themeColor="background1"/>
                <w:sz w:val="18"/>
              </w:rPr>
              <w:t>District Aspiration</w:t>
            </w:r>
            <w:r w:rsidR="00AB7CF9">
              <w:rPr>
                <w:color w:val="FFFFFF" w:themeColor="background1"/>
                <w:sz w:val="18"/>
              </w:rPr>
              <w:t xml:space="preserve"> #</w:t>
            </w:r>
            <w:r w:rsidR="001878BB">
              <w:rPr>
                <w:color w:val="FFFFFF" w:themeColor="background1"/>
                <w:sz w:val="18"/>
              </w:rPr>
              <w:t xml:space="preserve"> </w:t>
            </w:r>
          </w:p>
        </w:tc>
        <w:tc>
          <w:tcPr>
            <w:tcW w:w="382" w:type="pct"/>
            <w:shd w:val="clear" w:color="auto" w:fill="538135" w:themeFill="accent6" w:themeFillShade="BF"/>
            <w:vAlign w:val="center"/>
          </w:tcPr>
          <w:p w:rsidR="000A2645" w:rsidRPr="00AA1816" w:rsidRDefault="000A2645" w:rsidP="001878BB">
            <w:pPr>
              <w:jc w:val="center"/>
              <w:rPr>
                <w:color w:val="FFFFFF" w:themeColor="background1"/>
                <w:sz w:val="18"/>
              </w:rPr>
            </w:pPr>
            <w:r w:rsidRPr="00AA1816">
              <w:rPr>
                <w:color w:val="FFFFFF" w:themeColor="background1"/>
                <w:sz w:val="18"/>
              </w:rPr>
              <w:t>Life Course Group</w:t>
            </w:r>
          </w:p>
        </w:tc>
        <w:tc>
          <w:tcPr>
            <w:tcW w:w="555" w:type="pct"/>
            <w:shd w:val="clear" w:color="auto" w:fill="538135" w:themeFill="accent6" w:themeFillShade="BF"/>
            <w:vAlign w:val="center"/>
          </w:tcPr>
          <w:p w:rsidR="000A2645" w:rsidRPr="00AA1816" w:rsidRDefault="000A2645" w:rsidP="001878BB">
            <w:pPr>
              <w:jc w:val="center"/>
              <w:rPr>
                <w:color w:val="FFFFFF" w:themeColor="background1"/>
                <w:sz w:val="18"/>
              </w:rPr>
            </w:pPr>
            <w:r w:rsidRPr="00AA1816">
              <w:rPr>
                <w:color w:val="FFFFFF" w:themeColor="background1"/>
                <w:sz w:val="18"/>
              </w:rPr>
              <w:t>Key Population</w:t>
            </w:r>
            <w:r w:rsidRPr="00AA1816">
              <w:rPr>
                <w:color w:val="FFFFFF" w:themeColor="background1"/>
                <w:sz w:val="18"/>
              </w:rPr>
              <w:br/>
              <w:t>**</w:t>
            </w:r>
          </w:p>
        </w:tc>
        <w:tc>
          <w:tcPr>
            <w:tcW w:w="526" w:type="pct"/>
            <w:shd w:val="clear" w:color="auto" w:fill="538135" w:themeFill="accent6" w:themeFillShade="BF"/>
            <w:vAlign w:val="center"/>
          </w:tcPr>
          <w:p w:rsidR="000A2645" w:rsidRPr="00AA1816" w:rsidRDefault="000A2645" w:rsidP="001878BB">
            <w:pPr>
              <w:jc w:val="center"/>
              <w:rPr>
                <w:color w:val="FFFFFF" w:themeColor="background1"/>
                <w:sz w:val="18"/>
              </w:rPr>
            </w:pPr>
            <w:r w:rsidRPr="00AA1816">
              <w:rPr>
                <w:color w:val="FFFFFF" w:themeColor="background1"/>
                <w:sz w:val="18"/>
              </w:rPr>
              <w:t>(Sub-district)**</w:t>
            </w:r>
          </w:p>
        </w:tc>
        <w:tc>
          <w:tcPr>
            <w:tcW w:w="328" w:type="pct"/>
            <w:shd w:val="clear" w:color="auto" w:fill="538135" w:themeFill="accent6" w:themeFillShade="BF"/>
            <w:vAlign w:val="center"/>
          </w:tcPr>
          <w:p w:rsidR="000A2645" w:rsidRPr="00AA1816" w:rsidRDefault="000A2645" w:rsidP="001878BB">
            <w:pPr>
              <w:jc w:val="center"/>
              <w:rPr>
                <w:color w:val="FFFFFF" w:themeColor="background1"/>
                <w:sz w:val="18"/>
              </w:rPr>
            </w:pPr>
            <w:r w:rsidRPr="00AA1816">
              <w:rPr>
                <w:color w:val="FFFFFF" w:themeColor="background1"/>
                <w:sz w:val="18"/>
              </w:rPr>
              <w:t>Ward **</w:t>
            </w:r>
          </w:p>
        </w:tc>
        <w:tc>
          <w:tcPr>
            <w:tcW w:w="852" w:type="pct"/>
            <w:shd w:val="clear" w:color="auto" w:fill="538135" w:themeFill="accent6" w:themeFillShade="BF"/>
            <w:vAlign w:val="center"/>
          </w:tcPr>
          <w:p w:rsidR="000A2645" w:rsidRPr="00AA1816" w:rsidRDefault="000A2645" w:rsidP="001878BB">
            <w:pPr>
              <w:jc w:val="center"/>
              <w:rPr>
                <w:color w:val="FFFFFF" w:themeColor="background1"/>
                <w:sz w:val="18"/>
              </w:rPr>
            </w:pPr>
            <w:r w:rsidRPr="00AA1816">
              <w:rPr>
                <w:color w:val="FFFFFF" w:themeColor="background1"/>
                <w:sz w:val="18"/>
              </w:rPr>
              <w:t>Key Intervention</w:t>
            </w:r>
          </w:p>
        </w:tc>
        <w:tc>
          <w:tcPr>
            <w:tcW w:w="456" w:type="pct"/>
            <w:shd w:val="clear" w:color="auto" w:fill="538135" w:themeFill="accent6" w:themeFillShade="BF"/>
            <w:vAlign w:val="center"/>
          </w:tcPr>
          <w:p w:rsidR="000A2645" w:rsidRPr="00AA1816" w:rsidRDefault="000A2645" w:rsidP="001878BB">
            <w:pPr>
              <w:jc w:val="center"/>
              <w:rPr>
                <w:color w:val="FFFFFF" w:themeColor="background1"/>
                <w:sz w:val="18"/>
              </w:rPr>
            </w:pPr>
            <w:r w:rsidRPr="00AA1816">
              <w:rPr>
                <w:color w:val="FFFFFF" w:themeColor="background1"/>
                <w:sz w:val="18"/>
              </w:rPr>
              <w:t>Root Cause**</w:t>
            </w:r>
          </w:p>
        </w:tc>
        <w:tc>
          <w:tcPr>
            <w:tcW w:w="519" w:type="pct"/>
            <w:shd w:val="clear" w:color="auto" w:fill="538135" w:themeFill="accent6" w:themeFillShade="BF"/>
            <w:vAlign w:val="center"/>
          </w:tcPr>
          <w:p w:rsidR="000A2645" w:rsidRPr="00AA1816" w:rsidRDefault="000A2645" w:rsidP="001878BB">
            <w:pPr>
              <w:jc w:val="center"/>
              <w:rPr>
                <w:color w:val="FFFFFF" w:themeColor="background1"/>
                <w:sz w:val="18"/>
              </w:rPr>
            </w:pPr>
            <w:r w:rsidRPr="00AA1816">
              <w:rPr>
                <w:color w:val="FFFFFF" w:themeColor="background1"/>
                <w:sz w:val="18"/>
              </w:rPr>
              <w:t>Service Delivery Platform*</w:t>
            </w:r>
          </w:p>
        </w:tc>
        <w:tc>
          <w:tcPr>
            <w:tcW w:w="503" w:type="pct"/>
            <w:shd w:val="clear" w:color="auto" w:fill="538135" w:themeFill="accent6" w:themeFillShade="BF"/>
            <w:vAlign w:val="center"/>
          </w:tcPr>
          <w:p w:rsidR="000A2645" w:rsidRPr="00AA1816" w:rsidRDefault="000A2645" w:rsidP="001878BB">
            <w:pPr>
              <w:jc w:val="center"/>
              <w:rPr>
                <w:color w:val="FFFFFF" w:themeColor="background1"/>
                <w:sz w:val="18"/>
              </w:rPr>
            </w:pPr>
            <w:r w:rsidRPr="00AA1816">
              <w:rPr>
                <w:color w:val="FFFFFF" w:themeColor="background1"/>
                <w:sz w:val="18"/>
              </w:rPr>
              <w:t>Amount</w:t>
            </w:r>
          </w:p>
        </w:tc>
        <w:tc>
          <w:tcPr>
            <w:tcW w:w="456" w:type="pct"/>
            <w:shd w:val="clear" w:color="auto" w:fill="538135" w:themeFill="accent6" w:themeFillShade="BF"/>
            <w:vAlign w:val="center"/>
          </w:tcPr>
          <w:p w:rsidR="000A2645" w:rsidRPr="00AA1816" w:rsidRDefault="000A2645" w:rsidP="001878BB">
            <w:pPr>
              <w:jc w:val="center"/>
              <w:rPr>
                <w:color w:val="FFFFFF" w:themeColor="background1"/>
                <w:sz w:val="18"/>
              </w:rPr>
            </w:pPr>
            <w:r w:rsidRPr="00AA1816">
              <w:rPr>
                <w:color w:val="FFFFFF" w:themeColor="background1"/>
                <w:sz w:val="18"/>
              </w:rPr>
              <w:t>Funding Source</w:t>
            </w:r>
          </w:p>
        </w:tc>
      </w:tr>
      <w:tr w:rsidR="001878BB" w:rsidRPr="00D3729B" w:rsidTr="001878BB">
        <w:trPr>
          <w:trHeight w:val="190"/>
        </w:trPr>
        <w:tc>
          <w:tcPr>
            <w:tcW w:w="423" w:type="pct"/>
            <w:vMerge w:val="restart"/>
            <w:shd w:val="clear" w:color="auto" w:fill="auto"/>
            <w:vAlign w:val="center"/>
          </w:tcPr>
          <w:p w:rsidR="001878BB" w:rsidRPr="001C5BEF" w:rsidRDefault="001878BB" w:rsidP="001878BB">
            <w:pPr>
              <w:jc w:val="center"/>
            </w:pPr>
          </w:p>
        </w:tc>
        <w:tc>
          <w:tcPr>
            <w:tcW w:w="382" w:type="pct"/>
            <w:vMerge w:val="restart"/>
            <w:shd w:val="clear" w:color="auto" w:fill="auto"/>
            <w:vAlign w:val="center"/>
          </w:tcPr>
          <w:p w:rsidR="001878BB" w:rsidRPr="001C5BEF" w:rsidRDefault="001878BB" w:rsidP="001878BB"/>
        </w:tc>
        <w:tc>
          <w:tcPr>
            <w:tcW w:w="555" w:type="pct"/>
            <w:vMerge w:val="restart"/>
            <w:shd w:val="clear" w:color="auto" w:fill="auto"/>
            <w:vAlign w:val="center"/>
          </w:tcPr>
          <w:p w:rsidR="001878BB" w:rsidRPr="001C5BEF" w:rsidRDefault="001878BB" w:rsidP="001878BB">
            <w:pPr>
              <w:jc w:val="center"/>
            </w:pPr>
          </w:p>
        </w:tc>
        <w:tc>
          <w:tcPr>
            <w:tcW w:w="526" w:type="pct"/>
            <w:vMerge w:val="restart"/>
            <w:shd w:val="clear" w:color="auto" w:fill="auto"/>
            <w:vAlign w:val="center"/>
          </w:tcPr>
          <w:p w:rsidR="001878BB" w:rsidRPr="001C5BEF" w:rsidRDefault="001878BB" w:rsidP="001878BB">
            <w:pPr>
              <w:jc w:val="center"/>
            </w:pPr>
          </w:p>
        </w:tc>
        <w:tc>
          <w:tcPr>
            <w:tcW w:w="328" w:type="pct"/>
            <w:vMerge w:val="restart"/>
            <w:shd w:val="clear" w:color="auto" w:fill="auto"/>
            <w:vAlign w:val="center"/>
          </w:tcPr>
          <w:p w:rsidR="001878BB" w:rsidRPr="001C5BEF" w:rsidRDefault="001878BB" w:rsidP="001878BB">
            <w:pPr>
              <w:jc w:val="center"/>
            </w:pPr>
          </w:p>
        </w:tc>
        <w:tc>
          <w:tcPr>
            <w:tcW w:w="852" w:type="pct"/>
            <w:vMerge w:val="restart"/>
            <w:shd w:val="clear" w:color="auto" w:fill="auto"/>
          </w:tcPr>
          <w:p w:rsidR="001878BB" w:rsidRPr="001C5BEF" w:rsidRDefault="001878BB" w:rsidP="001878BB">
            <w:r>
              <w:t xml:space="preserve">1. </w:t>
            </w:r>
          </w:p>
        </w:tc>
        <w:tc>
          <w:tcPr>
            <w:tcW w:w="456" w:type="pct"/>
            <w:shd w:val="clear" w:color="auto" w:fill="auto"/>
            <w:vAlign w:val="center"/>
          </w:tcPr>
          <w:p w:rsidR="001878BB" w:rsidRPr="001C5BEF" w:rsidRDefault="001878BB" w:rsidP="001878BB">
            <w:pPr>
              <w:jc w:val="center"/>
            </w:pPr>
          </w:p>
        </w:tc>
        <w:tc>
          <w:tcPr>
            <w:tcW w:w="519" w:type="pct"/>
          </w:tcPr>
          <w:p w:rsidR="001878BB" w:rsidRPr="001C5BEF" w:rsidRDefault="001878BB" w:rsidP="001878BB">
            <w:pPr>
              <w:jc w:val="center"/>
            </w:pPr>
          </w:p>
        </w:tc>
        <w:tc>
          <w:tcPr>
            <w:tcW w:w="503" w:type="pct"/>
            <w:vMerge w:val="restart"/>
          </w:tcPr>
          <w:p w:rsidR="001878BB" w:rsidRPr="001C5BEF" w:rsidRDefault="001878BB" w:rsidP="001878BB">
            <w:pPr>
              <w:jc w:val="center"/>
            </w:pPr>
          </w:p>
        </w:tc>
        <w:tc>
          <w:tcPr>
            <w:tcW w:w="456" w:type="pct"/>
            <w:vMerge w:val="restart"/>
          </w:tcPr>
          <w:p w:rsidR="001878BB" w:rsidRPr="001C5BEF" w:rsidRDefault="001878BB" w:rsidP="001878BB">
            <w:pPr>
              <w:jc w:val="center"/>
            </w:pPr>
          </w:p>
        </w:tc>
      </w:tr>
      <w:tr w:rsidR="001878BB" w:rsidRPr="00D3729B" w:rsidTr="001878BB">
        <w:trPr>
          <w:trHeight w:val="190"/>
        </w:trPr>
        <w:tc>
          <w:tcPr>
            <w:tcW w:w="423" w:type="pct"/>
            <w:vMerge/>
            <w:shd w:val="clear" w:color="auto" w:fill="auto"/>
            <w:vAlign w:val="center"/>
          </w:tcPr>
          <w:p w:rsidR="001878BB" w:rsidRPr="001C5BEF" w:rsidRDefault="001878BB" w:rsidP="001878BB">
            <w:pPr>
              <w:jc w:val="center"/>
            </w:pPr>
          </w:p>
        </w:tc>
        <w:tc>
          <w:tcPr>
            <w:tcW w:w="382" w:type="pct"/>
            <w:vMerge/>
            <w:shd w:val="clear" w:color="auto" w:fill="auto"/>
            <w:vAlign w:val="center"/>
          </w:tcPr>
          <w:p w:rsidR="001878BB" w:rsidRPr="001C5BEF" w:rsidRDefault="001878BB" w:rsidP="001878BB">
            <w:pPr>
              <w:jc w:val="center"/>
            </w:pPr>
          </w:p>
        </w:tc>
        <w:tc>
          <w:tcPr>
            <w:tcW w:w="555" w:type="pct"/>
            <w:vMerge/>
            <w:shd w:val="clear" w:color="auto" w:fill="auto"/>
            <w:vAlign w:val="center"/>
          </w:tcPr>
          <w:p w:rsidR="001878BB" w:rsidRPr="001C5BEF" w:rsidRDefault="001878BB" w:rsidP="001878BB">
            <w:pPr>
              <w:jc w:val="center"/>
            </w:pPr>
          </w:p>
        </w:tc>
        <w:tc>
          <w:tcPr>
            <w:tcW w:w="526" w:type="pct"/>
            <w:vMerge/>
            <w:shd w:val="clear" w:color="auto" w:fill="auto"/>
            <w:vAlign w:val="center"/>
          </w:tcPr>
          <w:p w:rsidR="001878BB" w:rsidRPr="001C5BEF" w:rsidRDefault="001878BB" w:rsidP="001878BB">
            <w:pPr>
              <w:jc w:val="center"/>
            </w:pPr>
          </w:p>
        </w:tc>
        <w:tc>
          <w:tcPr>
            <w:tcW w:w="328" w:type="pct"/>
            <w:vMerge/>
            <w:shd w:val="clear" w:color="auto" w:fill="auto"/>
            <w:vAlign w:val="center"/>
          </w:tcPr>
          <w:p w:rsidR="001878BB" w:rsidRPr="001C5BEF" w:rsidRDefault="001878BB" w:rsidP="001878BB">
            <w:pPr>
              <w:jc w:val="center"/>
            </w:pPr>
          </w:p>
        </w:tc>
        <w:tc>
          <w:tcPr>
            <w:tcW w:w="852" w:type="pct"/>
            <w:vMerge/>
            <w:shd w:val="clear" w:color="auto" w:fill="auto"/>
            <w:vAlign w:val="center"/>
          </w:tcPr>
          <w:p w:rsidR="001878BB" w:rsidRPr="001C5BEF" w:rsidRDefault="001878BB" w:rsidP="001878BB">
            <w:pPr>
              <w:jc w:val="center"/>
            </w:pPr>
          </w:p>
        </w:tc>
        <w:tc>
          <w:tcPr>
            <w:tcW w:w="456" w:type="pct"/>
            <w:shd w:val="clear" w:color="auto" w:fill="auto"/>
            <w:vAlign w:val="center"/>
          </w:tcPr>
          <w:p w:rsidR="001878BB" w:rsidRPr="001C5BEF" w:rsidRDefault="001878BB" w:rsidP="001878BB">
            <w:pPr>
              <w:jc w:val="center"/>
            </w:pPr>
          </w:p>
        </w:tc>
        <w:tc>
          <w:tcPr>
            <w:tcW w:w="519" w:type="pct"/>
          </w:tcPr>
          <w:p w:rsidR="001878BB" w:rsidRPr="001C5BEF" w:rsidRDefault="001878BB" w:rsidP="001878BB">
            <w:pPr>
              <w:jc w:val="center"/>
            </w:pPr>
          </w:p>
        </w:tc>
        <w:tc>
          <w:tcPr>
            <w:tcW w:w="503" w:type="pct"/>
            <w:vMerge/>
          </w:tcPr>
          <w:p w:rsidR="001878BB" w:rsidRPr="001C5BEF" w:rsidRDefault="001878BB" w:rsidP="001878BB">
            <w:pPr>
              <w:jc w:val="center"/>
            </w:pPr>
          </w:p>
        </w:tc>
        <w:tc>
          <w:tcPr>
            <w:tcW w:w="456" w:type="pct"/>
            <w:vMerge/>
          </w:tcPr>
          <w:p w:rsidR="001878BB" w:rsidRPr="001C5BEF" w:rsidRDefault="001878BB" w:rsidP="001878BB">
            <w:pPr>
              <w:jc w:val="center"/>
            </w:pPr>
          </w:p>
        </w:tc>
      </w:tr>
      <w:tr w:rsidR="001878BB" w:rsidRPr="00D3729B" w:rsidTr="001878BB">
        <w:trPr>
          <w:trHeight w:val="538"/>
        </w:trPr>
        <w:tc>
          <w:tcPr>
            <w:tcW w:w="423" w:type="pct"/>
            <w:vMerge/>
            <w:shd w:val="clear" w:color="auto" w:fill="auto"/>
            <w:vAlign w:val="center"/>
          </w:tcPr>
          <w:p w:rsidR="001878BB" w:rsidRPr="001C5BEF" w:rsidRDefault="001878BB" w:rsidP="001878BB">
            <w:pPr>
              <w:jc w:val="center"/>
            </w:pPr>
          </w:p>
        </w:tc>
        <w:tc>
          <w:tcPr>
            <w:tcW w:w="382" w:type="pct"/>
            <w:vMerge/>
            <w:shd w:val="clear" w:color="auto" w:fill="auto"/>
            <w:vAlign w:val="center"/>
          </w:tcPr>
          <w:p w:rsidR="001878BB" w:rsidRPr="001C5BEF" w:rsidRDefault="001878BB" w:rsidP="001878BB">
            <w:pPr>
              <w:jc w:val="center"/>
            </w:pPr>
          </w:p>
        </w:tc>
        <w:tc>
          <w:tcPr>
            <w:tcW w:w="555" w:type="pct"/>
            <w:vMerge/>
            <w:shd w:val="clear" w:color="auto" w:fill="auto"/>
            <w:vAlign w:val="center"/>
          </w:tcPr>
          <w:p w:rsidR="001878BB" w:rsidRPr="001C5BEF" w:rsidRDefault="001878BB" w:rsidP="001878BB">
            <w:pPr>
              <w:jc w:val="center"/>
            </w:pPr>
          </w:p>
        </w:tc>
        <w:tc>
          <w:tcPr>
            <w:tcW w:w="526" w:type="pct"/>
            <w:vMerge/>
            <w:shd w:val="clear" w:color="auto" w:fill="auto"/>
            <w:vAlign w:val="center"/>
          </w:tcPr>
          <w:p w:rsidR="001878BB" w:rsidRPr="001C5BEF" w:rsidRDefault="001878BB" w:rsidP="001878BB">
            <w:pPr>
              <w:jc w:val="center"/>
            </w:pPr>
          </w:p>
        </w:tc>
        <w:tc>
          <w:tcPr>
            <w:tcW w:w="328" w:type="pct"/>
            <w:vMerge/>
            <w:shd w:val="clear" w:color="auto" w:fill="auto"/>
            <w:vAlign w:val="center"/>
          </w:tcPr>
          <w:p w:rsidR="001878BB" w:rsidRPr="001C5BEF" w:rsidRDefault="001878BB" w:rsidP="001878BB">
            <w:pPr>
              <w:jc w:val="center"/>
            </w:pPr>
          </w:p>
        </w:tc>
        <w:tc>
          <w:tcPr>
            <w:tcW w:w="852" w:type="pct"/>
            <w:vMerge/>
            <w:shd w:val="clear" w:color="auto" w:fill="auto"/>
            <w:vAlign w:val="center"/>
          </w:tcPr>
          <w:p w:rsidR="001878BB" w:rsidRPr="001C5BEF" w:rsidRDefault="001878BB" w:rsidP="001878BB">
            <w:pPr>
              <w:jc w:val="center"/>
            </w:pPr>
          </w:p>
        </w:tc>
        <w:tc>
          <w:tcPr>
            <w:tcW w:w="456" w:type="pct"/>
            <w:shd w:val="clear" w:color="auto" w:fill="auto"/>
            <w:vAlign w:val="center"/>
          </w:tcPr>
          <w:p w:rsidR="001878BB" w:rsidRPr="001C5BEF" w:rsidRDefault="001878BB" w:rsidP="001878BB">
            <w:pPr>
              <w:jc w:val="center"/>
            </w:pPr>
          </w:p>
        </w:tc>
        <w:tc>
          <w:tcPr>
            <w:tcW w:w="519" w:type="pct"/>
          </w:tcPr>
          <w:p w:rsidR="001878BB" w:rsidRPr="001C5BEF" w:rsidRDefault="001878BB" w:rsidP="001878BB">
            <w:pPr>
              <w:jc w:val="center"/>
            </w:pPr>
          </w:p>
        </w:tc>
        <w:tc>
          <w:tcPr>
            <w:tcW w:w="503" w:type="pct"/>
            <w:vMerge/>
          </w:tcPr>
          <w:p w:rsidR="001878BB" w:rsidRPr="001C5BEF" w:rsidRDefault="001878BB" w:rsidP="001878BB">
            <w:pPr>
              <w:jc w:val="center"/>
            </w:pPr>
          </w:p>
        </w:tc>
        <w:tc>
          <w:tcPr>
            <w:tcW w:w="456" w:type="pct"/>
            <w:vMerge/>
          </w:tcPr>
          <w:p w:rsidR="001878BB" w:rsidRPr="001C5BEF" w:rsidRDefault="001878BB" w:rsidP="001878BB">
            <w:pPr>
              <w:jc w:val="center"/>
            </w:pPr>
          </w:p>
        </w:tc>
      </w:tr>
      <w:tr w:rsidR="001878BB" w:rsidRPr="001C5BEF" w:rsidTr="001878BB">
        <w:trPr>
          <w:trHeight w:val="190"/>
        </w:trPr>
        <w:tc>
          <w:tcPr>
            <w:tcW w:w="423" w:type="pct"/>
            <w:vMerge w:val="restart"/>
          </w:tcPr>
          <w:p w:rsidR="001878BB" w:rsidRPr="001C5BEF" w:rsidRDefault="001878BB" w:rsidP="001878BB">
            <w:pPr>
              <w:jc w:val="center"/>
            </w:pPr>
          </w:p>
        </w:tc>
        <w:tc>
          <w:tcPr>
            <w:tcW w:w="382" w:type="pct"/>
            <w:vMerge w:val="restart"/>
          </w:tcPr>
          <w:p w:rsidR="001878BB" w:rsidRPr="001C5BEF" w:rsidRDefault="001878BB" w:rsidP="001878BB">
            <w:pPr>
              <w:jc w:val="center"/>
            </w:pPr>
          </w:p>
        </w:tc>
        <w:tc>
          <w:tcPr>
            <w:tcW w:w="555" w:type="pct"/>
            <w:vMerge w:val="restart"/>
          </w:tcPr>
          <w:p w:rsidR="001878BB" w:rsidRPr="001C5BEF" w:rsidRDefault="001878BB" w:rsidP="001878BB">
            <w:pPr>
              <w:jc w:val="center"/>
            </w:pPr>
          </w:p>
        </w:tc>
        <w:tc>
          <w:tcPr>
            <w:tcW w:w="526" w:type="pct"/>
            <w:vMerge w:val="restart"/>
          </w:tcPr>
          <w:p w:rsidR="001878BB" w:rsidRPr="001C5BEF" w:rsidRDefault="001878BB" w:rsidP="001878BB">
            <w:pPr>
              <w:jc w:val="center"/>
            </w:pPr>
          </w:p>
        </w:tc>
        <w:tc>
          <w:tcPr>
            <w:tcW w:w="328" w:type="pct"/>
            <w:vMerge w:val="restart"/>
          </w:tcPr>
          <w:p w:rsidR="001878BB" w:rsidRPr="001C5BEF" w:rsidRDefault="001878BB" w:rsidP="001878BB">
            <w:pPr>
              <w:jc w:val="center"/>
            </w:pPr>
          </w:p>
        </w:tc>
        <w:tc>
          <w:tcPr>
            <w:tcW w:w="852" w:type="pct"/>
            <w:vMerge w:val="restart"/>
          </w:tcPr>
          <w:p w:rsidR="001878BB" w:rsidRPr="001C5BEF" w:rsidRDefault="001878BB" w:rsidP="001878BB">
            <w:r>
              <w:t xml:space="preserve">2. </w:t>
            </w:r>
          </w:p>
        </w:tc>
        <w:tc>
          <w:tcPr>
            <w:tcW w:w="456" w:type="pct"/>
          </w:tcPr>
          <w:p w:rsidR="001878BB" w:rsidRPr="001C5BEF" w:rsidRDefault="001878BB" w:rsidP="001878BB">
            <w:pPr>
              <w:jc w:val="center"/>
            </w:pPr>
          </w:p>
        </w:tc>
        <w:tc>
          <w:tcPr>
            <w:tcW w:w="519" w:type="pct"/>
          </w:tcPr>
          <w:p w:rsidR="001878BB" w:rsidRPr="001C5BEF" w:rsidRDefault="001878BB" w:rsidP="001878BB">
            <w:pPr>
              <w:jc w:val="center"/>
            </w:pPr>
          </w:p>
        </w:tc>
        <w:tc>
          <w:tcPr>
            <w:tcW w:w="503" w:type="pct"/>
            <w:vMerge w:val="restart"/>
          </w:tcPr>
          <w:p w:rsidR="001878BB" w:rsidRPr="001C5BEF" w:rsidRDefault="001878BB" w:rsidP="001878BB">
            <w:pPr>
              <w:jc w:val="center"/>
            </w:pPr>
          </w:p>
        </w:tc>
        <w:tc>
          <w:tcPr>
            <w:tcW w:w="456" w:type="pct"/>
            <w:vMerge w:val="restart"/>
          </w:tcPr>
          <w:p w:rsidR="001878BB" w:rsidRPr="001C5BEF" w:rsidRDefault="001878BB" w:rsidP="001878BB">
            <w:pPr>
              <w:jc w:val="center"/>
            </w:pPr>
          </w:p>
        </w:tc>
      </w:tr>
      <w:tr w:rsidR="001878BB" w:rsidRPr="001C5BEF" w:rsidTr="001878BB">
        <w:trPr>
          <w:trHeight w:val="190"/>
        </w:trPr>
        <w:tc>
          <w:tcPr>
            <w:tcW w:w="423" w:type="pct"/>
            <w:vMerge/>
          </w:tcPr>
          <w:p w:rsidR="001878BB" w:rsidRPr="001C5BEF" w:rsidRDefault="001878BB" w:rsidP="001878BB">
            <w:pPr>
              <w:jc w:val="center"/>
            </w:pPr>
          </w:p>
        </w:tc>
        <w:tc>
          <w:tcPr>
            <w:tcW w:w="382" w:type="pct"/>
            <w:vMerge/>
          </w:tcPr>
          <w:p w:rsidR="001878BB" w:rsidRPr="001C5BEF" w:rsidRDefault="001878BB" w:rsidP="001878BB">
            <w:pPr>
              <w:jc w:val="center"/>
            </w:pPr>
          </w:p>
        </w:tc>
        <w:tc>
          <w:tcPr>
            <w:tcW w:w="555" w:type="pct"/>
            <w:vMerge/>
          </w:tcPr>
          <w:p w:rsidR="001878BB" w:rsidRPr="001C5BEF" w:rsidRDefault="001878BB" w:rsidP="001878BB">
            <w:pPr>
              <w:jc w:val="center"/>
            </w:pPr>
          </w:p>
        </w:tc>
        <w:tc>
          <w:tcPr>
            <w:tcW w:w="526" w:type="pct"/>
            <w:vMerge/>
          </w:tcPr>
          <w:p w:rsidR="001878BB" w:rsidRPr="001C5BEF" w:rsidRDefault="001878BB" w:rsidP="001878BB">
            <w:pPr>
              <w:jc w:val="center"/>
            </w:pPr>
          </w:p>
        </w:tc>
        <w:tc>
          <w:tcPr>
            <w:tcW w:w="328" w:type="pct"/>
            <w:vMerge/>
          </w:tcPr>
          <w:p w:rsidR="001878BB" w:rsidRPr="001C5BEF" w:rsidRDefault="001878BB" w:rsidP="001878BB">
            <w:pPr>
              <w:jc w:val="center"/>
            </w:pPr>
          </w:p>
        </w:tc>
        <w:tc>
          <w:tcPr>
            <w:tcW w:w="852" w:type="pct"/>
            <w:vMerge/>
          </w:tcPr>
          <w:p w:rsidR="001878BB" w:rsidRPr="001C5BEF" w:rsidRDefault="001878BB" w:rsidP="001878BB">
            <w:pPr>
              <w:jc w:val="center"/>
            </w:pPr>
          </w:p>
        </w:tc>
        <w:tc>
          <w:tcPr>
            <w:tcW w:w="456" w:type="pct"/>
          </w:tcPr>
          <w:p w:rsidR="001878BB" w:rsidRPr="001C5BEF" w:rsidRDefault="001878BB" w:rsidP="001878BB">
            <w:pPr>
              <w:jc w:val="center"/>
            </w:pPr>
          </w:p>
        </w:tc>
        <w:tc>
          <w:tcPr>
            <w:tcW w:w="519" w:type="pct"/>
          </w:tcPr>
          <w:p w:rsidR="001878BB" w:rsidRPr="001C5BEF" w:rsidRDefault="001878BB" w:rsidP="001878BB">
            <w:pPr>
              <w:jc w:val="center"/>
            </w:pPr>
          </w:p>
        </w:tc>
        <w:tc>
          <w:tcPr>
            <w:tcW w:w="503" w:type="pct"/>
            <w:vMerge/>
          </w:tcPr>
          <w:p w:rsidR="001878BB" w:rsidRPr="001C5BEF" w:rsidRDefault="001878BB" w:rsidP="001878BB">
            <w:pPr>
              <w:jc w:val="center"/>
            </w:pPr>
          </w:p>
        </w:tc>
        <w:tc>
          <w:tcPr>
            <w:tcW w:w="456" w:type="pct"/>
            <w:vMerge/>
          </w:tcPr>
          <w:p w:rsidR="001878BB" w:rsidRPr="001C5BEF" w:rsidRDefault="001878BB" w:rsidP="001878BB">
            <w:pPr>
              <w:jc w:val="center"/>
            </w:pPr>
          </w:p>
        </w:tc>
      </w:tr>
      <w:tr w:rsidR="001878BB" w:rsidRPr="001C5BEF" w:rsidTr="001878BB">
        <w:trPr>
          <w:trHeight w:val="514"/>
        </w:trPr>
        <w:tc>
          <w:tcPr>
            <w:tcW w:w="423" w:type="pct"/>
            <w:vMerge/>
          </w:tcPr>
          <w:p w:rsidR="001878BB" w:rsidRPr="001C5BEF" w:rsidRDefault="001878BB" w:rsidP="001878BB">
            <w:pPr>
              <w:jc w:val="center"/>
            </w:pPr>
          </w:p>
        </w:tc>
        <w:tc>
          <w:tcPr>
            <w:tcW w:w="382" w:type="pct"/>
            <w:vMerge/>
          </w:tcPr>
          <w:p w:rsidR="001878BB" w:rsidRPr="001C5BEF" w:rsidRDefault="001878BB" w:rsidP="001878BB">
            <w:pPr>
              <w:jc w:val="center"/>
            </w:pPr>
          </w:p>
        </w:tc>
        <w:tc>
          <w:tcPr>
            <w:tcW w:w="555" w:type="pct"/>
            <w:vMerge/>
          </w:tcPr>
          <w:p w:rsidR="001878BB" w:rsidRPr="001C5BEF" w:rsidRDefault="001878BB" w:rsidP="001878BB">
            <w:pPr>
              <w:jc w:val="center"/>
            </w:pPr>
          </w:p>
        </w:tc>
        <w:tc>
          <w:tcPr>
            <w:tcW w:w="526" w:type="pct"/>
            <w:vMerge/>
          </w:tcPr>
          <w:p w:rsidR="001878BB" w:rsidRPr="001C5BEF" w:rsidRDefault="001878BB" w:rsidP="001878BB">
            <w:pPr>
              <w:jc w:val="center"/>
            </w:pPr>
          </w:p>
        </w:tc>
        <w:tc>
          <w:tcPr>
            <w:tcW w:w="328" w:type="pct"/>
            <w:vMerge/>
          </w:tcPr>
          <w:p w:rsidR="001878BB" w:rsidRPr="001C5BEF" w:rsidRDefault="001878BB" w:rsidP="001878BB">
            <w:pPr>
              <w:jc w:val="center"/>
            </w:pPr>
          </w:p>
        </w:tc>
        <w:tc>
          <w:tcPr>
            <w:tcW w:w="852" w:type="pct"/>
            <w:vMerge/>
          </w:tcPr>
          <w:p w:rsidR="001878BB" w:rsidRPr="001C5BEF" w:rsidRDefault="001878BB" w:rsidP="001878BB">
            <w:pPr>
              <w:jc w:val="center"/>
            </w:pPr>
          </w:p>
        </w:tc>
        <w:tc>
          <w:tcPr>
            <w:tcW w:w="456" w:type="pct"/>
          </w:tcPr>
          <w:p w:rsidR="001878BB" w:rsidRPr="001C5BEF" w:rsidRDefault="001878BB" w:rsidP="001878BB">
            <w:pPr>
              <w:jc w:val="center"/>
            </w:pPr>
          </w:p>
        </w:tc>
        <w:tc>
          <w:tcPr>
            <w:tcW w:w="519" w:type="pct"/>
          </w:tcPr>
          <w:p w:rsidR="001878BB" w:rsidRPr="001C5BEF" w:rsidRDefault="001878BB" w:rsidP="001878BB">
            <w:pPr>
              <w:jc w:val="center"/>
            </w:pPr>
          </w:p>
        </w:tc>
        <w:tc>
          <w:tcPr>
            <w:tcW w:w="503" w:type="pct"/>
            <w:vMerge/>
          </w:tcPr>
          <w:p w:rsidR="001878BB" w:rsidRPr="001C5BEF" w:rsidRDefault="001878BB" w:rsidP="001878BB">
            <w:pPr>
              <w:jc w:val="center"/>
            </w:pPr>
          </w:p>
        </w:tc>
        <w:tc>
          <w:tcPr>
            <w:tcW w:w="456" w:type="pct"/>
            <w:vMerge/>
          </w:tcPr>
          <w:p w:rsidR="001878BB" w:rsidRPr="001C5BEF" w:rsidRDefault="001878BB" w:rsidP="001878BB">
            <w:pPr>
              <w:jc w:val="center"/>
            </w:pPr>
          </w:p>
        </w:tc>
      </w:tr>
    </w:tbl>
    <w:p w:rsidR="000A2645" w:rsidRPr="00A635A0" w:rsidRDefault="000A2645" w:rsidP="000A2645">
      <w:pPr>
        <w:spacing w:after="0" w:line="240" w:lineRule="auto"/>
        <w:rPr>
          <w:sz w:val="18"/>
        </w:rPr>
      </w:pPr>
      <w:r w:rsidRPr="00A635A0">
        <w:rPr>
          <w:sz w:val="18"/>
        </w:rPr>
        <w:t xml:space="preserve">*WBOT, ISHP, PHC, DH, RH </w:t>
      </w:r>
    </w:p>
    <w:p w:rsidR="000A2645" w:rsidRDefault="000A2645" w:rsidP="000A2645">
      <w:pPr>
        <w:rPr>
          <w:sz w:val="18"/>
        </w:rPr>
      </w:pPr>
      <w:r w:rsidRPr="00A635A0">
        <w:rPr>
          <w:sz w:val="18"/>
        </w:rPr>
        <w:t>** if applicable</w:t>
      </w:r>
    </w:p>
    <w:p w:rsidR="00643723" w:rsidRDefault="00643723" w:rsidP="000A2645"/>
    <w:p w:rsidR="00643723" w:rsidRDefault="00643723" w:rsidP="000A2645"/>
    <w:p w:rsidR="00643723" w:rsidRDefault="00643723" w:rsidP="000A2645"/>
    <w:p w:rsidR="00643723" w:rsidRDefault="00643723" w:rsidP="000A2645"/>
    <w:p w:rsidR="00643723" w:rsidRDefault="00643723" w:rsidP="000A2645"/>
    <w:p w:rsidR="00643723" w:rsidRDefault="00643723" w:rsidP="000A2645"/>
    <w:p w:rsidR="001878BB" w:rsidRDefault="001878BB" w:rsidP="000A2645">
      <w:r>
        <w:lastRenderedPageBreak/>
        <w:t>(refer to PART B: STEP 3 and 4 for further guidance)</w:t>
      </w:r>
    </w:p>
    <w:p w:rsidR="000A2645" w:rsidRDefault="000A2645" w:rsidP="000A2645">
      <w:r w:rsidRPr="0099019E">
        <w:t>Describe and unpack shortlisted Public Health Interventions into three dimensions:</w:t>
      </w:r>
    </w:p>
    <w:tbl>
      <w:tblPr>
        <w:tblStyle w:val="TableGrid"/>
        <w:tblW w:w="0" w:type="auto"/>
        <w:tblLook w:val="04A0" w:firstRow="1" w:lastRow="0" w:firstColumn="1" w:lastColumn="0" w:noHBand="0" w:noVBand="1"/>
      </w:tblPr>
      <w:tblGrid>
        <w:gridCol w:w="2990"/>
        <w:gridCol w:w="4689"/>
      </w:tblGrid>
      <w:tr w:rsidR="000A2645" w:rsidTr="00643723">
        <w:trPr>
          <w:trHeight w:val="279"/>
        </w:trPr>
        <w:tc>
          <w:tcPr>
            <w:tcW w:w="2990" w:type="dxa"/>
            <w:shd w:val="clear" w:color="auto" w:fill="70AD47" w:themeFill="accent6"/>
          </w:tcPr>
          <w:p w:rsidR="000A2645" w:rsidRPr="000260D0" w:rsidRDefault="000A2645" w:rsidP="001878BB">
            <w:pPr>
              <w:rPr>
                <w:color w:val="FFFFFF" w:themeColor="background1"/>
              </w:rPr>
            </w:pPr>
            <w:r w:rsidRPr="000260D0">
              <w:rPr>
                <w:color w:val="FFFFFF" w:themeColor="background1"/>
              </w:rPr>
              <w:t>Public Health Intervention 1:</w:t>
            </w:r>
          </w:p>
        </w:tc>
        <w:tc>
          <w:tcPr>
            <w:tcW w:w="4689" w:type="dxa"/>
            <w:shd w:val="clear" w:color="auto" w:fill="70AD47" w:themeFill="accent6"/>
          </w:tcPr>
          <w:p w:rsidR="000A2645" w:rsidRPr="000260D0" w:rsidRDefault="000A2645" w:rsidP="001878BB">
            <w:pPr>
              <w:rPr>
                <w:color w:val="FFFFFF" w:themeColor="background1"/>
              </w:rPr>
            </w:pPr>
            <w:r w:rsidRPr="000260D0">
              <w:rPr>
                <w:color w:val="FFFFFF" w:themeColor="background1"/>
              </w:rPr>
              <w:t>Description</w:t>
            </w:r>
          </w:p>
        </w:tc>
      </w:tr>
      <w:tr w:rsidR="000A2645" w:rsidTr="00643723">
        <w:trPr>
          <w:trHeight w:val="71"/>
        </w:trPr>
        <w:tc>
          <w:tcPr>
            <w:tcW w:w="2990" w:type="dxa"/>
          </w:tcPr>
          <w:p w:rsidR="000A2645" w:rsidRDefault="000A2645" w:rsidP="001878BB">
            <w:r>
              <w:t>Clinical</w:t>
            </w:r>
          </w:p>
        </w:tc>
        <w:tc>
          <w:tcPr>
            <w:tcW w:w="4689" w:type="dxa"/>
          </w:tcPr>
          <w:p w:rsidR="000A2645" w:rsidRDefault="000A2645" w:rsidP="001878BB"/>
          <w:p w:rsidR="001878BB" w:rsidRDefault="001878BB" w:rsidP="001878BB"/>
        </w:tc>
      </w:tr>
      <w:tr w:rsidR="000A2645" w:rsidTr="00643723">
        <w:trPr>
          <w:trHeight w:val="71"/>
        </w:trPr>
        <w:tc>
          <w:tcPr>
            <w:tcW w:w="2990" w:type="dxa"/>
          </w:tcPr>
          <w:p w:rsidR="000A2645" w:rsidRDefault="000A2645" w:rsidP="001878BB">
            <w:r>
              <w:t>Community</w:t>
            </w:r>
          </w:p>
        </w:tc>
        <w:tc>
          <w:tcPr>
            <w:tcW w:w="4689" w:type="dxa"/>
          </w:tcPr>
          <w:p w:rsidR="000A2645" w:rsidRDefault="000A2645" w:rsidP="001878BB"/>
          <w:p w:rsidR="001878BB" w:rsidRDefault="001878BB" w:rsidP="001878BB"/>
        </w:tc>
      </w:tr>
      <w:tr w:rsidR="000A2645" w:rsidTr="00643723">
        <w:trPr>
          <w:trHeight w:val="544"/>
        </w:trPr>
        <w:tc>
          <w:tcPr>
            <w:tcW w:w="2990" w:type="dxa"/>
          </w:tcPr>
          <w:p w:rsidR="000A2645" w:rsidRDefault="000A2645" w:rsidP="001878BB">
            <w:r>
              <w:t>Systems</w:t>
            </w:r>
          </w:p>
        </w:tc>
        <w:tc>
          <w:tcPr>
            <w:tcW w:w="4689" w:type="dxa"/>
          </w:tcPr>
          <w:p w:rsidR="000A2645" w:rsidRDefault="000A2645" w:rsidP="001878BB"/>
          <w:p w:rsidR="001878BB" w:rsidRDefault="001878BB" w:rsidP="001878BB"/>
        </w:tc>
      </w:tr>
    </w:tbl>
    <w:p w:rsidR="000A2645" w:rsidRDefault="000A2645" w:rsidP="000A2645"/>
    <w:p w:rsidR="001878BB" w:rsidRDefault="001878BB" w:rsidP="000A2645"/>
    <w:tbl>
      <w:tblPr>
        <w:tblStyle w:val="TableGrid"/>
        <w:tblW w:w="0" w:type="auto"/>
        <w:tblLook w:val="04A0" w:firstRow="1" w:lastRow="0" w:firstColumn="1" w:lastColumn="0" w:noHBand="0" w:noVBand="1"/>
      </w:tblPr>
      <w:tblGrid>
        <w:gridCol w:w="3235"/>
        <w:gridCol w:w="4508"/>
      </w:tblGrid>
      <w:tr w:rsidR="001878BB" w:rsidRPr="000260D0" w:rsidTr="001878BB">
        <w:tc>
          <w:tcPr>
            <w:tcW w:w="3235" w:type="dxa"/>
            <w:shd w:val="clear" w:color="auto" w:fill="70AD47" w:themeFill="accent6"/>
          </w:tcPr>
          <w:p w:rsidR="001878BB" w:rsidRPr="000260D0" w:rsidRDefault="001878BB" w:rsidP="001878BB">
            <w:pPr>
              <w:rPr>
                <w:color w:val="FFFFFF" w:themeColor="background1"/>
              </w:rPr>
            </w:pPr>
            <w:r w:rsidRPr="000260D0">
              <w:rPr>
                <w:color w:val="FFFFFF" w:themeColor="background1"/>
              </w:rPr>
              <w:t>Public Health Intervention 2:</w:t>
            </w:r>
          </w:p>
        </w:tc>
        <w:tc>
          <w:tcPr>
            <w:tcW w:w="4508" w:type="dxa"/>
            <w:shd w:val="clear" w:color="auto" w:fill="70AD47" w:themeFill="accent6"/>
          </w:tcPr>
          <w:p w:rsidR="001878BB" w:rsidRPr="000260D0" w:rsidRDefault="001878BB" w:rsidP="001878BB">
            <w:pPr>
              <w:rPr>
                <w:color w:val="FFFFFF" w:themeColor="background1"/>
              </w:rPr>
            </w:pPr>
            <w:r w:rsidRPr="000260D0">
              <w:rPr>
                <w:color w:val="FFFFFF" w:themeColor="background1"/>
              </w:rPr>
              <w:t>Description</w:t>
            </w:r>
          </w:p>
        </w:tc>
      </w:tr>
      <w:tr w:rsidR="001878BB" w:rsidTr="001878BB">
        <w:trPr>
          <w:trHeight w:val="70"/>
        </w:trPr>
        <w:tc>
          <w:tcPr>
            <w:tcW w:w="3235" w:type="dxa"/>
          </w:tcPr>
          <w:p w:rsidR="001878BB" w:rsidRDefault="001878BB" w:rsidP="001878BB">
            <w:r>
              <w:t>Clinical</w:t>
            </w:r>
          </w:p>
        </w:tc>
        <w:tc>
          <w:tcPr>
            <w:tcW w:w="4508" w:type="dxa"/>
          </w:tcPr>
          <w:p w:rsidR="001878BB" w:rsidRDefault="001878BB" w:rsidP="001878BB"/>
          <w:p w:rsidR="001878BB" w:rsidRDefault="001878BB" w:rsidP="001878BB"/>
        </w:tc>
      </w:tr>
      <w:tr w:rsidR="001878BB" w:rsidTr="001878BB">
        <w:trPr>
          <w:trHeight w:val="70"/>
        </w:trPr>
        <w:tc>
          <w:tcPr>
            <w:tcW w:w="3235" w:type="dxa"/>
          </w:tcPr>
          <w:p w:rsidR="001878BB" w:rsidRDefault="001878BB" w:rsidP="001878BB">
            <w:r>
              <w:t>Community</w:t>
            </w:r>
          </w:p>
        </w:tc>
        <w:tc>
          <w:tcPr>
            <w:tcW w:w="4508" w:type="dxa"/>
          </w:tcPr>
          <w:p w:rsidR="001878BB" w:rsidRDefault="001878BB" w:rsidP="001878BB"/>
          <w:p w:rsidR="001878BB" w:rsidRDefault="001878BB" w:rsidP="001878BB"/>
        </w:tc>
      </w:tr>
      <w:tr w:rsidR="001878BB" w:rsidTr="001878BB">
        <w:tc>
          <w:tcPr>
            <w:tcW w:w="3235" w:type="dxa"/>
          </w:tcPr>
          <w:p w:rsidR="001878BB" w:rsidRDefault="001878BB" w:rsidP="001878BB">
            <w:r>
              <w:t>Systems</w:t>
            </w:r>
          </w:p>
        </w:tc>
        <w:tc>
          <w:tcPr>
            <w:tcW w:w="4508" w:type="dxa"/>
          </w:tcPr>
          <w:p w:rsidR="001878BB" w:rsidRDefault="001878BB" w:rsidP="001878BB"/>
          <w:p w:rsidR="001878BB" w:rsidRDefault="001878BB" w:rsidP="001878BB"/>
        </w:tc>
      </w:tr>
    </w:tbl>
    <w:p w:rsidR="000A2645" w:rsidRDefault="000A2645" w:rsidP="000A2645"/>
    <w:p w:rsidR="000A2645" w:rsidRDefault="000A2645" w:rsidP="000A2645">
      <w:pPr>
        <w:pStyle w:val="Heading1"/>
      </w:pPr>
    </w:p>
    <w:p w:rsidR="000A2645" w:rsidRPr="000A2645" w:rsidRDefault="000A2645" w:rsidP="000A2645"/>
    <w:p w:rsidR="000A2645" w:rsidRPr="000A2645" w:rsidRDefault="000A2645" w:rsidP="000A2645"/>
    <w:p w:rsidR="006732F2" w:rsidRDefault="006732F2" w:rsidP="00F7592C">
      <w:pPr>
        <w:rPr>
          <w:rFonts w:asciiTheme="majorHAnsi" w:eastAsiaTheme="majorEastAsia" w:hAnsiTheme="majorHAnsi" w:cstheme="majorBidi"/>
          <w:color w:val="2F5496" w:themeColor="accent1" w:themeShade="BF"/>
          <w:sz w:val="32"/>
          <w:szCs w:val="32"/>
        </w:rPr>
      </w:pPr>
    </w:p>
    <w:p w:rsidR="00064AE0" w:rsidRDefault="00064AE0">
      <w:pPr>
        <w:rPr>
          <w:rFonts w:asciiTheme="majorHAnsi" w:eastAsiaTheme="majorEastAsia" w:hAnsiTheme="majorHAnsi" w:cstheme="majorBidi"/>
          <w:color w:val="2F5496" w:themeColor="accent1" w:themeShade="BF"/>
          <w:sz w:val="32"/>
          <w:szCs w:val="32"/>
        </w:rPr>
      </w:pPr>
      <w:bookmarkStart w:id="103" w:name="_Toc457726631"/>
      <w:r>
        <w:br w:type="page"/>
      </w:r>
    </w:p>
    <w:p w:rsidR="008B77FB" w:rsidRDefault="0070485F" w:rsidP="008B77FB">
      <w:pPr>
        <w:pStyle w:val="Heading1"/>
      </w:pPr>
      <w:bookmarkStart w:id="104" w:name="_Toc492029874"/>
      <w:r>
        <w:lastRenderedPageBreak/>
        <w:t>ANNEXURE A</w:t>
      </w:r>
      <w:r w:rsidR="008B77FB">
        <w:t xml:space="preserve">: </w:t>
      </w:r>
      <w:r w:rsidR="00570356">
        <w:t>Targets for Sustainable Development Goal 3 – “Good Health a</w:t>
      </w:r>
      <w:r w:rsidR="00570356" w:rsidRPr="00CD1414">
        <w:t>nd Well-Being”</w:t>
      </w:r>
      <w:bookmarkEnd w:id="103"/>
      <w:bookmarkEnd w:id="104"/>
    </w:p>
    <w:p w:rsidR="008B77FB" w:rsidRDefault="008B77FB" w:rsidP="008B77FB">
      <w:r>
        <w:t>The SDGs, and the broader sustainability agenda, go much further than the MDGs, addressing the root causes of poverty and the universal need for development that works for all people</w:t>
      </w:r>
      <w:r w:rsidRPr="00CB0194">
        <w:t>.</w:t>
      </w:r>
    </w:p>
    <w:p w:rsidR="008B77FB" w:rsidRDefault="008B77FB" w:rsidP="00E508F6">
      <w:pPr>
        <w:pStyle w:val="ListParagraph"/>
        <w:numPr>
          <w:ilvl w:val="0"/>
          <w:numId w:val="7"/>
        </w:numPr>
        <w:spacing w:after="0"/>
        <w:jc w:val="both"/>
      </w:pPr>
      <w:r>
        <w:t xml:space="preserve">By 2030, reduce the </w:t>
      </w:r>
      <w:r w:rsidRPr="00CA1369">
        <w:rPr>
          <w:b/>
        </w:rPr>
        <w:t>global maternal mortality ratio</w:t>
      </w:r>
      <w:r>
        <w:t xml:space="preserve"> to less than </w:t>
      </w:r>
      <w:r w:rsidRPr="00CA1369">
        <w:rPr>
          <w:b/>
        </w:rPr>
        <w:t>70 per 100,000</w:t>
      </w:r>
      <w:r>
        <w:t xml:space="preserve"> live births</w:t>
      </w:r>
    </w:p>
    <w:p w:rsidR="008B77FB" w:rsidRDefault="008B77FB" w:rsidP="00E508F6">
      <w:pPr>
        <w:pStyle w:val="ListParagraph"/>
        <w:numPr>
          <w:ilvl w:val="0"/>
          <w:numId w:val="7"/>
        </w:numPr>
        <w:spacing w:after="0"/>
        <w:jc w:val="both"/>
      </w:pPr>
      <w:r>
        <w:t xml:space="preserve">By 2030, end preventable deaths of newborns and children under 5 years of age, with all countries aiming to reduce </w:t>
      </w:r>
      <w:r w:rsidRPr="00CA1369">
        <w:rPr>
          <w:b/>
        </w:rPr>
        <w:t>neonatal mortality to 12 per 1,000</w:t>
      </w:r>
      <w:r>
        <w:t xml:space="preserve"> live births and </w:t>
      </w:r>
      <w:r w:rsidRPr="00CA1369">
        <w:rPr>
          <w:b/>
        </w:rPr>
        <w:t>under-5 mortality to 25 per 1,000</w:t>
      </w:r>
      <w:r>
        <w:t xml:space="preserve"> live births</w:t>
      </w:r>
    </w:p>
    <w:p w:rsidR="008B77FB" w:rsidRDefault="008B77FB" w:rsidP="00E508F6">
      <w:pPr>
        <w:pStyle w:val="ListParagraph"/>
        <w:numPr>
          <w:ilvl w:val="0"/>
          <w:numId w:val="7"/>
        </w:numPr>
        <w:spacing w:after="0"/>
        <w:jc w:val="both"/>
      </w:pPr>
      <w:r>
        <w:t xml:space="preserve">By 2030, </w:t>
      </w:r>
      <w:r w:rsidRPr="00CA1369">
        <w:rPr>
          <w:b/>
        </w:rPr>
        <w:t>end the epidemics of AIDS, tuberculosis, malaria</w:t>
      </w:r>
      <w:r>
        <w:t xml:space="preserve"> and </w:t>
      </w:r>
      <w:r w:rsidRPr="00CA1369">
        <w:rPr>
          <w:b/>
        </w:rPr>
        <w:t>neglected tropical diseases</w:t>
      </w:r>
      <w:r>
        <w:t xml:space="preserve"> and </w:t>
      </w:r>
      <w:r w:rsidRPr="00CA1369">
        <w:rPr>
          <w:b/>
        </w:rPr>
        <w:t>combat hepatitis</w:t>
      </w:r>
      <w:r>
        <w:t xml:space="preserve">, </w:t>
      </w:r>
      <w:r w:rsidRPr="00CA1369">
        <w:rPr>
          <w:b/>
        </w:rPr>
        <w:t>water-borne diseases</w:t>
      </w:r>
      <w:r>
        <w:t xml:space="preserve"> and other </w:t>
      </w:r>
      <w:r w:rsidRPr="00CA1369">
        <w:rPr>
          <w:b/>
        </w:rPr>
        <w:t>communicable diseases</w:t>
      </w:r>
    </w:p>
    <w:p w:rsidR="008B77FB" w:rsidRDefault="008B77FB" w:rsidP="00E508F6">
      <w:pPr>
        <w:pStyle w:val="ListParagraph"/>
        <w:numPr>
          <w:ilvl w:val="0"/>
          <w:numId w:val="7"/>
        </w:numPr>
        <w:spacing w:after="0"/>
        <w:jc w:val="both"/>
      </w:pPr>
      <w:r>
        <w:t xml:space="preserve"> By 2030, </w:t>
      </w:r>
      <w:r w:rsidRPr="00CA1369">
        <w:rPr>
          <w:b/>
        </w:rPr>
        <w:t>reduce by one third premature mortality from non-communicable diseases</w:t>
      </w:r>
      <w:r>
        <w:t xml:space="preserve"> through prevention and treatment and promote mental health and well-being</w:t>
      </w:r>
    </w:p>
    <w:p w:rsidR="008B77FB" w:rsidRDefault="008B77FB" w:rsidP="00E508F6">
      <w:pPr>
        <w:pStyle w:val="ListParagraph"/>
        <w:numPr>
          <w:ilvl w:val="0"/>
          <w:numId w:val="7"/>
        </w:numPr>
        <w:spacing w:after="0"/>
        <w:jc w:val="both"/>
      </w:pPr>
      <w:r>
        <w:t xml:space="preserve">Strengthen the </w:t>
      </w:r>
      <w:r w:rsidRPr="00CA1369">
        <w:rPr>
          <w:b/>
        </w:rPr>
        <w:t>prevention and treatment of substance abuse</w:t>
      </w:r>
      <w:r>
        <w:t>, including narcotic drug abuse and harmful use of alcohol</w:t>
      </w:r>
    </w:p>
    <w:p w:rsidR="008B77FB" w:rsidRDefault="008B77FB" w:rsidP="00E508F6">
      <w:pPr>
        <w:pStyle w:val="ListParagraph"/>
        <w:numPr>
          <w:ilvl w:val="0"/>
          <w:numId w:val="7"/>
        </w:numPr>
        <w:spacing w:after="0"/>
        <w:jc w:val="both"/>
      </w:pPr>
      <w:r>
        <w:t xml:space="preserve">By 2020, </w:t>
      </w:r>
      <w:r w:rsidRPr="00CA1369">
        <w:rPr>
          <w:b/>
        </w:rPr>
        <w:t>halve the number of global deaths and injuries</w:t>
      </w:r>
      <w:r>
        <w:t xml:space="preserve"> from road </w:t>
      </w:r>
      <w:r w:rsidRPr="00CA1369">
        <w:rPr>
          <w:b/>
        </w:rPr>
        <w:t>traffic accidents</w:t>
      </w:r>
    </w:p>
    <w:p w:rsidR="008B77FB" w:rsidRDefault="008B77FB" w:rsidP="00E508F6">
      <w:pPr>
        <w:pStyle w:val="ListParagraph"/>
        <w:numPr>
          <w:ilvl w:val="0"/>
          <w:numId w:val="7"/>
        </w:numPr>
        <w:spacing w:after="0"/>
        <w:jc w:val="both"/>
      </w:pPr>
      <w:r>
        <w:t xml:space="preserve">By 2030, ensure </w:t>
      </w:r>
      <w:r w:rsidRPr="00CA1369">
        <w:rPr>
          <w:b/>
        </w:rPr>
        <w:t>universal access to sexual and reproductive health-care services</w:t>
      </w:r>
      <w:r>
        <w:t>, including for family planning, information and education, and the integration of reproductive health into national strategies and programmes</w:t>
      </w:r>
    </w:p>
    <w:p w:rsidR="008B77FB" w:rsidRDefault="008B77FB" w:rsidP="00E508F6">
      <w:pPr>
        <w:pStyle w:val="ListParagraph"/>
        <w:numPr>
          <w:ilvl w:val="0"/>
          <w:numId w:val="7"/>
        </w:numPr>
        <w:spacing w:after="0"/>
        <w:jc w:val="both"/>
      </w:pPr>
      <w:r w:rsidRPr="00CA1369">
        <w:rPr>
          <w:b/>
        </w:rPr>
        <w:t>Achieve universal health coverage</w:t>
      </w:r>
      <w:r>
        <w:t>, including financial risk protection, access to quality essential health-care services and access to safe, effective, quality and affordable essential medicines and vaccines for all</w:t>
      </w:r>
    </w:p>
    <w:p w:rsidR="008B77FB" w:rsidRDefault="008B77FB" w:rsidP="00E508F6">
      <w:pPr>
        <w:pStyle w:val="ListParagraph"/>
        <w:numPr>
          <w:ilvl w:val="0"/>
          <w:numId w:val="7"/>
        </w:numPr>
        <w:spacing w:after="0"/>
        <w:jc w:val="both"/>
      </w:pPr>
      <w:r>
        <w:t xml:space="preserve">By 2030, substantially </w:t>
      </w:r>
      <w:r w:rsidRPr="00CA1369">
        <w:rPr>
          <w:b/>
        </w:rPr>
        <w:t>reduce the number of deaths and illnesses</w:t>
      </w:r>
      <w:r>
        <w:t xml:space="preserve"> from </w:t>
      </w:r>
      <w:r w:rsidRPr="00CA1369">
        <w:rPr>
          <w:b/>
        </w:rPr>
        <w:t>hazardous chemicals and air, water and soil pollution and contamination</w:t>
      </w:r>
    </w:p>
    <w:p w:rsidR="008B77FB" w:rsidRDefault="008B77FB" w:rsidP="00E508F6">
      <w:pPr>
        <w:pStyle w:val="ListParagraph"/>
        <w:numPr>
          <w:ilvl w:val="0"/>
          <w:numId w:val="7"/>
        </w:numPr>
        <w:spacing w:after="0"/>
        <w:jc w:val="both"/>
      </w:pPr>
      <w:r w:rsidRPr="00CA1369">
        <w:rPr>
          <w:b/>
        </w:rPr>
        <w:t>Strengthen the implementation</w:t>
      </w:r>
      <w:r>
        <w:t xml:space="preserve"> of the World Health Organization </w:t>
      </w:r>
      <w:r w:rsidRPr="00CA1369">
        <w:rPr>
          <w:b/>
        </w:rPr>
        <w:t>Framework Convention on Tobacco Control</w:t>
      </w:r>
      <w:r>
        <w:t xml:space="preserve"> in all countries, as appropriate</w:t>
      </w:r>
    </w:p>
    <w:p w:rsidR="008B77FB" w:rsidRDefault="008B77FB" w:rsidP="00E508F6">
      <w:pPr>
        <w:pStyle w:val="ListParagraph"/>
        <w:numPr>
          <w:ilvl w:val="0"/>
          <w:numId w:val="7"/>
        </w:numPr>
        <w:spacing w:after="0"/>
        <w:jc w:val="both"/>
      </w:pPr>
      <w:r>
        <w:t>Support the research and development of vaccines and medicines for the communicable and non-communicable diseases that primarily affect developing countries, provide access to affordable essential medicines and vaccines, in accordance with the Doha Declaration on the TRIPS Agreement and Public Health, which affirms the right of developing countries to use to the full the provisions in the Agreement on Trade Related Aspects of Intellectual Property Rights regarding flexibilities to protect public health, and, in particular, provide access to medicines for all</w:t>
      </w:r>
    </w:p>
    <w:p w:rsidR="000A2645" w:rsidRDefault="008B77FB" w:rsidP="001878BB">
      <w:pPr>
        <w:pStyle w:val="ListParagraph"/>
        <w:numPr>
          <w:ilvl w:val="0"/>
          <w:numId w:val="7"/>
        </w:numPr>
        <w:spacing w:after="0"/>
        <w:jc w:val="both"/>
      </w:pPr>
      <w:r>
        <w:t>Substantially increase health financing and the recruitment, development, training and retention of the health workforce in developing countries, especially in least developed countries and small island developing States</w:t>
      </w:r>
      <w:r w:rsidR="000A2645">
        <w:t xml:space="preserve">. </w:t>
      </w:r>
    </w:p>
    <w:p w:rsidR="008B77FB" w:rsidRDefault="008B77FB" w:rsidP="001878BB">
      <w:pPr>
        <w:pStyle w:val="ListParagraph"/>
        <w:numPr>
          <w:ilvl w:val="0"/>
          <w:numId w:val="7"/>
        </w:numPr>
        <w:spacing w:after="0"/>
        <w:jc w:val="both"/>
      </w:pPr>
      <w:r>
        <w:t>Strengthen the capacity of all countries, in particular developing countries, for early warning, risk reduction and management of national and global health risks pertains to the health sector</w:t>
      </w:r>
    </w:p>
    <w:p w:rsidR="008B77FB" w:rsidRDefault="008B77FB" w:rsidP="008B77FB"/>
    <w:p w:rsidR="00514850" w:rsidRDefault="00514850" w:rsidP="00A635A0">
      <w:pPr>
        <w:spacing w:after="0" w:line="240" w:lineRule="auto"/>
        <w:rPr>
          <w:b/>
        </w:rPr>
        <w:sectPr w:rsidR="00514850" w:rsidSect="000A2645">
          <w:pgSz w:w="16838" w:h="11906" w:orient="landscape"/>
          <w:pgMar w:top="1440" w:right="638" w:bottom="1440" w:left="1440" w:header="708" w:footer="708" w:gutter="0"/>
          <w:cols w:space="708"/>
          <w:docGrid w:linePitch="360"/>
        </w:sectPr>
      </w:pPr>
    </w:p>
    <w:p w:rsidR="00514850" w:rsidRDefault="00514850" w:rsidP="00514850">
      <w:pPr>
        <w:rPr>
          <w:b/>
          <w:sz w:val="28"/>
        </w:rPr>
      </w:pPr>
    </w:p>
    <w:p w:rsidR="00A13C58" w:rsidRPr="0050033C" w:rsidRDefault="00A13C58" w:rsidP="00A13C58">
      <w:pPr>
        <w:keepNext/>
        <w:keepLines/>
        <w:spacing w:before="240" w:after="0"/>
        <w:outlineLvl w:val="0"/>
        <w:rPr>
          <w:rFonts w:asciiTheme="majorHAnsi" w:eastAsiaTheme="majorEastAsia" w:hAnsiTheme="majorHAnsi" w:cstheme="majorBidi"/>
          <w:color w:val="2F5496" w:themeColor="accent1" w:themeShade="BF"/>
          <w:sz w:val="32"/>
          <w:szCs w:val="32"/>
        </w:rPr>
      </w:pPr>
      <w:bookmarkStart w:id="105" w:name="_Toc492029875"/>
      <w:r w:rsidRPr="0050033C">
        <w:rPr>
          <w:rFonts w:asciiTheme="majorHAnsi" w:eastAsiaTheme="majorEastAsia" w:hAnsiTheme="majorHAnsi" w:cstheme="majorBidi"/>
          <w:color w:val="2F5496" w:themeColor="accent1" w:themeShade="BF"/>
          <w:sz w:val="32"/>
          <w:szCs w:val="32"/>
        </w:rPr>
        <w:t xml:space="preserve">ANNEXURE </w:t>
      </w:r>
      <w:r w:rsidR="0071540D">
        <w:rPr>
          <w:rFonts w:asciiTheme="majorHAnsi" w:eastAsiaTheme="majorEastAsia" w:hAnsiTheme="majorHAnsi" w:cstheme="majorBidi"/>
          <w:color w:val="2F5496" w:themeColor="accent1" w:themeShade="BF"/>
          <w:sz w:val="32"/>
          <w:szCs w:val="32"/>
        </w:rPr>
        <w:t>B</w:t>
      </w:r>
      <w:r w:rsidRPr="0050033C">
        <w:rPr>
          <w:rFonts w:asciiTheme="majorHAnsi" w:eastAsiaTheme="majorEastAsia" w:hAnsiTheme="majorHAnsi" w:cstheme="majorBidi"/>
          <w:color w:val="2F5496" w:themeColor="accent1" w:themeShade="BF"/>
          <w:sz w:val="32"/>
          <w:szCs w:val="32"/>
        </w:rPr>
        <w:t xml:space="preserve">: Consolidated Death Report Template for Maternal, </w:t>
      </w:r>
      <w:r>
        <w:rPr>
          <w:rFonts w:asciiTheme="majorHAnsi" w:eastAsiaTheme="majorEastAsia" w:hAnsiTheme="majorHAnsi" w:cstheme="majorBidi"/>
          <w:color w:val="2F5496" w:themeColor="accent1" w:themeShade="BF"/>
          <w:sz w:val="32"/>
          <w:szCs w:val="32"/>
        </w:rPr>
        <w:t xml:space="preserve">Neonatal / </w:t>
      </w:r>
      <w:r w:rsidRPr="0050033C">
        <w:rPr>
          <w:rFonts w:asciiTheme="majorHAnsi" w:eastAsiaTheme="majorEastAsia" w:hAnsiTheme="majorHAnsi" w:cstheme="majorBidi"/>
          <w:color w:val="2F5496" w:themeColor="accent1" w:themeShade="BF"/>
          <w:sz w:val="32"/>
          <w:szCs w:val="32"/>
        </w:rPr>
        <w:t>Perinat</w:t>
      </w:r>
      <w:r>
        <w:rPr>
          <w:rFonts w:asciiTheme="majorHAnsi" w:eastAsiaTheme="majorEastAsia" w:hAnsiTheme="majorHAnsi" w:cstheme="majorBidi"/>
          <w:color w:val="2F5496" w:themeColor="accent1" w:themeShade="BF"/>
          <w:sz w:val="32"/>
          <w:szCs w:val="32"/>
        </w:rPr>
        <w:t>a</w:t>
      </w:r>
      <w:r w:rsidRPr="0050033C">
        <w:rPr>
          <w:rFonts w:asciiTheme="majorHAnsi" w:eastAsiaTheme="majorEastAsia" w:hAnsiTheme="majorHAnsi" w:cstheme="majorBidi"/>
          <w:color w:val="2F5496" w:themeColor="accent1" w:themeShade="BF"/>
          <w:sz w:val="32"/>
          <w:szCs w:val="32"/>
        </w:rPr>
        <w:t xml:space="preserve">l and Child Mortality </w:t>
      </w:r>
      <w:r w:rsidR="0004566B">
        <w:rPr>
          <w:rFonts w:asciiTheme="majorHAnsi" w:eastAsiaTheme="majorEastAsia" w:hAnsiTheme="majorHAnsi" w:cstheme="majorBidi"/>
          <w:color w:val="2F5496" w:themeColor="accent1" w:themeShade="BF"/>
          <w:sz w:val="32"/>
          <w:szCs w:val="32"/>
        </w:rPr>
        <w:t>(Example)</w:t>
      </w:r>
      <w:bookmarkEnd w:id="105"/>
    </w:p>
    <w:p w:rsidR="0004566B" w:rsidRDefault="0004566B" w:rsidP="0004566B">
      <w:r>
        <w:t xml:space="preserve">The reporting, analysis of and response to death events is already being implemented in different provinces or districts using different approaches; this proposal seeks to synthesise and integrate these approaches in the light of the importance of reducing mortality in key target groups. Inputs on the Standard Operating Procedure and this proposal have been requested from key expert groups as well as from provinces for its further refinement; the intention is to test the process during the coming year.  </w:t>
      </w:r>
    </w:p>
    <w:p w:rsidR="00A13C58" w:rsidRDefault="00A13C58" w:rsidP="00A13C58">
      <w:r>
        <w:t xml:space="preserve">The templates that follow are examples; the actual report would be developed or adapted by the province (or district) in accordance with the following principles: </w:t>
      </w:r>
    </w:p>
    <w:p w:rsidR="00A13C58" w:rsidRDefault="00A13C58" w:rsidP="00A223DD">
      <w:pPr>
        <w:pStyle w:val="ListParagraph"/>
        <w:numPr>
          <w:ilvl w:val="0"/>
          <w:numId w:val="20"/>
        </w:numPr>
        <w:spacing w:after="160" w:line="259" w:lineRule="auto"/>
      </w:pPr>
      <w:r>
        <w:t>Reports compiled in accordance with the requirements of the national Standard Operating Procedure or SOP (distributed to HODs in June as a draft for testing and comment) and reflecting the use of a single source of data (i.e. clinical data, where relevant, must be sourced from or the same as DHIS data)</w:t>
      </w:r>
    </w:p>
    <w:p w:rsidR="00A13C58" w:rsidRDefault="00A13C58" w:rsidP="00A223DD">
      <w:pPr>
        <w:pStyle w:val="ListParagraph"/>
        <w:numPr>
          <w:ilvl w:val="0"/>
          <w:numId w:val="20"/>
        </w:numPr>
        <w:spacing w:after="160" w:line="259" w:lineRule="auto"/>
      </w:pPr>
      <w:r>
        <w:t>Compiled by a team / individual with clinical knowledge (DCST or clinical manager, depending on level)</w:t>
      </w:r>
      <w:r w:rsidRPr="00EF381E">
        <w:t xml:space="preserve"> </w:t>
      </w:r>
    </w:p>
    <w:p w:rsidR="00A13C58" w:rsidRDefault="00A13C58" w:rsidP="00A223DD">
      <w:pPr>
        <w:pStyle w:val="ListParagraph"/>
        <w:numPr>
          <w:ilvl w:val="0"/>
          <w:numId w:val="20"/>
        </w:numPr>
        <w:spacing w:after="160" w:line="259" w:lineRule="auto"/>
      </w:pPr>
      <w:r>
        <w:t xml:space="preserve">Based on reports received from individual facilities: </w:t>
      </w:r>
    </w:p>
    <w:p w:rsidR="00A13C58" w:rsidRDefault="00A13C58" w:rsidP="00A223DD">
      <w:pPr>
        <w:pStyle w:val="ListParagraph"/>
        <w:numPr>
          <w:ilvl w:val="1"/>
          <w:numId w:val="20"/>
        </w:numPr>
        <w:spacing w:after="160" w:line="259" w:lineRule="auto"/>
      </w:pPr>
      <w:r>
        <w:t xml:space="preserve">District hospitals </w:t>
      </w:r>
    </w:p>
    <w:p w:rsidR="00A13C58" w:rsidRDefault="00A13C58" w:rsidP="00A223DD">
      <w:pPr>
        <w:pStyle w:val="ListParagraph"/>
        <w:numPr>
          <w:ilvl w:val="1"/>
          <w:numId w:val="20"/>
        </w:numPr>
        <w:spacing w:after="160" w:line="259" w:lineRule="auto"/>
      </w:pPr>
      <w:r>
        <w:t>PHC facilities if a death in one of the target groups has occurred there</w:t>
      </w:r>
    </w:p>
    <w:p w:rsidR="00A13C58" w:rsidRDefault="00A13C58" w:rsidP="00A223DD">
      <w:pPr>
        <w:pStyle w:val="ListParagraph"/>
        <w:numPr>
          <w:ilvl w:val="1"/>
          <w:numId w:val="20"/>
        </w:numPr>
        <w:spacing w:after="160" w:line="259" w:lineRule="auto"/>
      </w:pPr>
      <w:r>
        <w:t>Referral hospitals (regional, sometime tertiary) which are the referral hospitals for that district (in relation to patients referred from the district)</w:t>
      </w:r>
    </w:p>
    <w:p w:rsidR="00A13C58" w:rsidRDefault="00A13C58" w:rsidP="00A223DD">
      <w:pPr>
        <w:pStyle w:val="ListParagraph"/>
        <w:numPr>
          <w:ilvl w:val="0"/>
          <w:numId w:val="20"/>
        </w:numPr>
        <w:spacing w:after="160" w:line="259" w:lineRule="auto"/>
      </w:pPr>
      <w:r>
        <w:t>Preferably monthly, could be quarterly in smaller districts</w:t>
      </w:r>
    </w:p>
    <w:p w:rsidR="00A13C58" w:rsidRDefault="00A13C58" w:rsidP="0004566B">
      <w:pPr>
        <w:pStyle w:val="ListParagraph"/>
        <w:numPr>
          <w:ilvl w:val="0"/>
          <w:numId w:val="20"/>
        </w:numPr>
      </w:pPr>
      <w:r>
        <w:t xml:space="preserve">Covers all 3 key target groups </w:t>
      </w:r>
      <w:r w:rsidR="0004566B" w:rsidRPr="0004566B">
        <w:t xml:space="preserve"> (integrating the information where possible) </w:t>
      </w:r>
    </w:p>
    <w:p w:rsidR="00A13C58" w:rsidRDefault="00A13C58" w:rsidP="00A223DD">
      <w:pPr>
        <w:pStyle w:val="ListParagraph"/>
        <w:numPr>
          <w:ilvl w:val="0"/>
          <w:numId w:val="20"/>
        </w:numPr>
        <w:spacing w:after="160" w:line="259" w:lineRule="auto"/>
      </w:pPr>
      <w:r>
        <w:t>Reflects outcomes (mortality) and quality (modifiable factors) as components of a diagnosis</w:t>
      </w:r>
    </w:p>
    <w:p w:rsidR="00A13C58" w:rsidRDefault="00A13C58" w:rsidP="00A223DD">
      <w:pPr>
        <w:pStyle w:val="ListParagraph"/>
        <w:numPr>
          <w:ilvl w:val="0"/>
          <w:numId w:val="20"/>
        </w:numPr>
        <w:spacing w:after="160" w:line="259" w:lineRule="auto"/>
      </w:pPr>
      <w:r>
        <w:t xml:space="preserve">Captures information along the continuum of care or referral system / catchment area (place of delivery) and evidence-based practice </w:t>
      </w:r>
    </w:p>
    <w:p w:rsidR="00A13C58" w:rsidRDefault="00A13C58" w:rsidP="00A223DD">
      <w:pPr>
        <w:pStyle w:val="ListParagraph"/>
        <w:numPr>
          <w:ilvl w:val="0"/>
          <w:numId w:val="20"/>
        </w:numPr>
        <w:spacing w:after="160" w:line="259" w:lineRule="auto"/>
      </w:pPr>
      <w:r>
        <w:t xml:space="preserve">Includes a component on prioritised actions and roles (responsive action planning) to ensure correct practice in the future, with monitoring of actions and their impact </w:t>
      </w:r>
    </w:p>
    <w:p w:rsidR="00A13C58" w:rsidRDefault="00A13C58" w:rsidP="00A13C58">
      <w:r>
        <w:t xml:space="preserve">Examples of proposed templates for recording, reporting, review and response to deaths </w:t>
      </w:r>
    </w:p>
    <w:p w:rsidR="00A13C58" w:rsidRDefault="00A13C58" w:rsidP="00A223DD">
      <w:pPr>
        <w:pStyle w:val="ListParagraph"/>
        <w:numPr>
          <w:ilvl w:val="0"/>
          <w:numId w:val="21"/>
        </w:numPr>
        <w:spacing w:after="160" w:line="259" w:lineRule="auto"/>
      </w:pPr>
      <w:r>
        <w:t>Report per hospital / CHC</w:t>
      </w:r>
    </w:p>
    <w:p w:rsidR="00A13C58" w:rsidRDefault="00A13C58" w:rsidP="00A223DD">
      <w:pPr>
        <w:pStyle w:val="ListParagraph"/>
        <w:numPr>
          <w:ilvl w:val="0"/>
          <w:numId w:val="21"/>
        </w:numPr>
        <w:spacing w:after="160" w:line="259" w:lineRule="auto"/>
      </w:pPr>
      <w:r>
        <w:t xml:space="preserve">Aggregated report for district / catchment area: Maternal deaths </w:t>
      </w:r>
    </w:p>
    <w:p w:rsidR="00A13C58" w:rsidRDefault="00A13C58" w:rsidP="00A223DD">
      <w:pPr>
        <w:pStyle w:val="ListParagraph"/>
        <w:numPr>
          <w:ilvl w:val="0"/>
          <w:numId w:val="21"/>
        </w:numPr>
        <w:spacing w:after="160" w:line="259" w:lineRule="auto"/>
      </w:pPr>
      <w:r>
        <w:t xml:space="preserve">Aggregated report for district / catchment area: Neonatal and Perinatal deaths </w:t>
      </w:r>
      <w:r w:rsidR="0004566B">
        <w:t>(may be integrated with B above)</w:t>
      </w:r>
    </w:p>
    <w:p w:rsidR="00A13C58" w:rsidRDefault="00A13C58" w:rsidP="00A223DD">
      <w:pPr>
        <w:pStyle w:val="ListParagraph"/>
        <w:numPr>
          <w:ilvl w:val="0"/>
          <w:numId w:val="21"/>
        </w:numPr>
        <w:spacing w:after="160" w:line="259" w:lineRule="auto"/>
      </w:pPr>
      <w:r>
        <w:t xml:space="preserve">Aggregated report for district / catchment area: Under-five deaths </w:t>
      </w:r>
    </w:p>
    <w:p w:rsidR="00A13C58" w:rsidRDefault="00A13C58" w:rsidP="00A13C58">
      <w:r>
        <w:t xml:space="preserve">The references are to different sections / steps of the revised District Health Planning guidelines, produced to guide the development of the District Health Plan (DHP), and in accordance with the guidelines for the Annual Performance Plan (APP) </w:t>
      </w:r>
      <w:r>
        <w:br w:type="page"/>
      </w:r>
    </w:p>
    <w:p w:rsidR="00A13C58" w:rsidRDefault="00A13C58" w:rsidP="00A13C58"/>
    <w:p w:rsidR="00A13C58" w:rsidRDefault="00A13C58" w:rsidP="00A223DD">
      <w:pPr>
        <w:pStyle w:val="ListParagraph"/>
        <w:numPr>
          <w:ilvl w:val="0"/>
          <w:numId w:val="22"/>
        </w:numPr>
        <w:spacing w:after="160" w:line="259" w:lineRule="auto"/>
        <w:jc w:val="both"/>
        <w:rPr>
          <w:b/>
          <w:sz w:val="28"/>
        </w:rPr>
      </w:pPr>
      <w:r w:rsidRPr="000A54D0">
        <w:rPr>
          <w:b/>
          <w:sz w:val="28"/>
        </w:rPr>
        <w:t>Report per hospital, CHC/ MOU</w:t>
      </w:r>
    </w:p>
    <w:p w:rsidR="00A13C58" w:rsidRDefault="00A13C58" w:rsidP="00A13C58">
      <w:pPr>
        <w:pStyle w:val="ListParagraph"/>
        <w:spacing w:after="160" w:line="259" w:lineRule="auto"/>
        <w:jc w:val="both"/>
        <w:rPr>
          <w:b/>
          <w:sz w:val="28"/>
        </w:rPr>
      </w:pPr>
    </w:p>
    <w:p w:rsidR="00A13C58" w:rsidRPr="000A54D0" w:rsidRDefault="00A13C58" w:rsidP="00A13C58">
      <w:pPr>
        <w:pStyle w:val="ListParagraph"/>
        <w:jc w:val="both"/>
        <w:rPr>
          <w:b/>
          <w:sz w:val="24"/>
          <w:u w:val="single"/>
        </w:rPr>
      </w:pPr>
      <w:r>
        <w:rPr>
          <w:b/>
          <w:sz w:val="24"/>
          <w:u w:val="single"/>
        </w:rPr>
        <w:t xml:space="preserve">Step1 &amp; Step 2 A and B: Targets, </w:t>
      </w:r>
      <w:r w:rsidRPr="000A54D0">
        <w:rPr>
          <w:b/>
          <w:sz w:val="24"/>
          <w:u w:val="single"/>
        </w:rPr>
        <w:t xml:space="preserve">Diagnosis: outcomes, quality </w:t>
      </w:r>
    </w:p>
    <w:tbl>
      <w:tblPr>
        <w:tblStyle w:val="TableGrid1"/>
        <w:tblW w:w="0" w:type="auto"/>
        <w:tblLook w:val="04A0" w:firstRow="1" w:lastRow="0" w:firstColumn="1" w:lastColumn="0" w:noHBand="0" w:noVBand="1"/>
      </w:tblPr>
      <w:tblGrid>
        <w:gridCol w:w="3595"/>
        <w:gridCol w:w="1755"/>
        <w:gridCol w:w="1833"/>
        <w:gridCol w:w="1833"/>
        <w:gridCol w:w="2499"/>
        <w:gridCol w:w="3330"/>
      </w:tblGrid>
      <w:tr w:rsidR="00A13C58" w:rsidRPr="00EF381E" w:rsidTr="009727EF">
        <w:tc>
          <w:tcPr>
            <w:tcW w:w="3595" w:type="dxa"/>
            <w:shd w:val="clear" w:color="auto" w:fill="C5E0B3" w:themeFill="accent6" w:themeFillTint="66"/>
          </w:tcPr>
          <w:p w:rsidR="00A13C58" w:rsidRPr="00EF381E" w:rsidRDefault="00A13C58" w:rsidP="009727EF"/>
        </w:tc>
        <w:tc>
          <w:tcPr>
            <w:tcW w:w="1755" w:type="dxa"/>
            <w:shd w:val="clear" w:color="auto" w:fill="C5E0B3" w:themeFill="accent6" w:themeFillTint="66"/>
            <w:vAlign w:val="center"/>
          </w:tcPr>
          <w:p w:rsidR="00A13C58" w:rsidRPr="00EF381E" w:rsidRDefault="00A13C58" w:rsidP="009727EF">
            <w:pPr>
              <w:jc w:val="center"/>
              <w:rPr>
                <w:b/>
              </w:rPr>
            </w:pPr>
            <w:r w:rsidRPr="00EF381E">
              <w:rPr>
                <w:b/>
              </w:rPr>
              <w:t>Maternal deaths</w:t>
            </w:r>
          </w:p>
        </w:tc>
        <w:tc>
          <w:tcPr>
            <w:tcW w:w="1833" w:type="dxa"/>
            <w:shd w:val="clear" w:color="auto" w:fill="C5E0B3" w:themeFill="accent6" w:themeFillTint="66"/>
            <w:vAlign w:val="center"/>
          </w:tcPr>
          <w:p w:rsidR="00A13C58" w:rsidRPr="00EF381E" w:rsidRDefault="00A13C58" w:rsidP="009727EF">
            <w:pPr>
              <w:jc w:val="center"/>
              <w:rPr>
                <w:b/>
              </w:rPr>
            </w:pPr>
            <w:r w:rsidRPr="00EF381E">
              <w:rPr>
                <w:b/>
              </w:rPr>
              <w:t xml:space="preserve">Neonatal deaths </w:t>
            </w:r>
          </w:p>
        </w:tc>
        <w:tc>
          <w:tcPr>
            <w:tcW w:w="1833" w:type="dxa"/>
            <w:shd w:val="clear" w:color="auto" w:fill="C5E0B3" w:themeFill="accent6" w:themeFillTint="66"/>
            <w:vAlign w:val="center"/>
          </w:tcPr>
          <w:p w:rsidR="00A13C58" w:rsidRPr="00EF381E" w:rsidRDefault="00A13C58" w:rsidP="009727EF">
            <w:pPr>
              <w:jc w:val="center"/>
              <w:rPr>
                <w:b/>
              </w:rPr>
            </w:pPr>
            <w:r w:rsidRPr="00EF381E">
              <w:rPr>
                <w:b/>
              </w:rPr>
              <w:t>Stillbirths</w:t>
            </w:r>
          </w:p>
        </w:tc>
        <w:tc>
          <w:tcPr>
            <w:tcW w:w="2499" w:type="dxa"/>
            <w:shd w:val="clear" w:color="auto" w:fill="C5E0B3" w:themeFill="accent6" w:themeFillTint="66"/>
            <w:vAlign w:val="center"/>
          </w:tcPr>
          <w:p w:rsidR="00A13C58" w:rsidRPr="00EF381E" w:rsidRDefault="00A13C58" w:rsidP="009727EF">
            <w:pPr>
              <w:jc w:val="center"/>
            </w:pPr>
            <w:r w:rsidRPr="00EF381E">
              <w:rPr>
                <w:b/>
              </w:rPr>
              <w:t>Under-fives</w:t>
            </w:r>
            <w:r w:rsidRPr="00EF381E">
              <w:t xml:space="preserve">: </w:t>
            </w:r>
            <w:r w:rsidRPr="00EF381E">
              <w:rPr>
                <w:sz w:val="16"/>
              </w:rPr>
              <w:t xml:space="preserve">(will include neonatal deaths) </w:t>
            </w:r>
          </w:p>
        </w:tc>
        <w:tc>
          <w:tcPr>
            <w:tcW w:w="3330" w:type="dxa"/>
            <w:shd w:val="clear" w:color="auto" w:fill="C5E0B3" w:themeFill="accent6" w:themeFillTint="66"/>
          </w:tcPr>
          <w:p w:rsidR="00A13C58" w:rsidRPr="00EF381E" w:rsidRDefault="00A13C58" w:rsidP="009727EF">
            <w:pPr>
              <w:jc w:val="center"/>
              <w:rPr>
                <w:b/>
              </w:rPr>
            </w:pPr>
            <w:r w:rsidRPr="00EF381E">
              <w:rPr>
                <w:b/>
              </w:rPr>
              <w:t xml:space="preserve">Assessment of performance, comments  </w:t>
            </w:r>
          </w:p>
        </w:tc>
      </w:tr>
      <w:tr w:rsidR="00A13C58" w:rsidRPr="00EF381E" w:rsidTr="009727EF">
        <w:tc>
          <w:tcPr>
            <w:tcW w:w="14845" w:type="dxa"/>
            <w:gridSpan w:val="6"/>
            <w:shd w:val="clear" w:color="auto" w:fill="DBDBDB" w:themeFill="accent3" w:themeFillTint="66"/>
          </w:tcPr>
          <w:p w:rsidR="00A13C58" w:rsidRPr="00EF381E" w:rsidRDefault="00A13C58" w:rsidP="009727EF">
            <w:pPr>
              <w:jc w:val="center"/>
              <w:rPr>
                <w:b/>
              </w:rPr>
            </w:pPr>
            <w:r w:rsidRPr="00CA71E2">
              <w:rPr>
                <w:b/>
                <w:sz w:val="28"/>
              </w:rPr>
              <w:t xml:space="preserve">From or linked to DHIS </w:t>
            </w:r>
          </w:p>
        </w:tc>
      </w:tr>
      <w:tr w:rsidR="00A13C58" w:rsidRPr="00EF381E" w:rsidTr="009727EF">
        <w:tc>
          <w:tcPr>
            <w:tcW w:w="3595" w:type="dxa"/>
            <w:vAlign w:val="center"/>
          </w:tcPr>
          <w:p w:rsidR="00A13C58" w:rsidRPr="00EF381E" w:rsidRDefault="00A13C58" w:rsidP="009727EF">
            <w:r w:rsidRPr="00EF381E">
              <w:t>Numerator (number of deaths)</w:t>
            </w:r>
          </w:p>
        </w:tc>
        <w:tc>
          <w:tcPr>
            <w:tcW w:w="1755" w:type="dxa"/>
            <w:vAlign w:val="center"/>
          </w:tcPr>
          <w:p w:rsidR="00A13C58" w:rsidRPr="00EF381E" w:rsidRDefault="00A13C58" w:rsidP="009727EF">
            <w:pPr>
              <w:jc w:val="center"/>
            </w:pPr>
          </w:p>
        </w:tc>
        <w:tc>
          <w:tcPr>
            <w:tcW w:w="1833" w:type="dxa"/>
            <w:vAlign w:val="center"/>
          </w:tcPr>
          <w:p w:rsidR="00A13C58" w:rsidRPr="00EF381E" w:rsidRDefault="00A13C58" w:rsidP="009727EF">
            <w:pPr>
              <w:jc w:val="center"/>
            </w:pPr>
            <w:r w:rsidRPr="00EF381E">
              <w:t xml:space="preserve">Early / late / total </w:t>
            </w:r>
          </w:p>
        </w:tc>
        <w:tc>
          <w:tcPr>
            <w:tcW w:w="1833" w:type="dxa"/>
          </w:tcPr>
          <w:p w:rsidR="00A13C58" w:rsidRPr="00EF381E" w:rsidRDefault="00A13C58" w:rsidP="009727EF">
            <w:pPr>
              <w:jc w:val="center"/>
            </w:pPr>
          </w:p>
        </w:tc>
        <w:tc>
          <w:tcPr>
            <w:tcW w:w="2499" w:type="dxa"/>
            <w:vAlign w:val="center"/>
          </w:tcPr>
          <w:p w:rsidR="00A13C58" w:rsidRPr="00EF381E" w:rsidRDefault="00A13C58" w:rsidP="009727EF">
            <w:pPr>
              <w:jc w:val="center"/>
            </w:pPr>
          </w:p>
        </w:tc>
        <w:tc>
          <w:tcPr>
            <w:tcW w:w="3330" w:type="dxa"/>
          </w:tcPr>
          <w:p w:rsidR="00A13C58" w:rsidRPr="00EF381E" w:rsidRDefault="00A13C58" w:rsidP="009727EF">
            <w:pPr>
              <w:jc w:val="center"/>
            </w:pPr>
          </w:p>
        </w:tc>
      </w:tr>
      <w:tr w:rsidR="00A13C58" w:rsidRPr="00EF381E" w:rsidTr="009727EF">
        <w:tc>
          <w:tcPr>
            <w:tcW w:w="3595" w:type="dxa"/>
            <w:vAlign w:val="center"/>
          </w:tcPr>
          <w:p w:rsidR="00A13C58" w:rsidRPr="00EF381E" w:rsidRDefault="00A13C58" w:rsidP="009727EF">
            <w:r w:rsidRPr="00EF381E">
              <w:t>Cumulative to date</w:t>
            </w:r>
          </w:p>
        </w:tc>
        <w:tc>
          <w:tcPr>
            <w:tcW w:w="1755" w:type="dxa"/>
            <w:vAlign w:val="center"/>
          </w:tcPr>
          <w:p w:rsidR="00A13C58" w:rsidRPr="00EF381E" w:rsidRDefault="00A13C58" w:rsidP="009727EF">
            <w:pPr>
              <w:jc w:val="center"/>
            </w:pPr>
          </w:p>
        </w:tc>
        <w:tc>
          <w:tcPr>
            <w:tcW w:w="1833" w:type="dxa"/>
            <w:vAlign w:val="center"/>
          </w:tcPr>
          <w:p w:rsidR="00A13C58" w:rsidRPr="00EF381E" w:rsidRDefault="00A13C58" w:rsidP="009727EF">
            <w:pPr>
              <w:jc w:val="center"/>
            </w:pPr>
          </w:p>
        </w:tc>
        <w:tc>
          <w:tcPr>
            <w:tcW w:w="1833" w:type="dxa"/>
          </w:tcPr>
          <w:p w:rsidR="00A13C58" w:rsidRPr="00EF381E" w:rsidRDefault="00A13C58" w:rsidP="009727EF">
            <w:pPr>
              <w:jc w:val="center"/>
            </w:pPr>
          </w:p>
        </w:tc>
        <w:tc>
          <w:tcPr>
            <w:tcW w:w="2499" w:type="dxa"/>
            <w:vAlign w:val="center"/>
          </w:tcPr>
          <w:p w:rsidR="00A13C58" w:rsidRPr="00EF381E" w:rsidRDefault="00A13C58" w:rsidP="009727EF">
            <w:pPr>
              <w:jc w:val="center"/>
            </w:pPr>
          </w:p>
        </w:tc>
        <w:tc>
          <w:tcPr>
            <w:tcW w:w="3330" w:type="dxa"/>
          </w:tcPr>
          <w:p w:rsidR="00A13C58" w:rsidRPr="00EF381E" w:rsidRDefault="00A13C58" w:rsidP="009727EF">
            <w:pPr>
              <w:jc w:val="center"/>
            </w:pPr>
          </w:p>
        </w:tc>
      </w:tr>
      <w:tr w:rsidR="00A13C58" w:rsidRPr="00EF381E" w:rsidTr="009727EF">
        <w:tc>
          <w:tcPr>
            <w:tcW w:w="3595" w:type="dxa"/>
            <w:vAlign w:val="center"/>
          </w:tcPr>
          <w:p w:rsidR="00A13C58" w:rsidRPr="00EF381E" w:rsidRDefault="00A13C58" w:rsidP="009727EF">
            <w:r w:rsidRPr="00EF381E">
              <w:t>Target limits (disaggregated / allocated from APP)</w:t>
            </w:r>
          </w:p>
        </w:tc>
        <w:tc>
          <w:tcPr>
            <w:tcW w:w="1755" w:type="dxa"/>
            <w:vAlign w:val="center"/>
          </w:tcPr>
          <w:p w:rsidR="00A13C58" w:rsidRPr="00EF381E" w:rsidRDefault="00A13C58" w:rsidP="009727EF">
            <w:pPr>
              <w:jc w:val="center"/>
            </w:pPr>
          </w:p>
        </w:tc>
        <w:tc>
          <w:tcPr>
            <w:tcW w:w="1833" w:type="dxa"/>
            <w:vAlign w:val="center"/>
          </w:tcPr>
          <w:p w:rsidR="00A13C58" w:rsidRPr="00EF381E" w:rsidRDefault="00A13C58" w:rsidP="009727EF">
            <w:pPr>
              <w:jc w:val="center"/>
            </w:pPr>
          </w:p>
        </w:tc>
        <w:tc>
          <w:tcPr>
            <w:tcW w:w="1833" w:type="dxa"/>
          </w:tcPr>
          <w:p w:rsidR="00A13C58" w:rsidRPr="00EF381E" w:rsidRDefault="00A13C58" w:rsidP="009727EF">
            <w:pPr>
              <w:jc w:val="center"/>
            </w:pPr>
          </w:p>
        </w:tc>
        <w:tc>
          <w:tcPr>
            <w:tcW w:w="2499" w:type="dxa"/>
            <w:vAlign w:val="center"/>
          </w:tcPr>
          <w:p w:rsidR="00A13C58" w:rsidRPr="00EF381E" w:rsidRDefault="00A13C58" w:rsidP="009727EF">
            <w:pPr>
              <w:jc w:val="center"/>
            </w:pPr>
          </w:p>
        </w:tc>
        <w:tc>
          <w:tcPr>
            <w:tcW w:w="3330" w:type="dxa"/>
          </w:tcPr>
          <w:p w:rsidR="00A13C58" w:rsidRPr="00EF381E" w:rsidRDefault="00A13C58" w:rsidP="009727EF">
            <w:pPr>
              <w:jc w:val="center"/>
            </w:pPr>
          </w:p>
        </w:tc>
      </w:tr>
      <w:tr w:rsidR="00A13C58" w:rsidRPr="00EF381E" w:rsidTr="009727EF">
        <w:tc>
          <w:tcPr>
            <w:tcW w:w="3595" w:type="dxa"/>
            <w:vAlign w:val="center"/>
          </w:tcPr>
          <w:p w:rsidR="00A13C58" w:rsidRPr="00EF381E" w:rsidRDefault="00A13C58" w:rsidP="009727EF">
            <w:r w:rsidRPr="00EF381E">
              <w:t xml:space="preserve">Prediction – will exceed limit? </w:t>
            </w:r>
          </w:p>
        </w:tc>
        <w:tc>
          <w:tcPr>
            <w:tcW w:w="1755" w:type="dxa"/>
            <w:vAlign w:val="center"/>
          </w:tcPr>
          <w:p w:rsidR="00A13C58" w:rsidRPr="00EF381E" w:rsidRDefault="00A13C58" w:rsidP="009727EF">
            <w:pPr>
              <w:jc w:val="center"/>
            </w:pPr>
          </w:p>
        </w:tc>
        <w:tc>
          <w:tcPr>
            <w:tcW w:w="1833" w:type="dxa"/>
            <w:vAlign w:val="center"/>
          </w:tcPr>
          <w:p w:rsidR="00A13C58" w:rsidRPr="00EF381E" w:rsidRDefault="00A13C58" w:rsidP="009727EF">
            <w:pPr>
              <w:jc w:val="center"/>
            </w:pPr>
          </w:p>
        </w:tc>
        <w:tc>
          <w:tcPr>
            <w:tcW w:w="1833" w:type="dxa"/>
          </w:tcPr>
          <w:p w:rsidR="00A13C58" w:rsidRPr="00EF381E" w:rsidRDefault="00A13C58" w:rsidP="009727EF">
            <w:pPr>
              <w:jc w:val="center"/>
            </w:pPr>
          </w:p>
        </w:tc>
        <w:tc>
          <w:tcPr>
            <w:tcW w:w="2499" w:type="dxa"/>
            <w:vAlign w:val="center"/>
          </w:tcPr>
          <w:p w:rsidR="00A13C58" w:rsidRPr="00EF381E" w:rsidRDefault="00A13C58" w:rsidP="009727EF">
            <w:pPr>
              <w:jc w:val="center"/>
            </w:pPr>
          </w:p>
        </w:tc>
        <w:tc>
          <w:tcPr>
            <w:tcW w:w="3330" w:type="dxa"/>
          </w:tcPr>
          <w:p w:rsidR="00A13C58" w:rsidRPr="00EF381E" w:rsidRDefault="00A13C58" w:rsidP="009727EF">
            <w:pPr>
              <w:jc w:val="center"/>
            </w:pPr>
          </w:p>
        </w:tc>
      </w:tr>
      <w:tr w:rsidR="00A13C58" w:rsidRPr="00EF381E" w:rsidTr="009727EF">
        <w:tc>
          <w:tcPr>
            <w:tcW w:w="3595" w:type="dxa"/>
            <w:vAlign w:val="center"/>
          </w:tcPr>
          <w:p w:rsidR="00A13C58" w:rsidRPr="00EF381E" w:rsidRDefault="00A13C58" w:rsidP="009727EF">
            <w:r w:rsidRPr="00EF381E">
              <w:t xml:space="preserve">Denominator </w:t>
            </w:r>
          </w:p>
          <w:p w:rsidR="00A13C58" w:rsidRPr="00EF381E" w:rsidRDefault="00A13C58" w:rsidP="009727EF"/>
        </w:tc>
        <w:tc>
          <w:tcPr>
            <w:tcW w:w="1755" w:type="dxa"/>
            <w:vAlign w:val="center"/>
          </w:tcPr>
          <w:p w:rsidR="00A13C58" w:rsidRPr="00EF381E" w:rsidRDefault="00A13C58" w:rsidP="009727EF">
            <w:pPr>
              <w:jc w:val="center"/>
            </w:pPr>
            <w:r w:rsidRPr="00EF381E">
              <w:t>Live births</w:t>
            </w:r>
          </w:p>
        </w:tc>
        <w:tc>
          <w:tcPr>
            <w:tcW w:w="1833" w:type="dxa"/>
            <w:vAlign w:val="center"/>
          </w:tcPr>
          <w:p w:rsidR="00A13C58" w:rsidRPr="00EF381E" w:rsidRDefault="00A13C58" w:rsidP="009727EF">
            <w:pPr>
              <w:jc w:val="center"/>
            </w:pPr>
            <w:r w:rsidRPr="00EF381E">
              <w:t>Live births</w:t>
            </w:r>
          </w:p>
        </w:tc>
        <w:tc>
          <w:tcPr>
            <w:tcW w:w="1833" w:type="dxa"/>
            <w:vAlign w:val="center"/>
          </w:tcPr>
          <w:p w:rsidR="00A13C58" w:rsidRPr="00EF381E" w:rsidRDefault="00A13C58" w:rsidP="009727EF">
            <w:pPr>
              <w:jc w:val="center"/>
            </w:pPr>
            <w:r w:rsidRPr="00EF381E">
              <w:t>Live births</w:t>
            </w:r>
          </w:p>
        </w:tc>
        <w:tc>
          <w:tcPr>
            <w:tcW w:w="2499" w:type="dxa"/>
            <w:vAlign w:val="center"/>
          </w:tcPr>
          <w:p w:rsidR="00A13C58" w:rsidRPr="00EF381E" w:rsidRDefault="00A13C58" w:rsidP="009727EF">
            <w:pPr>
              <w:jc w:val="center"/>
            </w:pPr>
            <w:r w:rsidRPr="00EF381E">
              <w:t>Admissions</w:t>
            </w:r>
          </w:p>
        </w:tc>
        <w:tc>
          <w:tcPr>
            <w:tcW w:w="3330" w:type="dxa"/>
          </w:tcPr>
          <w:p w:rsidR="00A13C58" w:rsidRPr="00EF381E" w:rsidRDefault="00A13C58" w:rsidP="009727EF">
            <w:pPr>
              <w:jc w:val="center"/>
            </w:pPr>
          </w:p>
        </w:tc>
      </w:tr>
      <w:tr w:rsidR="00A13C58" w:rsidRPr="00EF381E" w:rsidTr="009727EF">
        <w:tc>
          <w:tcPr>
            <w:tcW w:w="3595" w:type="dxa"/>
            <w:vAlign w:val="center"/>
          </w:tcPr>
          <w:p w:rsidR="00A13C58" w:rsidRPr="00EF381E" w:rsidRDefault="00A13C58" w:rsidP="009727EF">
            <w:r w:rsidRPr="00EF381E">
              <w:t>Rates / ratios</w:t>
            </w:r>
          </w:p>
        </w:tc>
        <w:tc>
          <w:tcPr>
            <w:tcW w:w="1755" w:type="dxa"/>
            <w:vAlign w:val="center"/>
          </w:tcPr>
          <w:p w:rsidR="00A13C58" w:rsidRPr="00EF381E" w:rsidRDefault="00A13C58" w:rsidP="009727EF">
            <w:pPr>
              <w:jc w:val="center"/>
            </w:pPr>
            <w:r w:rsidRPr="00EF381E">
              <w:t>iMMR</w:t>
            </w:r>
          </w:p>
        </w:tc>
        <w:tc>
          <w:tcPr>
            <w:tcW w:w="1833" w:type="dxa"/>
            <w:vAlign w:val="center"/>
          </w:tcPr>
          <w:p w:rsidR="00A13C58" w:rsidRPr="00EF381E" w:rsidRDefault="00A13C58" w:rsidP="009727EF">
            <w:pPr>
              <w:jc w:val="center"/>
            </w:pPr>
            <w:r w:rsidRPr="00EF381E">
              <w:t>iNNMR</w:t>
            </w:r>
          </w:p>
        </w:tc>
        <w:tc>
          <w:tcPr>
            <w:tcW w:w="1833" w:type="dxa"/>
            <w:vAlign w:val="center"/>
          </w:tcPr>
          <w:p w:rsidR="00A13C58" w:rsidRPr="00EF381E" w:rsidRDefault="00A13C58" w:rsidP="009727EF">
            <w:pPr>
              <w:jc w:val="center"/>
            </w:pPr>
            <w:r w:rsidRPr="00EF381E">
              <w:t>SBR</w:t>
            </w:r>
          </w:p>
        </w:tc>
        <w:tc>
          <w:tcPr>
            <w:tcW w:w="2499" w:type="dxa"/>
            <w:vAlign w:val="center"/>
          </w:tcPr>
          <w:p w:rsidR="00A13C58" w:rsidRPr="00EF381E" w:rsidRDefault="00A13C58" w:rsidP="009727EF">
            <w:pPr>
              <w:jc w:val="center"/>
            </w:pPr>
            <w:r w:rsidRPr="00EF381E">
              <w:t>Under-five institutional death rate</w:t>
            </w:r>
          </w:p>
        </w:tc>
        <w:tc>
          <w:tcPr>
            <w:tcW w:w="3330" w:type="dxa"/>
          </w:tcPr>
          <w:p w:rsidR="00A13C58" w:rsidRPr="00EF381E" w:rsidRDefault="00A13C58" w:rsidP="009727EF">
            <w:pPr>
              <w:jc w:val="center"/>
            </w:pPr>
          </w:p>
        </w:tc>
      </w:tr>
      <w:tr w:rsidR="00A13C58" w:rsidRPr="00EF381E" w:rsidTr="009727EF">
        <w:tc>
          <w:tcPr>
            <w:tcW w:w="3595" w:type="dxa"/>
            <w:vAlign w:val="center"/>
          </w:tcPr>
          <w:p w:rsidR="00A13C58" w:rsidRPr="00EF381E" w:rsidRDefault="00A13C58" w:rsidP="009727EF">
            <w:r w:rsidRPr="00EF381E">
              <w:t xml:space="preserve">Specific morbidity markers </w:t>
            </w:r>
          </w:p>
        </w:tc>
        <w:tc>
          <w:tcPr>
            <w:tcW w:w="1755" w:type="dxa"/>
            <w:vAlign w:val="center"/>
          </w:tcPr>
          <w:p w:rsidR="00A13C58" w:rsidRPr="00EF381E" w:rsidRDefault="00A13C58" w:rsidP="009727EF">
            <w:pPr>
              <w:jc w:val="center"/>
            </w:pPr>
            <w:r w:rsidRPr="00EF381E">
              <w:t># and % Caesarean deliveries</w:t>
            </w:r>
            <w:r>
              <w:t xml:space="preserve"> (CD)</w:t>
            </w:r>
          </w:p>
        </w:tc>
        <w:tc>
          <w:tcPr>
            <w:tcW w:w="1833" w:type="dxa"/>
            <w:vAlign w:val="center"/>
          </w:tcPr>
          <w:p w:rsidR="00A13C58" w:rsidRPr="00EF381E" w:rsidRDefault="00A13C58" w:rsidP="009727EF">
            <w:pPr>
              <w:jc w:val="center"/>
            </w:pPr>
          </w:p>
        </w:tc>
        <w:tc>
          <w:tcPr>
            <w:tcW w:w="1833" w:type="dxa"/>
          </w:tcPr>
          <w:p w:rsidR="00A13C58" w:rsidRPr="00EF381E" w:rsidRDefault="00A13C58" w:rsidP="009727EF">
            <w:pPr>
              <w:jc w:val="center"/>
            </w:pPr>
          </w:p>
        </w:tc>
        <w:tc>
          <w:tcPr>
            <w:tcW w:w="2499" w:type="dxa"/>
            <w:vAlign w:val="center"/>
          </w:tcPr>
          <w:p w:rsidR="00A13C58" w:rsidRPr="00EF381E" w:rsidRDefault="00A13C58" w:rsidP="009727EF">
            <w:pPr>
              <w:jc w:val="center"/>
            </w:pPr>
            <w:r>
              <w:t># and % of deaths with SAM</w:t>
            </w:r>
          </w:p>
        </w:tc>
        <w:tc>
          <w:tcPr>
            <w:tcW w:w="3330" w:type="dxa"/>
          </w:tcPr>
          <w:p w:rsidR="00A13C58" w:rsidRPr="00EF381E" w:rsidRDefault="00A13C58" w:rsidP="009727EF">
            <w:pPr>
              <w:jc w:val="center"/>
            </w:pPr>
          </w:p>
        </w:tc>
      </w:tr>
      <w:tr w:rsidR="00A13C58" w:rsidRPr="00EF381E" w:rsidTr="009727EF">
        <w:tc>
          <w:tcPr>
            <w:tcW w:w="3595" w:type="dxa"/>
            <w:vAlign w:val="center"/>
          </w:tcPr>
          <w:p w:rsidR="00A13C58" w:rsidRPr="00EF381E" w:rsidRDefault="00A13C58" w:rsidP="009727EF">
            <w:r>
              <w:t xml:space="preserve"># Deaths from specific diseases: </w:t>
            </w:r>
          </w:p>
        </w:tc>
        <w:tc>
          <w:tcPr>
            <w:tcW w:w="1755" w:type="dxa"/>
            <w:vAlign w:val="center"/>
          </w:tcPr>
          <w:p w:rsidR="00A13C58" w:rsidRPr="00EF381E" w:rsidRDefault="00A13C58" w:rsidP="009727EF">
            <w:pPr>
              <w:jc w:val="center"/>
            </w:pPr>
          </w:p>
        </w:tc>
        <w:tc>
          <w:tcPr>
            <w:tcW w:w="1833" w:type="dxa"/>
            <w:vAlign w:val="center"/>
          </w:tcPr>
          <w:p w:rsidR="00A13C58" w:rsidRPr="00EF381E" w:rsidRDefault="00A13C58" w:rsidP="009727EF">
            <w:pPr>
              <w:jc w:val="center"/>
            </w:pPr>
          </w:p>
        </w:tc>
        <w:tc>
          <w:tcPr>
            <w:tcW w:w="1833" w:type="dxa"/>
          </w:tcPr>
          <w:p w:rsidR="00A13C58" w:rsidRPr="00EF381E" w:rsidRDefault="00A13C58" w:rsidP="009727EF">
            <w:pPr>
              <w:jc w:val="center"/>
            </w:pPr>
          </w:p>
        </w:tc>
        <w:tc>
          <w:tcPr>
            <w:tcW w:w="2499" w:type="dxa"/>
            <w:vAlign w:val="center"/>
          </w:tcPr>
          <w:p w:rsidR="00A13C58" w:rsidRPr="00EF381E" w:rsidRDefault="00A13C58" w:rsidP="009727EF">
            <w:pPr>
              <w:jc w:val="center"/>
            </w:pPr>
            <w:r w:rsidRPr="00EF381E">
              <w:t>DD</w:t>
            </w:r>
          </w:p>
          <w:p w:rsidR="00A13C58" w:rsidRPr="00EF381E" w:rsidRDefault="00A13C58" w:rsidP="009727EF">
            <w:pPr>
              <w:jc w:val="center"/>
            </w:pPr>
            <w:r w:rsidRPr="00EF381E">
              <w:t>Pneumonia</w:t>
            </w:r>
          </w:p>
          <w:p w:rsidR="00A13C58" w:rsidRPr="00EF381E" w:rsidRDefault="00A13C58" w:rsidP="009727EF">
            <w:pPr>
              <w:jc w:val="center"/>
            </w:pPr>
            <w:r w:rsidRPr="00EF381E">
              <w:t>SA</w:t>
            </w:r>
            <w:r>
              <w:t>M</w:t>
            </w:r>
          </w:p>
        </w:tc>
        <w:tc>
          <w:tcPr>
            <w:tcW w:w="3330" w:type="dxa"/>
          </w:tcPr>
          <w:p w:rsidR="00A13C58" w:rsidRPr="00EF381E" w:rsidRDefault="00A13C58" w:rsidP="009727EF">
            <w:pPr>
              <w:jc w:val="center"/>
            </w:pPr>
          </w:p>
        </w:tc>
      </w:tr>
      <w:tr w:rsidR="00A13C58" w:rsidRPr="00EF381E" w:rsidTr="009727EF">
        <w:tc>
          <w:tcPr>
            <w:tcW w:w="3595" w:type="dxa"/>
            <w:vAlign w:val="center"/>
          </w:tcPr>
          <w:p w:rsidR="00A13C58" w:rsidRDefault="00A13C58" w:rsidP="009727EF">
            <w:r>
              <w:t xml:space="preserve"># admissions form specific diseases </w:t>
            </w:r>
          </w:p>
        </w:tc>
        <w:tc>
          <w:tcPr>
            <w:tcW w:w="1755" w:type="dxa"/>
            <w:vAlign w:val="center"/>
          </w:tcPr>
          <w:p w:rsidR="00A13C58" w:rsidRPr="00EF381E" w:rsidRDefault="00A13C58" w:rsidP="009727EF">
            <w:pPr>
              <w:jc w:val="center"/>
            </w:pPr>
          </w:p>
        </w:tc>
        <w:tc>
          <w:tcPr>
            <w:tcW w:w="1833" w:type="dxa"/>
            <w:vAlign w:val="center"/>
          </w:tcPr>
          <w:p w:rsidR="00A13C58" w:rsidRPr="00EF381E" w:rsidRDefault="00A13C58" w:rsidP="009727EF">
            <w:pPr>
              <w:jc w:val="center"/>
            </w:pPr>
          </w:p>
        </w:tc>
        <w:tc>
          <w:tcPr>
            <w:tcW w:w="1833" w:type="dxa"/>
          </w:tcPr>
          <w:p w:rsidR="00A13C58" w:rsidRPr="00EF381E" w:rsidRDefault="00A13C58" w:rsidP="009727EF">
            <w:pPr>
              <w:jc w:val="center"/>
            </w:pPr>
          </w:p>
        </w:tc>
        <w:tc>
          <w:tcPr>
            <w:tcW w:w="2499" w:type="dxa"/>
            <w:vAlign w:val="center"/>
          </w:tcPr>
          <w:p w:rsidR="00A13C58" w:rsidRPr="00EF381E" w:rsidRDefault="00A13C58" w:rsidP="009727EF">
            <w:pPr>
              <w:jc w:val="center"/>
            </w:pPr>
            <w:r w:rsidRPr="00EF381E">
              <w:t>DD</w:t>
            </w:r>
          </w:p>
          <w:p w:rsidR="00A13C58" w:rsidRPr="00EF381E" w:rsidRDefault="00A13C58" w:rsidP="009727EF">
            <w:pPr>
              <w:jc w:val="center"/>
            </w:pPr>
            <w:r w:rsidRPr="00EF381E">
              <w:t>Pneumonia</w:t>
            </w:r>
          </w:p>
          <w:p w:rsidR="00A13C58" w:rsidRPr="00EF381E" w:rsidRDefault="00A13C58" w:rsidP="009727EF">
            <w:pPr>
              <w:jc w:val="center"/>
            </w:pPr>
            <w:r w:rsidRPr="00EF381E">
              <w:t>SA</w:t>
            </w:r>
            <w:r>
              <w:t>M</w:t>
            </w:r>
          </w:p>
        </w:tc>
        <w:tc>
          <w:tcPr>
            <w:tcW w:w="3330" w:type="dxa"/>
          </w:tcPr>
          <w:p w:rsidR="00A13C58" w:rsidRDefault="00A13C58" w:rsidP="009727EF">
            <w:pPr>
              <w:jc w:val="center"/>
            </w:pPr>
          </w:p>
        </w:tc>
      </w:tr>
      <w:tr w:rsidR="00A13C58" w:rsidRPr="00EF381E" w:rsidTr="009727EF">
        <w:tc>
          <w:tcPr>
            <w:tcW w:w="3595" w:type="dxa"/>
            <w:vAlign w:val="center"/>
          </w:tcPr>
          <w:p w:rsidR="00A13C58" w:rsidRPr="00EF381E" w:rsidRDefault="00A13C58" w:rsidP="009727EF">
            <w:r w:rsidRPr="00EF381E">
              <w:t xml:space="preserve">Case Fatality Rates </w:t>
            </w:r>
            <w:r>
              <w:t xml:space="preserve">(CFR) or these diseases </w:t>
            </w:r>
          </w:p>
        </w:tc>
        <w:tc>
          <w:tcPr>
            <w:tcW w:w="1755" w:type="dxa"/>
            <w:vAlign w:val="center"/>
          </w:tcPr>
          <w:p w:rsidR="00A13C58" w:rsidRPr="00EF381E" w:rsidRDefault="00A13C58" w:rsidP="009727EF">
            <w:pPr>
              <w:jc w:val="center"/>
            </w:pPr>
          </w:p>
        </w:tc>
        <w:tc>
          <w:tcPr>
            <w:tcW w:w="1833" w:type="dxa"/>
            <w:vAlign w:val="center"/>
          </w:tcPr>
          <w:p w:rsidR="00A13C58" w:rsidRPr="00EF381E" w:rsidRDefault="00A13C58" w:rsidP="009727EF">
            <w:pPr>
              <w:jc w:val="center"/>
            </w:pPr>
          </w:p>
        </w:tc>
        <w:tc>
          <w:tcPr>
            <w:tcW w:w="1833" w:type="dxa"/>
          </w:tcPr>
          <w:p w:rsidR="00A13C58" w:rsidRPr="00EF381E" w:rsidRDefault="00A13C58" w:rsidP="009727EF">
            <w:pPr>
              <w:jc w:val="center"/>
            </w:pPr>
          </w:p>
        </w:tc>
        <w:tc>
          <w:tcPr>
            <w:tcW w:w="2499" w:type="dxa"/>
            <w:vAlign w:val="center"/>
          </w:tcPr>
          <w:p w:rsidR="00A13C58" w:rsidRPr="00EF381E" w:rsidRDefault="00A13C58" w:rsidP="009727EF">
            <w:pPr>
              <w:jc w:val="center"/>
            </w:pPr>
            <w:r w:rsidRPr="00EF381E">
              <w:t>DD</w:t>
            </w:r>
          </w:p>
          <w:p w:rsidR="00A13C58" w:rsidRPr="00EF381E" w:rsidRDefault="00A13C58" w:rsidP="009727EF">
            <w:pPr>
              <w:jc w:val="center"/>
            </w:pPr>
            <w:r w:rsidRPr="00EF381E">
              <w:t>Pneumonia</w:t>
            </w:r>
          </w:p>
          <w:p w:rsidR="00A13C58" w:rsidRPr="00EF381E" w:rsidRDefault="00A13C58" w:rsidP="009727EF">
            <w:pPr>
              <w:jc w:val="center"/>
            </w:pPr>
            <w:r w:rsidRPr="00EF381E">
              <w:t>SAM</w:t>
            </w:r>
          </w:p>
        </w:tc>
        <w:tc>
          <w:tcPr>
            <w:tcW w:w="3330" w:type="dxa"/>
          </w:tcPr>
          <w:p w:rsidR="00A13C58" w:rsidRPr="00EF381E" w:rsidRDefault="00A13C58" w:rsidP="009727EF">
            <w:pPr>
              <w:jc w:val="center"/>
            </w:pPr>
          </w:p>
        </w:tc>
      </w:tr>
      <w:tr w:rsidR="00A13C58" w:rsidRPr="00EF381E" w:rsidTr="009727EF">
        <w:trPr>
          <w:trHeight w:val="498"/>
        </w:trPr>
        <w:tc>
          <w:tcPr>
            <w:tcW w:w="14845" w:type="dxa"/>
            <w:gridSpan w:val="6"/>
            <w:shd w:val="clear" w:color="auto" w:fill="DBDBDB" w:themeFill="accent3" w:themeFillTint="66"/>
          </w:tcPr>
          <w:p w:rsidR="00A13C58" w:rsidRPr="00CA71E2" w:rsidRDefault="00A13C58" w:rsidP="009727EF">
            <w:pPr>
              <w:jc w:val="center"/>
              <w:rPr>
                <w:b/>
                <w:sz w:val="28"/>
              </w:rPr>
            </w:pPr>
            <w:r w:rsidRPr="00CA71E2">
              <w:rPr>
                <w:b/>
                <w:sz w:val="28"/>
              </w:rPr>
              <w:t xml:space="preserve">Clinical Analysis - from death review programmes </w:t>
            </w:r>
          </w:p>
        </w:tc>
      </w:tr>
      <w:tr w:rsidR="00A13C58" w:rsidRPr="00EF381E" w:rsidTr="009727EF">
        <w:tc>
          <w:tcPr>
            <w:tcW w:w="3595" w:type="dxa"/>
            <w:vAlign w:val="center"/>
          </w:tcPr>
          <w:p w:rsidR="00A13C58" w:rsidRPr="00EF381E" w:rsidRDefault="00A13C58" w:rsidP="009727EF">
            <w:r w:rsidRPr="00EF381E">
              <w:lastRenderedPageBreak/>
              <w:t>Causes of death (top 5, ranked)</w:t>
            </w:r>
          </w:p>
        </w:tc>
        <w:tc>
          <w:tcPr>
            <w:tcW w:w="1755" w:type="dxa"/>
            <w:vAlign w:val="center"/>
          </w:tcPr>
          <w:p w:rsidR="00A13C58" w:rsidRPr="00EF381E" w:rsidRDefault="00A13C58" w:rsidP="009727EF">
            <w:pPr>
              <w:jc w:val="center"/>
            </w:pPr>
            <w:r w:rsidRPr="00EF381E">
              <w:t>(From PPIP, MDNF)</w:t>
            </w:r>
          </w:p>
        </w:tc>
        <w:tc>
          <w:tcPr>
            <w:tcW w:w="1833" w:type="dxa"/>
            <w:vAlign w:val="center"/>
          </w:tcPr>
          <w:p w:rsidR="00A13C58" w:rsidRPr="00EF381E" w:rsidRDefault="00A13C58" w:rsidP="009727EF">
            <w:pPr>
              <w:jc w:val="center"/>
            </w:pPr>
            <w:r w:rsidRPr="00EF381E">
              <w:t>(From PPIP)</w:t>
            </w:r>
          </w:p>
        </w:tc>
        <w:tc>
          <w:tcPr>
            <w:tcW w:w="1833" w:type="dxa"/>
            <w:vAlign w:val="center"/>
          </w:tcPr>
          <w:p w:rsidR="00A13C58" w:rsidRPr="00EF381E" w:rsidRDefault="00A13C58" w:rsidP="009727EF">
            <w:pPr>
              <w:jc w:val="center"/>
            </w:pPr>
            <w:r w:rsidRPr="00EF381E">
              <w:t>(From PPIP)</w:t>
            </w:r>
          </w:p>
        </w:tc>
        <w:tc>
          <w:tcPr>
            <w:tcW w:w="2499" w:type="dxa"/>
            <w:vAlign w:val="center"/>
          </w:tcPr>
          <w:p w:rsidR="00A13C58" w:rsidRPr="00EF381E" w:rsidRDefault="00A13C58" w:rsidP="009727EF">
            <w:pPr>
              <w:jc w:val="center"/>
            </w:pPr>
            <w:r w:rsidRPr="00EF381E">
              <w:t>From CHIP</w:t>
            </w:r>
          </w:p>
        </w:tc>
        <w:tc>
          <w:tcPr>
            <w:tcW w:w="3330" w:type="dxa"/>
          </w:tcPr>
          <w:p w:rsidR="00A13C58" w:rsidRPr="00EF381E" w:rsidRDefault="00A13C58" w:rsidP="009727EF">
            <w:pPr>
              <w:jc w:val="center"/>
            </w:pPr>
          </w:p>
        </w:tc>
      </w:tr>
      <w:tr w:rsidR="00A13C58" w:rsidRPr="00EF381E" w:rsidTr="009727EF">
        <w:tc>
          <w:tcPr>
            <w:tcW w:w="3595" w:type="dxa"/>
            <w:vAlign w:val="center"/>
          </w:tcPr>
          <w:p w:rsidR="00A13C58" w:rsidRPr="00EF381E" w:rsidRDefault="00A13C58" w:rsidP="009727EF">
            <w:r>
              <w:t xml:space="preserve">Specific conditions </w:t>
            </w:r>
          </w:p>
        </w:tc>
        <w:tc>
          <w:tcPr>
            <w:tcW w:w="1755" w:type="dxa"/>
            <w:vAlign w:val="center"/>
          </w:tcPr>
          <w:p w:rsidR="00A13C58" w:rsidRPr="00EF381E" w:rsidRDefault="00A13C58" w:rsidP="009727EF">
            <w:pPr>
              <w:jc w:val="center"/>
            </w:pPr>
            <w:r>
              <w:t xml:space="preserve">CD CFR% </w:t>
            </w:r>
          </w:p>
        </w:tc>
        <w:tc>
          <w:tcPr>
            <w:tcW w:w="1833" w:type="dxa"/>
            <w:vAlign w:val="center"/>
          </w:tcPr>
          <w:p w:rsidR="00A13C58" w:rsidRPr="00EF381E" w:rsidRDefault="00A13C58" w:rsidP="009727EF">
            <w:pPr>
              <w:jc w:val="center"/>
            </w:pPr>
          </w:p>
        </w:tc>
        <w:tc>
          <w:tcPr>
            <w:tcW w:w="1833" w:type="dxa"/>
            <w:vAlign w:val="center"/>
          </w:tcPr>
          <w:p w:rsidR="00A13C58" w:rsidRPr="00EF381E" w:rsidRDefault="00A13C58" w:rsidP="009727EF">
            <w:pPr>
              <w:jc w:val="center"/>
            </w:pPr>
          </w:p>
        </w:tc>
        <w:tc>
          <w:tcPr>
            <w:tcW w:w="2499" w:type="dxa"/>
            <w:vAlign w:val="center"/>
          </w:tcPr>
          <w:p w:rsidR="00A13C58" w:rsidRPr="00EF381E" w:rsidRDefault="00A13C58" w:rsidP="009727EF">
            <w:pPr>
              <w:jc w:val="center"/>
            </w:pPr>
          </w:p>
        </w:tc>
        <w:tc>
          <w:tcPr>
            <w:tcW w:w="3330" w:type="dxa"/>
          </w:tcPr>
          <w:p w:rsidR="00A13C58" w:rsidRPr="00EF381E" w:rsidRDefault="00A13C58" w:rsidP="009727EF">
            <w:pPr>
              <w:jc w:val="center"/>
            </w:pPr>
          </w:p>
        </w:tc>
      </w:tr>
      <w:tr w:rsidR="00A13C58" w:rsidRPr="00EF381E" w:rsidTr="009727EF">
        <w:tc>
          <w:tcPr>
            <w:tcW w:w="3595" w:type="dxa"/>
            <w:vAlign w:val="center"/>
          </w:tcPr>
          <w:p w:rsidR="00A13C58" w:rsidRPr="00EF381E" w:rsidRDefault="00A13C58" w:rsidP="009727EF">
            <w:r>
              <w:t xml:space="preserve">Specific categories </w:t>
            </w:r>
          </w:p>
        </w:tc>
        <w:tc>
          <w:tcPr>
            <w:tcW w:w="1755" w:type="dxa"/>
            <w:vAlign w:val="center"/>
          </w:tcPr>
          <w:p w:rsidR="00A13C58" w:rsidRPr="00EF381E" w:rsidRDefault="00A13C58" w:rsidP="009727EF">
            <w:pPr>
              <w:jc w:val="center"/>
            </w:pPr>
          </w:p>
        </w:tc>
        <w:tc>
          <w:tcPr>
            <w:tcW w:w="1833" w:type="dxa"/>
            <w:vAlign w:val="center"/>
          </w:tcPr>
          <w:p w:rsidR="00A13C58" w:rsidRDefault="00A13C58" w:rsidP="009727EF">
            <w:pPr>
              <w:jc w:val="center"/>
            </w:pPr>
            <w:r>
              <w:t># deaths by weight category:</w:t>
            </w:r>
          </w:p>
          <w:p w:rsidR="00A13C58" w:rsidRDefault="00A13C58" w:rsidP="009727EF">
            <w:pPr>
              <w:jc w:val="center"/>
            </w:pPr>
            <w:r>
              <w:t>&gt;2500g</w:t>
            </w:r>
          </w:p>
          <w:p w:rsidR="00A13C58" w:rsidRDefault="00A13C58" w:rsidP="009727EF">
            <w:pPr>
              <w:jc w:val="center"/>
            </w:pPr>
            <w:r>
              <w:t>1000- 2500g</w:t>
            </w:r>
          </w:p>
          <w:p w:rsidR="00A13C58" w:rsidRPr="00EF381E" w:rsidRDefault="00A13C58" w:rsidP="009727EF">
            <w:pPr>
              <w:jc w:val="center"/>
            </w:pPr>
            <w:r>
              <w:t>&lt;1000b</w:t>
            </w:r>
          </w:p>
        </w:tc>
        <w:tc>
          <w:tcPr>
            <w:tcW w:w="1833" w:type="dxa"/>
            <w:vAlign w:val="center"/>
          </w:tcPr>
          <w:p w:rsidR="00A13C58" w:rsidRPr="00EF381E" w:rsidRDefault="00A13C58" w:rsidP="009727EF">
            <w:pPr>
              <w:jc w:val="center"/>
            </w:pPr>
            <w:r>
              <w:t xml:space="preserve">Gestational age &gt;26 weeks  </w:t>
            </w:r>
            <w:r w:rsidRPr="00EF381E">
              <w:t xml:space="preserve"> </w:t>
            </w:r>
          </w:p>
        </w:tc>
        <w:tc>
          <w:tcPr>
            <w:tcW w:w="2499" w:type="dxa"/>
            <w:vAlign w:val="center"/>
          </w:tcPr>
          <w:p w:rsidR="00A13C58" w:rsidRPr="00EF381E" w:rsidRDefault="00A13C58" w:rsidP="009727EF">
            <w:pPr>
              <w:jc w:val="center"/>
            </w:pPr>
          </w:p>
        </w:tc>
        <w:tc>
          <w:tcPr>
            <w:tcW w:w="3330" w:type="dxa"/>
          </w:tcPr>
          <w:p w:rsidR="00A13C58" w:rsidRPr="00EF381E" w:rsidRDefault="00A13C58" w:rsidP="009727EF">
            <w:pPr>
              <w:jc w:val="center"/>
            </w:pPr>
          </w:p>
        </w:tc>
      </w:tr>
      <w:tr w:rsidR="00A13C58" w:rsidRPr="00EF381E" w:rsidTr="009727EF">
        <w:tc>
          <w:tcPr>
            <w:tcW w:w="3595" w:type="dxa"/>
            <w:vAlign w:val="center"/>
          </w:tcPr>
          <w:p w:rsidR="00A13C58" w:rsidRPr="00EF381E" w:rsidRDefault="00A13C58" w:rsidP="009727EF">
            <w:r w:rsidRPr="00EF381E">
              <w:t xml:space="preserve">Modifiable factors: 1-2 most common factors showing place of occurrence (home, clinic, hospital A&amp;E, ward) for </w:t>
            </w:r>
          </w:p>
          <w:p w:rsidR="00A13C58" w:rsidRPr="00EF381E" w:rsidRDefault="00A13C58" w:rsidP="00E508F6">
            <w:pPr>
              <w:numPr>
                <w:ilvl w:val="0"/>
                <w:numId w:val="14"/>
              </w:numPr>
              <w:spacing w:line="252" w:lineRule="auto"/>
              <w:jc w:val="both"/>
            </w:pPr>
            <w:r w:rsidRPr="00EF381E">
              <w:t>Clinical providers</w:t>
            </w:r>
          </w:p>
          <w:p w:rsidR="00A13C58" w:rsidRPr="00EF381E" w:rsidRDefault="00A13C58" w:rsidP="00E508F6">
            <w:pPr>
              <w:numPr>
                <w:ilvl w:val="0"/>
                <w:numId w:val="14"/>
              </w:numPr>
              <w:spacing w:line="252" w:lineRule="auto"/>
              <w:jc w:val="both"/>
            </w:pPr>
            <w:r w:rsidRPr="00EF381E">
              <w:t xml:space="preserve">Administrative /managers </w:t>
            </w:r>
          </w:p>
          <w:p w:rsidR="00A13C58" w:rsidRPr="00EF381E" w:rsidRDefault="00A13C58" w:rsidP="00E508F6">
            <w:pPr>
              <w:numPr>
                <w:ilvl w:val="0"/>
                <w:numId w:val="14"/>
              </w:numPr>
              <w:spacing w:line="252" w:lineRule="auto"/>
              <w:jc w:val="both"/>
            </w:pPr>
            <w:r w:rsidRPr="00EF381E">
              <w:t xml:space="preserve">Patient/ family / community </w:t>
            </w:r>
          </w:p>
          <w:p w:rsidR="00A13C58" w:rsidRPr="00EF381E" w:rsidRDefault="00A13C58" w:rsidP="009727EF">
            <w:r w:rsidRPr="00EF381E">
              <w:t>(f</w:t>
            </w:r>
            <w:r>
              <w:t>r</w:t>
            </w:r>
            <w:r w:rsidRPr="00EF381E">
              <w:t>om PPIP and CHIP, MDNF)</w:t>
            </w:r>
          </w:p>
        </w:tc>
        <w:tc>
          <w:tcPr>
            <w:tcW w:w="1755" w:type="dxa"/>
            <w:vAlign w:val="center"/>
          </w:tcPr>
          <w:p w:rsidR="00A13C58" w:rsidRPr="00EF381E" w:rsidRDefault="00A13C58" w:rsidP="009727EF">
            <w:pPr>
              <w:jc w:val="center"/>
            </w:pPr>
            <w:r w:rsidRPr="00EF381E">
              <w:t>Numbers / proportions and description</w:t>
            </w:r>
          </w:p>
          <w:p w:rsidR="00A13C58" w:rsidRPr="00EF381E" w:rsidRDefault="00A13C58" w:rsidP="009727EF">
            <w:pPr>
              <w:jc w:val="center"/>
            </w:pPr>
            <w:r w:rsidRPr="00EF381E">
              <w:t>(from MDNF)</w:t>
            </w:r>
          </w:p>
        </w:tc>
        <w:tc>
          <w:tcPr>
            <w:tcW w:w="1833" w:type="dxa"/>
            <w:vAlign w:val="center"/>
          </w:tcPr>
          <w:p w:rsidR="00A13C58" w:rsidRPr="00EF381E" w:rsidRDefault="00A13C58" w:rsidP="009727EF">
            <w:pPr>
              <w:spacing w:line="256" w:lineRule="auto"/>
              <w:jc w:val="center"/>
            </w:pPr>
            <w:r w:rsidRPr="00EF381E">
              <w:t>Numbers / proportions and description</w:t>
            </w:r>
          </w:p>
          <w:p w:rsidR="00A13C58" w:rsidRPr="00EF381E" w:rsidRDefault="00A13C58" w:rsidP="009727EF">
            <w:pPr>
              <w:jc w:val="center"/>
            </w:pPr>
            <w:r w:rsidRPr="00EF381E">
              <w:t>(from PPIP)</w:t>
            </w:r>
          </w:p>
        </w:tc>
        <w:tc>
          <w:tcPr>
            <w:tcW w:w="1833" w:type="dxa"/>
          </w:tcPr>
          <w:p w:rsidR="00A13C58" w:rsidRPr="00EF381E" w:rsidRDefault="00A13C58" w:rsidP="009727EF">
            <w:pPr>
              <w:spacing w:line="256" w:lineRule="auto"/>
              <w:jc w:val="center"/>
            </w:pPr>
          </w:p>
        </w:tc>
        <w:tc>
          <w:tcPr>
            <w:tcW w:w="2499" w:type="dxa"/>
            <w:vAlign w:val="center"/>
          </w:tcPr>
          <w:p w:rsidR="00A13C58" w:rsidRPr="00EF381E" w:rsidRDefault="00A13C58" w:rsidP="009727EF">
            <w:pPr>
              <w:spacing w:line="256" w:lineRule="auto"/>
              <w:jc w:val="center"/>
            </w:pPr>
            <w:r w:rsidRPr="00EF381E">
              <w:t>Numbers / proportions and description</w:t>
            </w:r>
          </w:p>
          <w:p w:rsidR="00A13C58" w:rsidRPr="00EF381E" w:rsidRDefault="00A13C58" w:rsidP="009727EF">
            <w:pPr>
              <w:jc w:val="center"/>
            </w:pPr>
            <w:r w:rsidRPr="00EF381E">
              <w:t>(from CHIP)</w:t>
            </w:r>
          </w:p>
        </w:tc>
        <w:tc>
          <w:tcPr>
            <w:tcW w:w="3330" w:type="dxa"/>
          </w:tcPr>
          <w:p w:rsidR="00A13C58" w:rsidRPr="00EF381E" w:rsidRDefault="00A13C58" w:rsidP="009727EF">
            <w:pPr>
              <w:spacing w:line="256" w:lineRule="auto"/>
              <w:jc w:val="center"/>
            </w:pPr>
          </w:p>
        </w:tc>
      </w:tr>
    </w:tbl>
    <w:p w:rsidR="00A13C58" w:rsidRDefault="00A13C58" w:rsidP="00A13C58"/>
    <w:p w:rsidR="00A13C58" w:rsidRPr="000A54D0" w:rsidRDefault="00A13C58" w:rsidP="00A13C58">
      <w:pPr>
        <w:rPr>
          <w:b/>
          <w:sz w:val="24"/>
          <w:u w:val="single"/>
        </w:rPr>
      </w:pPr>
      <w:r>
        <w:rPr>
          <w:b/>
          <w:sz w:val="24"/>
          <w:u w:val="single"/>
        </w:rPr>
        <w:t xml:space="preserve">Steps 3 &amp; 4 </w:t>
      </w:r>
      <w:r w:rsidRPr="000A54D0">
        <w:rPr>
          <w:b/>
          <w:sz w:val="24"/>
          <w:u w:val="single"/>
        </w:rPr>
        <w:t>Prioritisation of i</w:t>
      </w:r>
      <w:r>
        <w:rPr>
          <w:b/>
          <w:sz w:val="24"/>
          <w:u w:val="single"/>
        </w:rPr>
        <w:t>nterventions: place of delivery related to service delivery capacity (planned, actual)</w:t>
      </w:r>
    </w:p>
    <w:tbl>
      <w:tblPr>
        <w:tblStyle w:val="TableGrid1"/>
        <w:tblW w:w="0" w:type="auto"/>
        <w:tblLook w:val="04A0" w:firstRow="1" w:lastRow="0" w:firstColumn="1" w:lastColumn="0" w:noHBand="0" w:noVBand="1"/>
      </w:tblPr>
      <w:tblGrid>
        <w:gridCol w:w="3595"/>
        <w:gridCol w:w="1755"/>
        <w:gridCol w:w="1833"/>
        <w:gridCol w:w="1833"/>
        <w:gridCol w:w="2499"/>
        <w:gridCol w:w="3330"/>
      </w:tblGrid>
      <w:tr w:rsidR="00A13C58" w:rsidRPr="00EF381E" w:rsidTr="009727EF">
        <w:tc>
          <w:tcPr>
            <w:tcW w:w="14845" w:type="dxa"/>
            <w:gridSpan w:val="6"/>
            <w:shd w:val="clear" w:color="auto" w:fill="DBDBDB" w:themeFill="accent3" w:themeFillTint="66"/>
          </w:tcPr>
          <w:p w:rsidR="00A13C58" w:rsidRPr="00CA71E2" w:rsidRDefault="00A13C58" w:rsidP="009727EF">
            <w:pPr>
              <w:spacing w:line="256" w:lineRule="auto"/>
              <w:jc w:val="center"/>
              <w:rPr>
                <w:b/>
                <w:sz w:val="28"/>
              </w:rPr>
            </w:pPr>
            <w:r w:rsidRPr="00CA71E2">
              <w:rPr>
                <w:b/>
                <w:sz w:val="28"/>
              </w:rPr>
              <w:t>Referral system information from register (as appropriate for level of facility)</w:t>
            </w:r>
          </w:p>
        </w:tc>
      </w:tr>
      <w:tr w:rsidR="00A13C58" w:rsidRPr="00EF381E" w:rsidTr="009727EF">
        <w:tc>
          <w:tcPr>
            <w:tcW w:w="3595" w:type="dxa"/>
            <w:vAlign w:val="center"/>
          </w:tcPr>
          <w:p w:rsidR="00A13C58" w:rsidRDefault="00A13C58" w:rsidP="009727EF">
            <w:r w:rsidRPr="00EF381E">
              <w:rPr>
                <w:u w:val="single"/>
              </w:rPr>
              <w:t>For referral</w:t>
            </w:r>
            <w:r>
              <w:rPr>
                <w:u w:val="single"/>
              </w:rPr>
              <w:t xml:space="preserve"> hospital</w:t>
            </w:r>
            <w:r w:rsidRPr="00EF381E">
              <w:rPr>
                <w:u w:val="single"/>
              </w:rPr>
              <w:t>s (at next level):</w:t>
            </w:r>
            <w:r w:rsidRPr="00EF381E">
              <w:t xml:space="preserve"> </w:t>
            </w:r>
          </w:p>
          <w:p w:rsidR="00A13C58" w:rsidRDefault="00A13C58" w:rsidP="009727EF">
            <w:r>
              <w:t xml:space="preserve"># of deaths per </w:t>
            </w:r>
            <w:r w:rsidRPr="00EF381E">
              <w:t xml:space="preserve">referring </w:t>
            </w:r>
            <w:r>
              <w:t xml:space="preserve">hospital / </w:t>
            </w:r>
            <w:r w:rsidRPr="00EF381E">
              <w:t xml:space="preserve">institution </w:t>
            </w:r>
            <w:r>
              <w:t>(</w:t>
            </w:r>
            <w:r w:rsidRPr="00EF381E">
              <w:t>numbers of referred cases who died)</w:t>
            </w:r>
          </w:p>
          <w:p w:rsidR="00A13C58" w:rsidRPr="00EF381E" w:rsidRDefault="00A13C58" w:rsidP="009727EF">
            <w:pPr>
              <w:rPr>
                <w:u w:val="single"/>
              </w:rPr>
            </w:pPr>
          </w:p>
        </w:tc>
        <w:tc>
          <w:tcPr>
            <w:tcW w:w="1755" w:type="dxa"/>
            <w:vAlign w:val="center"/>
          </w:tcPr>
          <w:p w:rsidR="00A13C58" w:rsidRPr="00EF381E" w:rsidRDefault="00A13C58" w:rsidP="009727EF">
            <w:pPr>
              <w:jc w:val="center"/>
            </w:pPr>
          </w:p>
        </w:tc>
        <w:tc>
          <w:tcPr>
            <w:tcW w:w="1833" w:type="dxa"/>
            <w:vAlign w:val="center"/>
          </w:tcPr>
          <w:p w:rsidR="00A13C58" w:rsidRPr="00EF381E" w:rsidRDefault="00A13C58" w:rsidP="009727EF">
            <w:pPr>
              <w:jc w:val="center"/>
            </w:pPr>
          </w:p>
        </w:tc>
        <w:tc>
          <w:tcPr>
            <w:tcW w:w="1833" w:type="dxa"/>
          </w:tcPr>
          <w:p w:rsidR="00A13C58" w:rsidRPr="00EF381E" w:rsidRDefault="00A13C58" w:rsidP="009727EF">
            <w:pPr>
              <w:jc w:val="center"/>
            </w:pPr>
          </w:p>
        </w:tc>
        <w:tc>
          <w:tcPr>
            <w:tcW w:w="2499" w:type="dxa"/>
            <w:vAlign w:val="center"/>
          </w:tcPr>
          <w:p w:rsidR="00A13C58" w:rsidRPr="00EF381E" w:rsidRDefault="00A13C58" w:rsidP="009727EF">
            <w:pPr>
              <w:jc w:val="center"/>
            </w:pPr>
          </w:p>
        </w:tc>
        <w:tc>
          <w:tcPr>
            <w:tcW w:w="3330" w:type="dxa"/>
          </w:tcPr>
          <w:p w:rsidR="00A13C58" w:rsidRPr="00EF381E" w:rsidRDefault="00A13C58" w:rsidP="009727EF">
            <w:pPr>
              <w:jc w:val="center"/>
            </w:pPr>
          </w:p>
        </w:tc>
      </w:tr>
      <w:tr w:rsidR="00A13C58" w:rsidRPr="00EF381E" w:rsidTr="009727EF">
        <w:tc>
          <w:tcPr>
            <w:tcW w:w="3595" w:type="dxa"/>
            <w:vAlign w:val="center"/>
          </w:tcPr>
          <w:p w:rsidR="00A13C58" w:rsidRPr="00EF381E" w:rsidRDefault="00A13C58" w:rsidP="009727EF">
            <w:pPr>
              <w:rPr>
                <w:u w:val="single"/>
              </w:rPr>
            </w:pPr>
            <w:r w:rsidRPr="00EF381E">
              <w:rPr>
                <w:u w:val="single"/>
              </w:rPr>
              <w:t xml:space="preserve">For </w:t>
            </w:r>
            <w:r>
              <w:rPr>
                <w:u w:val="single"/>
              </w:rPr>
              <w:t>referring institutions (</w:t>
            </w:r>
            <w:r w:rsidRPr="00EF381E">
              <w:rPr>
                <w:u w:val="single"/>
              </w:rPr>
              <w:t>from lower level):</w:t>
            </w:r>
          </w:p>
          <w:p w:rsidR="00A13C58" w:rsidRDefault="00A13C58" w:rsidP="009727EF">
            <w:r w:rsidRPr="00EF381E">
              <w:t xml:space="preserve"># </w:t>
            </w:r>
            <w:r>
              <w:t>referrals who died (“transfer deaths”.</w:t>
            </w:r>
            <w:r w:rsidRPr="00EF381E">
              <w:t xml:space="preserve">  NB not added twice in totals) </w:t>
            </w:r>
          </w:p>
          <w:p w:rsidR="00A13C58" w:rsidRPr="00EF381E" w:rsidRDefault="00A13C58" w:rsidP="009727EF">
            <w:r w:rsidRPr="00EF381E">
              <w:t xml:space="preserve"> </w:t>
            </w:r>
          </w:p>
        </w:tc>
        <w:tc>
          <w:tcPr>
            <w:tcW w:w="1755" w:type="dxa"/>
            <w:vAlign w:val="center"/>
          </w:tcPr>
          <w:p w:rsidR="00A13C58" w:rsidRPr="00EF381E" w:rsidRDefault="00A13C58" w:rsidP="009727EF">
            <w:pPr>
              <w:jc w:val="center"/>
            </w:pPr>
          </w:p>
        </w:tc>
        <w:tc>
          <w:tcPr>
            <w:tcW w:w="1833" w:type="dxa"/>
            <w:vAlign w:val="center"/>
          </w:tcPr>
          <w:p w:rsidR="00A13C58" w:rsidRPr="00EF381E" w:rsidRDefault="00A13C58" w:rsidP="009727EF">
            <w:pPr>
              <w:jc w:val="center"/>
            </w:pPr>
          </w:p>
        </w:tc>
        <w:tc>
          <w:tcPr>
            <w:tcW w:w="1833" w:type="dxa"/>
          </w:tcPr>
          <w:p w:rsidR="00A13C58" w:rsidRPr="00EF381E" w:rsidRDefault="00A13C58" w:rsidP="009727EF">
            <w:pPr>
              <w:jc w:val="center"/>
            </w:pPr>
          </w:p>
        </w:tc>
        <w:tc>
          <w:tcPr>
            <w:tcW w:w="2499" w:type="dxa"/>
            <w:vAlign w:val="center"/>
          </w:tcPr>
          <w:p w:rsidR="00A13C58" w:rsidRPr="00EF381E" w:rsidRDefault="00A13C58" w:rsidP="009727EF">
            <w:pPr>
              <w:jc w:val="center"/>
            </w:pPr>
          </w:p>
        </w:tc>
        <w:tc>
          <w:tcPr>
            <w:tcW w:w="3330" w:type="dxa"/>
          </w:tcPr>
          <w:p w:rsidR="00A13C58" w:rsidRPr="00EF381E" w:rsidRDefault="00A13C58" w:rsidP="009727EF">
            <w:pPr>
              <w:jc w:val="center"/>
            </w:pPr>
          </w:p>
        </w:tc>
      </w:tr>
      <w:tr w:rsidR="00A13C58" w:rsidRPr="00EF381E" w:rsidTr="009727EF">
        <w:tc>
          <w:tcPr>
            <w:tcW w:w="3595" w:type="dxa"/>
            <w:vAlign w:val="center"/>
          </w:tcPr>
          <w:p w:rsidR="00A13C58" w:rsidRDefault="00A13C58" w:rsidP="009727EF">
            <w:r w:rsidRPr="00EF381E">
              <w:t xml:space="preserve"># deaths in transit </w:t>
            </w:r>
            <w:r>
              <w:t>(EMS)</w:t>
            </w:r>
          </w:p>
          <w:p w:rsidR="00A13C58" w:rsidRPr="00EF381E" w:rsidRDefault="00A13C58" w:rsidP="009727EF"/>
        </w:tc>
        <w:tc>
          <w:tcPr>
            <w:tcW w:w="1755" w:type="dxa"/>
            <w:vAlign w:val="center"/>
          </w:tcPr>
          <w:p w:rsidR="00A13C58" w:rsidRPr="00EF381E" w:rsidRDefault="00A13C58" w:rsidP="009727EF">
            <w:pPr>
              <w:jc w:val="center"/>
            </w:pPr>
          </w:p>
        </w:tc>
        <w:tc>
          <w:tcPr>
            <w:tcW w:w="1833" w:type="dxa"/>
            <w:vAlign w:val="center"/>
          </w:tcPr>
          <w:p w:rsidR="00A13C58" w:rsidRPr="00EF381E" w:rsidRDefault="00A13C58" w:rsidP="009727EF">
            <w:pPr>
              <w:jc w:val="center"/>
            </w:pPr>
          </w:p>
        </w:tc>
        <w:tc>
          <w:tcPr>
            <w:tcW w:w="1833" w:type="dxa"/>
          </w:tcPr>
          <w:p w:rsidR="00A13C58" w:rsidRPr="00EF381E" w:rsidRDefault="00A13C58" w:rsidP="009727EF">
            <w:pPr>
              <w:jc w:val="center"/>
            </w:pPr>
          </w:p>
        </w:tc>
        <w:tc>
          <w:tcPr>
            <w:tcW w:w="2499" w:type="dxa"/>
            <w:vAlign w:val="center"/>
          </w:tcPr>
          <w:p w:rsidR="00A13C58" w:rsidRPr="00EF381E" w:rsidRDefault="00A13C58" w:rsidP="009727EF">
            <w:pPr>
              <w:jc w:val="center"/>
            </w:pPr>
          </w:p>
        </w:tc>
        <w:tc>
          <w:tcPr>
            <w:tcW w:w="3330" w:type="dxa"/>
          </w:tcPr>
          <w:p w:rsidR="00A13C58" w:rsidRPr="00EF381E" w:rsidRDefault="00A13C58" w:rsidP="009727EF">
            <w:pPr>
              <w:jc w:val="center"/>
            </w:pPr>
          </w:p>
        </w:tc>
      </w:tr>
    </w:tbl>
    <w:p w:rsidR="00A13C58" w:rsidRDefault="00A13C58" w:rsidP="00A13C58">
      <w:pPr>
        <w:rPr>
          <w:rFonts w:eastAsiaTheme="minorEastAsia"/>
          <w:b/>
          <w:sz w:val="24"/>
          <w:u w:val="single"/>
        </w:rPr>
      </w:pPr>
    </w:p>
    <w:p w:rsidR="00A13C58" w:rsidRPr="00EF381E" w:rsidRDefault="00A13C58" w:rsidP="00A13C58">
      <w:pPr>
        <w:rPr>
          <w:rFonts w:eastAsiaTheme="minorEastAsia"/>
          <w:b/>
          <w:sz w:val="24"/>
          <w:u w:val="single"/>
        </w:rPr>
      </w:pPr>
      <w:r>
        <w:rPr>
          <w:rFonts w:eastAsiaTheme="minorEastAsia"/>
          <w:b/>
          <w:sz w:val="24"/>
          <w:u w:val="single"/>
        </w:rPr>
        <w:t xml:space="preserve">Monitoring cycle: </w:t>
      </w:r>
      <w:r w:rsidRPr="000A54D0">
        <w:rPr>
          <w:rFonts w:eastAsiaTheme="minorEastAsia"/>
          <w:b/>
          <w:sz w:val="24"/>
          <w:u w:val="single"/>
        </w:rPr>
        <w:t>Responsive plan and implementation in response to review (m</w:t>
      </w:r>
      <w:r w:rsidRPr="00EF381E">
        <w:rPr>
          <w:rFonts w:eastAsiaTheme="minorEastAsia"/>
          <w:b/>
          <w:sz w:val="24"/>
          <w:u w:val="single"/>
        </w:rPr>
        <w:t>odifiable factors and actions</w:t>
      </w:r>
      <w:r w:rsidRPr="000A54D0">
        <w:rPr>
          <w:rFonts w:eastAsiaTheme="minorEastAsia"/>
          <w:b/>
          <w:sz w:val="24"/>
          <w:u w:val="single"/>
        </w:rPr>
        <w:t>)</w:t>
      </w:r>
      <w:r w:rsidRPr="00EF381E">
        <w:rPr>
          <w:rFonts w:eastAsiaTheme="minorEastAsia"/>
          <w:b/>
          <w:sz w:val="24"/>
          <w:u w:val="single"/>
        </w:rPr>
        <w:t xml:space="preserve"> </w:t>
      </w:r>
    </w:p>
    <w:p w:rsidR="00A13C58" w:rsidRDefault="00A13C58" w:rsidP="00A223DD">
      <w:pPr>
        <w:pStyle w:val="ListParagraph"/>
        <w:numPr>
          <w:ilvl w:val="0"/>
          <w:numId w:val="23"/>
        </w:numPr>
        <w:spacing w:after="160" w:line="259" w:lineRule="auto"/>
        <w:rPr>
          <w:sz w:val="24"/>
        </w:rPr>
      </w:pPr>
      <w:r>
        <w:rPr>
          <w:sz w:val="24"/>
        </w:rPr>
        <w:t>Standard approach for each target group using respective forms or software and M</w:t>
      </w:r>
      <w:r w:rsidR="00460B93">
        <w:rPr>
          <w:sz w:val="24"/>
        </w:rPr>
        <w:t xml:space="preserve">ortality </w:t>
      </w:r>
      <w:r>
        <w:rPr>
          <w:sz w:val="24"/>
        </w:rPr>
        <w:t>&amp;</w:t>
      </w:r>
      <w:r w:rsidR="00460B93">
        <w:rPr>
          <w:sz w:val="24"/>
        </w:rPr>
        <w:t xml:space="preserve"> </w:t>
      </w:r>
      <w:r>
        <w:rPr>
          <w:sz w:val="24"/>
        </w:rPr>
        <w:t>M</w:t>
      </w:r>
      <w:r w:rsidR="00460B93">
        <w:rPr>
          <w:sz w:val="24"/>
        </w:rPr>
        <w:t>orbidity</w:t>
      </w:r>
      <w:r>
        <w:rPr>
          <w:sz w:val="24"/>
        </w:rPr>
        <w:t xml:space="preserve"> discussion</w:t>
      </w:r>
    </w:p>
    <w:p w:rsidR="00A13C58" w:rsidRDefault="00A13C58" w:rsidP="00A223DD">
      <w:pPr>
        <w:pStyle w:val="ListParagraph"/>
        <w:numPr>
          <w:ilvl w:val="0"/>
          <w:numId w:val="23"/>
        </w:numPr>
        <w:spacing w:after="160" w:line="259" w:lineRule="auto"/>
        <w:rPr>
          <w:sz w:val="24"/>
        </w:rPr>
      </w:pPr>
      <w:r>
        <w:rPr>
          <w:sz w:val="24"/>
        </w:rPr>
        <w:t xml:space="preserve">Report is never patient-linked </w:t>
      </w:r>
    </w:p>
    <w:p w:rsidR="00A13C58" w:rsidRPr="001B3C03" w:rsidRDefault="00A13C58" w:rsidP="00A223DD">
      <w:pPr>
        <w:pStyle w:val="ListParagraph"/>
        <w:numPr>
          <w:ilvl w:val="0"/>
          <w:numId w:val="23"/>
        </w:numPr>
        <w:spacing w:after="160" w:line="259" w:lineRule="auto"/>
        <w:rPr>
          <w:sz w:val="24"/>
        </w:rPr>
      </w:pPr>
      <w:r>
        <w:rPr>
          <w:sz w:val="24"/>
        </w:rPr>
        <w:t xml:space="preserve">Top 5 </w:t>
      </w:r>
      <w:r w:rsidRPr="001B3C03">
        <w:rPr>
          <w:sz w:val="24"/>
        </w:rPr>
        <w:t xml:space="preserve">modifiable factors </w:t>
      </w:r>
      <w:r>
        <w:rPr>
          <w:sz w:val="24"/>
        </w:rPr>
        <w:t xml:space="preserve">for each group, </w:t>
      </w:r>
      <w:r w:rsidRPr="001B3C03">
        <w:rPr>
          <w:sz w:val="24"/>
        </w:rPr>
        <w:t>listed</w:t>
      </w:r>
      <w:r>
        <w:rPr>
          <w:sz w:val="24"/>
        </w:rPr>
        <w:t xml:space="preserve"> in the respective cell in the matrix </w:t>
      </w:r>
    </w:p>
    <w:p w:rsidR="00A13C58" w:rsidRPr="001B3C03" w:rsidRDefault="00A13C58" w:rsidP="00A223DD">
      <w:pPr>
        <w:pStyle w:val="ListParagraph"/>
        <w:numPr>
          <w:ilvl w:val="0"/>
          <w:numId w:val="23"/>
        </w:numPr>
        <w:spacing w:after="160" w:line="259" w:lineRule="auto"/>
        <w:rPr>
          <w:sz w:val="24"/>
        </w:rPr>
      </w:pPr>
      <w:r w:rsidRPr="001B3C03">
        <w:rPr>
          <w:sz w:val="24"/>
        </w:rPr>
        <w:t xml:space="preserve">Root cause analysis of modifiable factors to determine action and responsibility </w:t>
      </w:r>
    </w:p>
    <w:p w:rsidR="00A13C58" w:rsidRPr="00FB2BCD" w:rsidRDefault="00A13C58" w:rsidP="00A223DD">
      <w:pPr>
        <w:pStyle w:val="ListParagraph"/>
        <w:numPr>
          <w:ilvl w:val="0"/>
          <w:numId w:val="23"/>
        </w:numPr>
        <w:spacing w:after="160" w:line="259" w:lineRule="auto"/>
        <w:rPr>
          <w:sz w:val="20"/>
        </w:rPr>
      </w:pPr>
      <w:r w:rsidRPr="001B3C03">
        <w:rPr>
          <w:sz w:val="24"/>
        </w:rPr>
        <w:t>Recommendations</w:t>
      </w:r>
      <w:r>
        <w:rPr>
          <w:sz w:val="24"/>
        </w:rPr>
        <w:t xml:space="preserve"> made to hospital management and to </w:t>
      </w:r>
      <w:r w:rsidRPr="001B3C03">
        <w:rPr>
          <w:sz w:val="24"/>
        </w:rPr>
        <w:t xml:space="preserve">district meeting </w:t>
      </w:r>
    </w:p>
    <w:p w:rsidR="00A13C58" w:rsidRDefault="00A13C58" w:rsidP="00A13C58">
      <w:pPr>
        <w:ind w:left="360"/>
      </w:pPr>
    </w:p>
    <w:p w:rsidR="00A13C58" w:rsidRPr="00BF0814" w:rsidRDefault="00A13C58" w:rsidP="00A13C58">
      <w:pPr>
        <w:ind w:left="360"/>
        <w:rPr>
          <w:rFonts w:eastAsiaTheme="minorEastAsia"/>
          <w:b/>
          <w:sz w:val="20"/>
        </w:rPr>
      </w:pPr>
      <w:r w:rsidRPr="00BF0814">
        <w:rPr>
          <w:b/>
        </w:rPr>
        <w:t xml:space="preserve">For MATERNAL DEATH (obtained from </w:t>
      </w:r>
      <w:r w:rsidR="00460B93" w:rsidRPr="00460B93">
        <w:rPr>
          <w:b/>
        </w:rPr>
        <w:t xml:space="preserve">Mortality &amp; Morbidity </w:t>
      </w:r>
      <w:r w:rsidRPr="00BF0814">
        <w:rPr>
          <w:b/>
        </w:rPr>
        <w:t>discussion, information f</w:t>
      </w:r>
      <w:r>
        <w:rPr>
          <w:b/>
        </w:rPr>
        <w:t>r</w:t>
      </w:r>
      <w:r w:rsidRPr="00BF0814">
        <w:rPr>
          <w:b/>
        </w:rPr>
        <w:t xml:space="preserve">om Maternal Death Notification Form or MDNF) </w:t>
      </w:r>
    </w:p>
    <w:tbl>
      <w:tblPr>
        <w:tblStyle w:val="TableGrid1"/>
        <w:tblW w:w="14847" w:type="dxa"/>
        <w:tblInd w:w="-5" w:type="dxa"/>
        <w:tblLook w:val="04A0" w:firstRow="1" w:lastRow="0" w:firstColumn="1" w:lastColumn="0" w:noHBand="0" w:noVBand="1"/>
      </w:tblPr>
      <w:tblGrid>
        <w:gridCol w:w="2098"/>
        <w:gridCol w:w="1804"/>
        <w:gridCol w:w="2393"/>
        <w:gridCol w:w="1890"/>
        <w:gridCol w:w="2307"/>
        <w:gridCol w:w="1975"/>
        <w:gridCol w:w="2380"/>
      </w:tblGrid>
      <w:tr w:rsidR="00A13C58" w:rsidRPr="00EF381E" w:rsidTr="009727EF">
        <w:trPr>
          <w:trHeight w:val="852"/>
        </w:trPr>
        <w:tc>
          <w:tcPr>
            <w:tcW w:w="2098" w:type="dxa"/>
            <w:shd w:val="clear" w:color="auto" w:fill="C5E0B3" w:themeFill="accent6" w:themeFillTint="66"/>
            <w:vAlign w:val="center"/>
          </w:tcPr>
          <w:p w:rsidR="00A13C58" w:rsidRPr="00EF381E" w:rsidRDefault="00A13C58" w:rsidP="009727EF">
            <w:pPr>
              <w:jc w:val="center"/>
              <w:rPr>
                <w:b/>
              </w:rPr>
            </w:pPr>
            <w:r w:rsidRPr="00EF381E">
              <w:rPr>
                <w:b/>
              </w:rPr>
              <w:t>Role/</w:t>
            </w:r>
          </w:p>
          <w:p w:rsidR="00A13C58" w:rsidRPr="00EF381E" w:rsidRDefault="00A13C58" w:rsidP="009727EF">
            <w:pPr>
              <w:jc w:val="center"/>
              <w:rPr>
                <w:b/>
              </w:rPr>
            </w:pPr>
            <w:r w:rsidRPr="00EF381E">
              <w:rPr>
                <w:b/>
              </w:rPr>
              <w:t>Place of occurrence</w:t>
            </w:r>
          </w:p>
        </w:tc>
        <w:tc>
          <w:tcPr>
            <w:tcW w:w="4197" w:type="dxa"/>
            <w:gridSpan w:val="2"/>
            <w:shd w:val="clear" w:color="auto" w:fill="C5E0B3" w:themeFill="accent6" w:themeFillTint="66"/>
            <w:vAlign w:val="center"/>
          </w:tcPr>
          <w:p w:rsidR="00A13C58" w:rsidRPr="00EF381E" w:rsidRDefault="00A13C58" w:rsidP="009727EF">
            <w:pPr>
              <w:jc w:val="center"/>
              <w:rPr>
                <w:b/>
              </w:rPr>
            </w:pPr>
            <w:r w:rsidRPr="00EF381E">
              <w:rPr>
                <w:b/>
              </w:rPr>
              <w:t>Caregiver / patient</w:t>
            </w:r>
          </w:p>
        </w:tc>
        <w:tc>
          <w:tcPr>
            <w:tcW w:w="4197" w:type="dxa"/>
            <w:gridSpan w:val="2"/>
            <w:shd w:val="clear" w:color="auto" w:fill="C5E0B3" w:themeFill="accent6" w:themeFillTint="66"/>
            <w:vAlign w:val="center"/>
          </w:tcPr>
          <w:p w:rsidR="00A13C58" w:rsidRPr="00EF381E" w:rsidRDefault="00A13C58" w:rsidP="009727EF">
            <w:pPr>
              <w:jc w:val="center"/>
              <w:rPr>
                <w:b/>
              </w:rPr>
            </w:pPr>
            <w:r w:rsidRPr="00EF381E">
              <w:rPr>
                <w:b/>
              </w:rPr>
              <w:t>Administrator / manager</w:t>
            </w:r>
          </w:p>
        </w:tc>
        <w:tc>
          <w:tcPr>
            <w:tcW w:w="4355" w:type="dxa"/>
            <w:gridSpan w:val="2"/>
            <w:shd w:val="clear" w:color="auto" w:fill="C5E0B3" w:themeFill="accent6" w:themeFillTint="66"/>
            <w:vAlign w:val="center"/>
          </w:tcPr>
          <w:p w:rsidR="00A13C58" w:rsidRPr="00EF381E" w:rsidRDefault="00A13C58" w:rsidP="009727EF">
            <w:pPr>
              <w:jc w:val="center"/>
              <w:rPr>
                <w:b/>
              </w:rPr>
            </w:pPr>
            <w:r w:rsidRPr="00EF381E">
              <w:rPr>
                <w:b/>
              </w:rPr>
              <w:t>Clinical personnel / provider</w:t>
            </w:r>
          </w:p>
        </w:tc>
      </w:tr>
      <w:tr w:rsidR="00A13C58" w:rsidRPr="00EF381E" w:rsidTr="009727EF">
        <w:trPr>
          <w:trHeight w:val="279"/>
        </w:trPr>
        <w:tc>
          <w:tcPr>
            <w:tcW w:w="2098" w:type="dxa"/>
            <w:shd w:val="clear" w:color="auto" w:fill="C5E0B3" w:themeFill="accent6" w:themeFillTint="66"/>
            <w:vAlign w:val="center"/>
          </w:tcPr>
          <w:p w:rsidR="00A13C58" w:rsidRPr="00EF381E" w:rsidRDefault="00A13C58" w:rsidP="009727EF">
            <w:pPr>
              <w:jc w:val="center"/>
              <w:rPr>
                <w:b/>
              </w:rPr>
            </w:pPr>
          </w:p>
        </w:tc>
        <w:tc>
          <w:tcPr>
            <w:tcW w:w="1804" w:type="dxa"/>
            <w:shd w:val="clear" w:color="auto" w:fill="C5E0B3" w:themeFill="accent6" w:themeFillTint="66"/>
            <w:vAlign w:val="center"/>
          </w:tcPr>
          <w:p w:rsidR="00A13C58" w:rsidRPr="00EF381E" w:rsidRDefault="00A13C58" w:rsidP="009727EF">
            <w:pPr>
              <w:jc w:val="center"/>
              <w:rPr>
                <w:b/>
              </w:rPr>
            </w:pPr>
            <w:r w:rsidRPr="00EF381E">
              <w:rPr>
                <w:b/>
              </w:rPr>
              <w:t xml:space="preserve">Factor </w:t>
            </w:r>
          </w:p>
        </w:tc>
        <w:tc>
          <w:tcPr>
            <w:tcW w:w="2393" w:type="dxa"/>
            <w:shd w:val="clear" w:color="auto" w:fill="C5E0B3" w:themeFill="accent6" w:themeFillTint="66"/>
          </w:tcPr>
          <w:p w:rsidR="00A13C58" w:rsidRPr="00EF381E" w:rsidRDefault="00A13C58" w:rsidP="009727EF">
            <w:pPr>
              <w:jc w:val="center"/>
              <w:rPr>
                <w:b/>
              </w:rPr>
            </w:pPr>
            <w:r w:rsidRPr="00EF381E">
              <w:rPr>
                <w:b/>
              </w:rPr>
              <w:t>Action, responsibility</w:t>
            </w:r>
          </w:p>
        </w:tc>
        <w:tc>
          <w:tcPr>
            <w:tcW w:w="1890" w:type="dxa"/>
            <w:shd w:val="clear" w:color="auto" w:fill="C5E0B3" w:themeFill="accent6" w:themeFillTint="66"/>
            <w:vAlign w:val="center"/>
          </w:tcPr>
          <w:p w:rsidR="00A13C58" w:rsidRPr="00EF381E" w:rsidRDefault="00A13C58" w:rsidP="009727EF">
            <w:pPr>
              <w:jc w:val="center"/>
              <w:rPr>
                <w:b/>
              </w:rPr>
            </w:pPr>
            <w:r w:rsidRPr="00EF381E">
              <w:rPr>
                <w:b/>
              </w:rPr>
              <w:t>Factor</w:t>
            </w:r>
          </w:p>
        </w:tc>
        <w:tc>
          <w:tcPr>
            <w:tcW w:w="2307" w:type="dxa"/>
            <w:shd w:val="clear" w:color="auto" w:fill="C5E0B3" w:themeFill="accent6" w:themeFillTint="66"/>
          </w:tcPr>
          <w:p w:rsidR="00A13C58" w:rsidRPr="00EF381E" w:rsidRDefault="00A13C58" w:rsidP="009727EF">
            <w:pPr>
              <w:jc w:val="center"/>
              <w:rPr>
                <w:b/>
              </w:rPr>
            </w:pPr>
            <w:r w:rsidRPr="00EF381E">
              <w:rPr>
                <w:b/>
              </w:rPr>
              <w:t>Action, responsibility</w:t>
            </w:r>
          </w:p>
        </w:tc>
        <w:tc>
          <w:tcPr>
            <w:tcW w:w="1975" w:type="dxa"/>
            <w:shd w:val="clear" w:color="auto" w:fill="C5E0B3" w:themeFill="accent6" w:themeFillTint="66"/>
            <w:vAlign w:val="center"/>
          </w:tcPr>
          <w:p w:rsidR="00A13C58" w:rsidRPr="00EF381E" w:rsidRDefault="00A13C58" w:rsidP="009727EF">
            <w:pPr>
              <w:jc w:val="center"/>
              <w:rPr>
                <w:b/>
              </w:rPr>
            </w:pPr>
            <w:r w:rsidRPr="00EF381E">
              <w:rPr>
                <w:b/>
              </w:rPr>
              <w:t xml:space="preserve">Factor </w:t>
            </w:r>
          </w:p>
        </w:tc>
        <w:tc>
          <w:tcPr>
            <w:tcW w:w="2380" w:type="dxa"/>
            <w:shd w:val="clear" w:color="auto" w:fill="C5E0B3" w:themeFill="accent6" w:themeFillTint="66"/>
          </w:tcPr>
          <w:p w:rsidR="00A13C58" w:rsidRPr="00EF381E" w:rsidRDefault="00A13C58" w:rsidP="009727EF">
            <w:pPr>
              <w:jc w:val="center"/>
              <w:rPr>
                <w:b/>
              </w:rPr>
            </w:pPr>
            <w:r w:rsidRPr="00EF381E">
              <w:rPr>
                <w:b/>
              </w:rPr>
              <w:t>Action, responsibility</w:t>
            </w:r>
          </w:p>
        </w:tc>
      </w:tr>
      <w:tr w:rsidR="00A13C58" w:rsidRPr="00EF381E" w:rsidTr="009727EF">
        <w:trPr>
          <w:trHeight w:val="279"/>
        </w:trPr>
        <w:tc>
          <w:tcPr>
            <w:tcW w:w="2098" w:type="dxa"/>
            <w:vAlign w:val="center"/>
          </w:tcPr>
          <w:p w:rsidR="00A13C58" w:rsidRPr="00EF381E" w:rsidRDefault="00A13C58" w:rsidP="009727EF">
            <w:r w:rsidRPr="00EF381E">
              <w:t>Home</w:t>
            </w:r>
          </w:p>
        </w:tc>
        <w:tc>
          <w:tcPr>
            <w:tcW w:w="1804" w:type="dxa"/>
          </w:tcPr>
          <w:p w:rsidR="00A13C58" w:rsidRPr="00EF381E" w:rsidRDefault="00A13C58" w:rsidP="009727EF"/>
        </w:tc>
        <w:tc>
          <w:tcPr>
            <w:tcW w:w="2393" w:type="dxa"/>
          </w:tcPr>
          <w:p w:rsidR="00A13C58" w:rsidRPr="00EF381E" w:rsidRDefault="00A13C58" w:rsidP="009727EF"/>
        </w:tc>
        <w:tc>
          <w:tcPr>
            <w:tcW w:w="1890" w:type="dxa"/>
          </w:tcPr>
          <w:p w:rsidR="00A13C58" w:rsidRPr="00EF381E" w:rsidRDefault="00A13C58" w:rsidP="009727EF"/>
        </w:tc>
        <w:tc>
          <w:tcPr>
            <w:tcW w:w="2307" w:type="dxa"/>
          </w:tcPr>
          <w:p w:rsidR="00A13C58" w:rsidRPr="00EF381E" w:rsidRDefault="00A13C58" w:rsidP="009727EF"/>
        </w:tc>
        <w:tc>
          <w:tcPr>
            <w:tcW w:w="1975" w:type="dxa"/>
          </w:tcPr>
          <w:p w:rsidR="00A13C58" w:rsidRPr="00EF381E" w:rsidRDefault="00A13C58" w:rsidP="009727EF"/>
        </w:tc>
        <w:tc>
          <w:tcPr>
            <w:tcW w:w="2380" w:type="dxa"/>
          </w:tcPr>
          <w:p w:rsidR="00A13C58" w:rsidRPr="00EF381E" w:rsidRDefault="00A13C58" w:rsidP="009727EF"/>
        </w:tc>
      </w:tr>
      <w:tr w:rsidR="00A13C58" w:rsidRPr="00EF381E" w:rsidTr="009727EF">
        <w:trPr>
          <w:trHeight w:val="279"/>
        </w:trPr>
        <w:tc>
          <w:tcPr>
            <w:tcW w:w="2098" w:type="dxa"/>
            <w:vAlign w:val="center"/>
          </w:tcPr>
          <w:p w:rsidR="00A13C58" w:rsidRPr="00EF381E" w:rsidRDefault="00A13C58" w:rsidP="009727EF"/>
        </w:tc>
        <w:tc>
          <w:tcPr>
            <w:tcW w:w="1804" w:type="dxa"/>
          </w:tcPr>
          <w:p w:rsidR="00A13C58" w:rsidRPr="00EF381E" w:rsidRDefault="00A13C58" w:rsidP="009727EF"/>
        </w:tc>
        <w:tc>
          <w:tcPr>
            <w:tcW w:w="2393" w:type="dxa"/>
          </w:tcPr>
          <w:p w:rsidR="00A13C58" w:rsidRPr="00EF381E" w:rsidRDefault="00A13C58" w:rsidP="009727EF"/>
        </w:tc>
        <w:tc>
          <w:tcPr>
            <w:tcW w:w="1890" w:type="dxa"/>
          </w:tcPr>
          <w:p w:rsidR="00A13C58" w:rsidRPr="00EF381E" w:rsidRDefault="00A13C58" w:rsidP="009727EF"/>
        </w:tc>
        <w:tc>
          <w:tcPr>
            <w:tcW w:w="2307" w:type="dxa"/>
          </w:tcPr>
          <w:p w:rsidR="00A13C58" w:rsidRPr="00EF381E" w:rsidRDefault="00A13C58" w:rsidP="009727EF"/>
        </w:tc>
        <w:tc>
          <w:tcPr>
            <w:tcW w:w="1975" w:type="dxa"/>
          </w:tcPr>
          <w:p w:rsidR="00A13C58" w:rsidRPr="00EF381E" w:rsidRDefault="00A13C58" w:rsidP="009727EF"/>
        </w:tc>
        <w:tc>
          <w:tcPr>
            <w:tcW w:w="2380" w:type="dxa"/>
          </w:tcPr>
          <w:p w:rsidR="00A13C58" w:rsidRPr="00EF381E" w:rsidRDefault="00A13C58" w:rsidP="009727EF"/>
        </w:tc>
      </w:tr>
      <w:tr w:rsidR="00A13C58" w:rsidRPr="00EF381E" w:rsidTr="009727EF">
        <w:trPr>
          <w:trHeight w:val="279"/>
        </w:trPr>
        <w:tc>
          <w:tcPr>
            <w:tcW w:w="2098" w:type="dxa"/>
            <w:vAlign w:val="center"/>
          </w:tcPr>
          <w:p w:rsidR="00A13C58" w:rsidRPr="00EF381E" w:rsidRDefault="00A13C58" w:rsidP="009727EF">
            <w:r w:rsidRPr="00EF381E">
              <w:t xml:space="preserve">Clinic </w:t>
            </w:r>
          </w:p>
        </w:tc>
        <w:tc>
          <w:tcPr>
            <w:tcW w:w="1804" w:type="dxa"/>
          </w:tcPr>
          <w:p w:rsidR="00A13C58" w:rsidRPr="00EF381E" w:rsidRDefault="00A13C58" w:rsidP="009727EF"/>
        </w:tc>
        <w:tc>
          <w:tcPr>
            <w:tcW w:w="2393" w:type="dxa"/>
          </w:tcPr>
          <w:p w:rsidR="00A13C58" w:rsidRPr="00EF381E" w:rsidRDefault="00A13C58" w:rsidP="009727EF"/>
        </w:tc>
        <w:tc>
          <w:tcPr>
            <w:tcW w:w="1890" w:type="dxa"/>
          </w:tcPr>
          <w:p w:rsidR="00A13C58" w:rsidRPr="00EF381E" w:rsidRDefault="00A13C58" w:rsidP="009727EF"/>
        </w:tc>
        <w:tc>
          <w:tcPr>
            <w:tcW w:w="2307" w:type="dxa"/>
          </w:tcPr>
          <w:p w:rsidR="00A13C58" w:rsidRPr="00EF381E" w:rsidRDefault="00A13C58" w:rsidP="009727EF"/>
        </w:tc>
        <w:tc>
          <w:tcPr>
            <w:tcW w:w="1975" w:type="dxa"/>
          </w:tcPr>
          <w:p w:rsidR="00A13C58" w:rsidRPr="00EF381E" w:rsidRDefault="00A13C58" w:rsidP="009727EF"/>
        </w:tc>
        <w:tc>
          <w:tcPr>
            <w:tcW w:w="2380" w:type="dxa"/>
          </w:tcPr>
          <w:p w:rsidR="00A13C58" w:rsidRPr="00EF381E" w:rsidRDefault="00A13C58" w:rsidP="009727EF"/>
        </w:tc>
      </w:tr>
      <w:tr w:rsidR="00A13C58" w:rsidRPr="00EF381E" w:rsidTr="009727EF">
        <w:trPr>
          <w:trHeight w:val="279"/>
        </w:trPr>
        <w:tc>
          <w:tcPr>
            <w:tcW w:w="2098" w:type="dxa"/>
            <w:vAlign w:val="center"/>
          </w:tcPr>
          <w:p w:rsidR="00A13C58" w:rsidRPr="00EF381E" w:rsidRDefault="00A13C58" w:rsidP="009727EF"/>
        </w:tc>
        <w:tc>
          <w:tcPr>
            <w:tcW w:w="1804" w:type="dxa"/>
          </w:tcPr>
          <w:p w:rsidR="00A13C58" w:rsidRPr="00EF381E" w:rsidRDefault="00A13C58" w:rsidP="009727EF"/>
        </w:tc>
        <w:tc>
          <w:tcPr>
            <w:tcW w:w="2393" w:type="dxa"/>
          </w:tcPr>
          <w:p w:rsidR="00A13C58" w:rsidRPr="00EF381E" w:rsidRDefault="00A13C58" w:rsidP="009727EF"/>
        </w:tc>
        <w:tc>
          <w:tcPr>
            <w:tcW w:w="1890" w:type="dxa"/>
          </w:tcPr>
          <w:p w:rsidR="00A13C58" w:rsidRPr="00EF381E" w:rsidRDefault="00A13C58" w:rsidP="009727EF"/>
        </w:tc>
        <w:tc>
          <w:tcPr>
            <w:tcW w:w="2307" w:type="dxa"/>
          </w:tcPr>
          <w:p w:rsidR="00A13C58" w:rsidRPr="00EF381E" w:rsidRDefault="00A13C58" w:rsidP="009727EF"/>
        </w:tc>
        <w:tc>
          <w:tcPr>
            <w:tcW w:w="1975" w:type="dxa"/>
          </w:tcPr>
          <w:p w:rsidR="00A13C58" w:rsidRPr="00EF381E" w:rsidRDefault="00A13C58" w:rsidP="009727EF"/>
        </w:tc>
        <w:tc>
          <w:tcPr>
            <w:tcW w:w="2380" w:type="dxa"/>
          </w:tcPr>
          <w:p w:rsidR="00A13C58" w:rsidRPr="00EF381E" w:rsidRDefault="00A13C58" w:rsidP="009727EF"/>
        </w:tc>
      </w:tr>
      <w:tr w:rsidR="00A13C58" w:rsidRPr="00EF381E" w:rsidTr="009727EF">
        <w:trPr>
          <w:trHeight w:val="279"/>
        </w:trPr>
        <w:tc>
          <w:tcPr>
            <w:tcW w:w="2098" w:type="dxa"/>
            <w:vAlign w:val="center"/>
          </w:tcPr>
          <w:p w:rsidR="00A13C58" w:rsidRPr="00EF381E" w:rsidRDefault="00A13C58" w:rsidP="009727EF">
            <w:r w:rsidRPr="00EF381E">
              <w:t xml:space="preserve">Hospital: </w:t>
            </w:r>
            <w:r w:rsidRPr="00EF381E">
              <w:rPr>
                <w:sz w:val="20"/>
              </w:rPr>
              <w:t xml:space="preserve">A&amp;E, ward </w:t>
            </w:r>
          </w:p>
        </w:tc>
        <w:tc>
          <w:tcPr>
            <w:tcW w:w="1804" w:type="dxa"/>
          </w:tcPr>
          <w:p w:rsidR="00A13C58" w:rsidRPr="00EF381E" w:rsidRDefault="00A13C58" w:rsidP="009727EF"/>
        </w:tc>
        <w:tc>
          <w:tcPr>
            <w:tcW w:w="2393" w:type="dxa"/>
          </w:tcPr>
          <w:p w:rsidR="00A13C58" w:rsidRPr="00EF381E" w:rsidRDefault="00A13C58" w:rsidP="009727EF"/>
        </w:tc>
        <w:tc>
          <w:tcPr>
            <w:tcW w:w="1890" w:type="dxa"/>
          </w:tcPr>
          <w:p w:rsidR="00A13C58" w:rsidRPr="00EF381E" w:rsidRDefault="00A13C58" w:rsidP="009727EF"/>
        </w:tc>
        <w:tc>
          <w:tcPr>
            <w:tcW w:w="2307" w:type="dxa"/>
          </w:tcPr>
          <w:p w:rsidR="00A13C58" w:rsidRPr="00EF381E" w:rsidRDefault="00A13C58" w:rsidP="009727EF"/>
        </w:tc>
        <w:tc>
          <w:tcPr>
            <w:tcW w:w="1975" w:type="dxa"/>
          </w:tcPr>
          <w:p w:rsidR="00A13C58" w:rsidRPr="00EF381E" w:rsidRDefault="00A13C58" w:rsidP="009727EF"/>
        </w:tc>
        <w:tc>
          <w:tcPr>
            <w:tcW w:w="2380" w:type="dxa"/>
          </w:tcPr>
          <w:p w:rsidR="00A13C58" w:rsidRPr="00EF381E" w:rsidRDefault="00A13C58" w:rsidP="009727EF"/>
        </w:tc>
      </w:tr>
      <w:tr w:rsidR="00A13C58" w:rsidRPr="00EF381E" w:rsidTr="009727EF">
        <w:trPr>
          <w:trHeight w:val="264"/>
        </w:trPr>
        <w:tc>
          <w:tcPr>
            <w:tcW w:w="2098" w:type="dxa"/>
            <w:vAlign w:val="center"/>
          </w:tcPr>
          <w:p w:rsidR="00A13C58" w:rsidRPr="00EF381E" w:rsidRDefault="00A13C58" w:rsidP="009727EF"/>
        </w:tc>
        <w:tc>
          <w:tcPr>
            <w:tcW w:w="1804" w:type="dxa"/>
          </w:tcPr>
          <w:p w:rsidR="00A13C58" w:rsidRPr="00EF381E" w:rsidRDefault="00A13C58" w:rsidP="009727EF"/>
        </w:tc>
        <w:tc>
          <w:tcPr>
            <w:tcW w:w="2393" w:type="dxa"/>
          </w:tcPr>
          <w:p w:rsidR="00A13C58" w:rsidRPr="00EF381E" w:rsidRDefault="00A13C58" w:rsidP="009727EF"/>
        </w:tc>
        <w:tc>
          <w:tcPr>
            <w:tcW w:w="1890" w:type="dxa"/>
          </w:tcPr>
          <w:p w:rsidR="00A13C58" w:rsidRPr="00EF381E" w:rsidRDefault="00A13C58" w:rsidP="009727EF"/>
        </w:tc>
        <w:tc>
          <w:tcPr>
            <w:tcW w:w="2307" w:type="dxa"/>
          </w:tcPr>
          <w:p w:rsidR="00A13C58" w:rsidRPr="00EF381E" w:rsidRDefault="00A13C58" w:rsidP="009727EF"/>
        </w:tc>
        <w:tc>
          <w:tcPr>
            <w:tcW w:w="1975" w:type="dxa"/>
          </w:tcPr>
          <w:p w:rsidR="00A13C58" w:rsidRPr="00EF381E" w:rsidRDefault="00A13C58" w:rsidP="009727EF"/>
        </w:tc>
        <w:tc>
          <w:tcPr>
            <w:tcW w:w="2380" w:type="dxa"/>
          </w:tcPr>
          <w:p w:rsidR="00A13C58" w:rsidRPr="00EF381E" w:rsidRDefault="00A13C58" w:rsidP="009727EF"/>
        </w:tc>
      </w:tr>
    </w:tbl>
    <w:p w:rsidR="00A13C58" w:rsidRDefault="00A13C58" w:rsidP="00A13C58">
      <w:pPr>
        <w:ind w:left="360"/>
        <w:rPr>
          <w:b/>
        </w:rPr>
      </w:pPr>
    </w:p>
    <w:p w:rsidR="00A13C58" w:rsidRPr="00BF0814" w:rsidRDefault="00A13C58" w:rsidP="00A13C58">
      <w:pPr>
        <w:ind w:left="360"/>
        <w:rPr>
          <w:rFonts w:eastAsiaTheme="minorEastAsia"/>
          <w:b/>
          <w:sz w:val="20"/>
        </w:rPr>
      </w:pPr>
      <w:r w:rsidRPr="00BF0814">
        <w:rPr>
          <w:b/>
        </w:rPr>
        <w:t xml:space="preserve">For </w:t>
      </w:r>
      <w:r>
        <w:rPr>
          <w:b/>
        </w:rPr>
        <w:t>NEONATAL</w:t>
      </w:r>
      <w:r w:rsidRPr="00BF0814">
        <w:rPr>
          <w:b/>
        </w:rPr>
        <w:t xml:space="preserve"> DEATH (obtained from </w:t>
      </w:r>
      <w:r w:rsidR="00460B93" w:rsidRPr="00460B93">
        <w:rPr>
          <w:b/>
        </w:rPr>
        <w:t xml:space="preserve">Mortality &amp; Morbidity </w:t>
      </w:r>
      <w:r w:rsidRPr="00BF0814">
        <w:rPr>
          <w:b/>
        </w:rPr>
        <w:t>discussion, information f</w:t>
      </w:r>
      <w:r>
        <w:rPr>
          <w:b/>
        </w:rPr>
        <w:t>r</w:t>
      </w:r>
      <w:r w:rsidRPr="00BF0814">
        <w:rPr>
          <w:b/>
        </w:rPr>
        <w:t xml:space="preserve">om </w:t>
      </w:r>
      <w:r>
        <w:rPr>
          <w:b/>
        </w:rPr>
        <w:t>PPIP</w:t>
      </w:r>
      <w:r w:rsidRPr="00BF0814">
        <w:rPr>
          <w:b/>
        </w:rPr>
        <w:t xml:space="preserve">) </w:t>
      </w:r>
    </w:p>
    <w:tbl>
      <w:tblPr>
        <w:tblStyle w:val="TableGrid1"/>
        <w:tblW w:w="14847" w:type="dxa"/>
        <w:tblInd w:w="-5" w:type="dxa"/>
        <w:tblLook w:val="04A0" w:firstRow="1" w:lastRow="0" w:firstColumn="1" w:lastColumn="0" w:noHBand="0" w:noVBand="1"/>
      </w:tblPr>
      <w:tblGrid>
        <w:gridCol w:w="2098"/>
        <w:gridCol w:w="1804"/>
        <w:gridCol w:w="2393"/>
        <w:gridCol w:w="1890"/>
        <w:gridCol w:w="2307"/>
        <w:gridCol w:w="1975"/>
        <w:gridCol w:w="2380"/>
      </w:tblGrid>
      <w:tr w:rsidR="00A13C58" w:rsidRPr="00EF381E" w:rsidTr="009727EF">
        <w:trPr>
          <w:trHeight w:val="852"/>
        </w:trPr>
        <w:tc>
          <w:tcPr>
            <w:tcW w:w="2098" w:type="dxa"/>
            <w:shd w:val="clear" w:color="auto" w:fill="C5E0B3" w:themeFill="accent6" w:themeFillTint="66"/>
            <w:vAlign w:val="center"/>
          </w:tcPr>
          <w:p w:rsidR="00A13C58" w:rsidRPr="00EF381E" w:rsidRDefault="00A13C58" w:rsidP="009727EF">
            <w:pPr>
              <w:jc w:val="center"/>
              <w:rPr>
                <w:b/>
              </w:rPr>
            </w:pPr>
            <w:r w:rsidRPr="00EF381E">
              <w:rPr>
                <w:b/>
              </w:rPr>
              <w:t>Role/</w:t>
            </w:r>
          </w:p>
          <w:p w:rsidR="00A13C58" w:rsidRPr="00EF381E" w:rsidRDefault="00A13C58" w:rsidP="009727EF">
            <w:pPr>
              <w:jc w:val="center"/>
              <w:rPr>
                <w:b/>
              </w:rPr>
            </w:pPr>
            <w:r w:rsidRPr="00EF381E">
              <w:rPr>
                <w:b/>
              </w:rPr>
              <w:t>Place of occurrence</w:t>
            </w:r>
          </w:p>
        </w:tc>
        <w:tc>
          <w:tcPr>
            <w:tcW w:w="4197" w:type="dxa"/>
            <w:gridSpan w:val="2"/>
            <w:shd w:val="clear" w:color="auto" w:fill="C5E0B3" w:themeFill="accent6" w:themeFillTint="66"/>
            <w:vAlign w:val="center"/>
          </w:tcPr>
          <w:p w:rsidR="00A13C58" w:rsidRPr="00EF381E" w:rsidRDefault="00A13C58" w:rsidP="009727EF">
            <w:pPr>
              <w:jc w:val="center"/>
              <w:rPr>
                <w:b/>
              </w:rPr>
            </w:pPr>
            <w:r w:rsidRPr="00EF381E">
              <w:rPr>
                <w:b/>
              </w:rPr>
              <w:t>Caregiver / patient</w:t>
            </w:r>
          </w:p>
        </w:tc>
        <w:tc>
          <w:tcPr>
            <w:tcW w:w="4197" w:type="dxa"/>
            <w:gridSpan w:val="2"/>
            <w:shd w:val="clear" w:color="auto" w:fill="C5E0B3" w:themeFill="accent6" w:themeFillTint="66"/>
            <w:vAlign w:val="center"/>
          </w:tcPr>
          <w:p w:rsidR="00A13C58" w:rsidRPr="00EF381E" w:rsidRDefault="00A13C58" w:rsidP="009727EF">
            <w:pPr>
              <w:jc w:val="center"/>
              <w:rPr>
                <w:b/>
              </w:rPr>
            </w:pPr>
            <w:r w:rsidRPr="00EF381E">
              <w:rPr>
                <w:b/>
              </w:rPr>
              <w:t>Administrator / manager</w:t>
            </w:r>
          </w:p>
        </w:tc>
        <w:tc>
          <w:tcPr>
            <w:tcW w:w="4355" w:type="dxa"/>
            <w:gridSpan w:val="2"/>
            <w:shd w:val="clear" w:color="auto" w:fill="C5E0B3" w:themeFill="accent6" w:themeFillTint="66"/>
            <w:vAlign w:val="center"/>
          </w:tcPr>
          <w:p w:rsidR="00A13C58" w:rsidRPr="00EF381E" w:rsidRDefault="00A13C58" w:rsidP="009727EF">
            <w:pPr>
              <w:jc w:val="center"/>
              <w:rPr>
                <w:b/>
              </w:rPr>
            </w:pPr>
            <w:r w:rsidRPr="00EF381E">
              <w:rPr>
                <w:b/>
              </w:rPr>
              <w:t>Clinical personnel / provider</w:t>
            </w:r>
          </w:p>
        </w:tc>
      </w:tr>
      <w:tr w:rsidR="00A13C58" w:rsidRPr="00EF381E" w:rsidTr="009727EF">
        <w:trPr>
          <w:trHeight w:val="279"/>
        </w:trPr>
        <w:tc>
          <w:tcPr>
            <w:tcW w:w="2098" w:type="dxa"/>
            <w:shd w:val="clear" w:color="auto" w:fill="C5E0B3" w:themeFill="accent6" w:themeFillTint="66"/>
            <w:vAlign w:val="center"/>
          </w:tcPr>
          <w:p w:rsidR="00A13C58" w:rsidRPr="00EF381E" w:rsidRDefault="00A13C58" w:rsidP="009727EF">
            <w:pPr>
              <w:jc w:val="center"/>
              <w:rPr>
                <w:b/>
              </w:rPr>
            </w:pPr>
          </w:p>
        </w:tc>
        <w:tc>
          <w:tcPr>
            <w:tcW w:w="1804" w:type="dxa"/>
            <w:shd w:val="clear" w:color="auto" w:fill="C5E0B3" w:themeFill="accent6" w:themeFillTint="66"/>
            <w:vAlign w:val="center"/>
          </w:tcPr>
          <w:p w:rsidR="00A13C58" w:rsidRPr="00EF381E" w:rsidRDefault="00A13C58" w:rsidP="009727EF">
            <w:pPr>
              <w:jc w:val="center"/>
              <w:rPr>
                <w:b/>
              </w:rPr>
            </w:pPr>
            <w:r w:rsidRPr="00EF381E">
              <w:rPr>
                <w:b/>
              </w:rPr>
              <w:t xml:space="preserve">Factor </w:t>
            </w:r>
          </w:p>
        </w:tc>
        <w:tc>
          <w:tcPr>
            <w:tcW w:w="2393" w:type="dxa"/>
            <w:shd w:val="clear" w:color="auto" w:fill="C5E0B3" w:themeFill="accent6" w:themeFillTint="66"/>
          </w:tcPr>
          <w:p w:rsidR="00A13C58" w:rsidRPr="00EF381E" w:rsidRDefault="00A13C58" w:rsidP="009727EF">
            <w:pPr>
              <w:jc w:val="center"/>
              <w:rPr>
                <w:b/>
              </w:rPr>
            </w:pPr>
            <w:r w:rsidRPr="00EF381E">
              <w:rPr>
                <w:b/>
              </w:rPr>
              <w:t>Action, responsibility</w:t>
            </w:r>
          </w:p>
        </w:tc>
        <w:tc>
          <w:tcPr>
            <w:tcW w:w="1890" w:type="dxa"/>
            <w:shd w:val="clear" w:color="auto" w:fill="C5E0B3" w:themeFill="accent6" w:themeFillTint="66"/>
            <w:vAlign w:val="center"/>
          </w:tcPr>
          <w:p w:rsidR="00A13C58" w:rsidRPr="00EF381E" w:rsidRDefault="00A13C58" w:rsidP="009727EF">
            <w:pPr>
              <w:jc w:val="center"/>
              <w:rPr>
                <w:b/>
              </w:rPr>
            </w:pPr>
            <w:r w:rsidRPr="00EF381E">
              <w:rPr>
                <w:b/>
              </w:rPr>
              <w:t>Factor</w:t>
            </w:r>
          </w:p>
        </w:tc>
        <w:tc>
          <w:tcPr>
            <w:tcW w:w="2307" w:type="dxa"/>
            <w:shd w:val="clear" w:color="auto" w:fill="C5E0B3" w:themeFill="accent6" w:themeFillTint="66"/>
          </w:tcPr>
          <w:p w:rsidR="00A13C58" w:rsidRPr="00EF381E" w:rsidRDefault="00A13C58" w:rsidP="009727EF">
            <w:pPr>
              <w:jc w:val="center"/>
              <w:rPr>
                <w:b/>
              </w:rPr>
            </w:pPr>
            <w:r w:rsidRPr="00EF381E">
              <w:rPr>
                <w:b/>
              </w:rPr>
              <w:t>Action, responsibility</w:t>
            </w:r>
          </w:p>
        </w:tc>
        <w:tc>
          <w:tcPr>
            <w:tcW w:w="1975" w:type="dxa"/>
            <w:shd w:val="clear" w:color="auto" w:fill="C5E0B3" w:themeFill="accent6" w:themeFillTint="66"/>
            <w:vAlign w:val="center"/>
          </w:tcPr>
          <w:p w:rsidR="00A13C58" w:rsidRPr="00EF381E" w:rsidRDefault="00A13C58" w:rsidP="009727EF">
            <w:pPr>
              <w:jc w:val="center"/>
              <w:rPr>
                <w:b/>
              </w:rPr>
            </w:pPr>
            <w:r w:rsidRPr="00EF381E">
              <w:rPr>
                <w:b/>
              </w:rPr>
              <w:t xml:space="preserve">Factor </w:t>
            </w:r>
          </w:p>
        </w:tc>
        <w:tc>
          <w:tcPr>
            <w:tcW w:w="2380" w:type="dxa"/>
            <w:shd w:val="clear" w:color="auto" w:fill="C5E0B3" w:themeFill="accent6" w:themeFillTint="66"/>
          </w:tcPr>
          <w:p w:rsidR="00A13C58" w:rsidRPr="00EF381E" w:rsidRDefault="00A13C58" w:rsidP="009727EF">
            <w:pPr>
              <w:jc w:val="center"/>
              <w:rPr>
                <w:b/>
              </w:rPr>
            </w:pPr>
            <w:r w:rsidRPr="00EF381E">
              <w:rPr>
                <w:b/>
              </w:rPr>
              <w:t>Action, responsibility</w:t>
            </w:r>
          </w:p>
        </w:tc>
      </w:tr>
      <w:tr w:rsidR="00A13C58" w:rsidRPr="00EF381E" w:rsidTr="009727EF">
        <w:trPr>
          <w:trHeight w:val="279"/>
        </w:trPr>
        <w:tc>
          <w:tcPr>
            <w:tcW w:w="2098" w:type="dxa"/>
            <w:vAlign w:val="center"/>
          </w:tcPr>
          <w:p w:rsidR="00A13C58" w:rsidRPr="00EF381E" w:rsidRDefault="00A13C58" w:rsidP="009727EF">
            <w:r w:rsidRPr="00EF381E">
              <w:t>Home</w:t>
            </w:r>
          </w:p>
        </w:tc>
        <w:tc>
          <w:tcPr>
            <w:tcW w:w="1804" w:type="dxa"/>
          </w:tcPr>
          <w:p w:rsidR="00A13C58" w:rsidRPr="00EF381E" w:rsidRDefault="00A13C58" w:rsidP="009727EF"/>
        </w:tc>
        <w:tc>
          <w:tcPr>
            <w:tcW w:w="2393" w:type="dxa"/>
          </w:tcPr>
          <w:p w:rsidR="00A13C58" w:rsidRPr="00EF381E" w:rsidRDefault="00A13C58" w:rsidP="009727EF"/>
        </w:tc>
        <w:tc>
          <w:tcPr>
            <w:tcW w:w="1890" w:type="dxa"/>
          </w:tcPr>
          <w:p w:rsidR="00A13C58" w:rsidRPr="00EF381E" w:rsidRDefault="00A13C58" w:rsidP="009727EF"/>
        </w:tc>
        <w:tc>
          <w:tcPr>
            <w:tcW w:w="2307" w:type="dxa"/>
          </w:tcPr>
          <w:p w:rsidR="00A13C58" w:rsidRPr="00EF381E" w:rsidRDefault="00A13C58" w:rsidP="009727EF"/>
        </w:tc>
        <w:tc>
          <w:tcPr>
            <w:tcW w:w="1975" w:type="dxa"/>
          </w:tcPr>
          <w:p w:rsidR="00A13C58" w:rsidRPr="00EF381E" w:rsidRDefault="00A13C58" w:rsidP="009727EF"/>
        </w:tc>
        <w:tc>
          <w:tcPr>
            <w:tcW w:w="2380" w:type="dxa"/>
          </w:tcPr>
          <w:p w:rsidR="00A13C58" w:rsidRPr="00EF381E" w:rsidRDefault="00A13C58" w:rsidP="009727EF"/>
        </w:tc>
      </w:tr>
      <w:tr w:rsidR="00A13C58" w:rsidRPr="00EF381E" w:rsidTr="009727EF">
        <w:trPr>
          <w:trHeight w:val="279"/>
        </w:trPr>
        <w:tc>
          <w:tcPr>
            <w:tcW w:w="2098" w:type="dxa"/>
            <w:vAlign w:val="center"/>
          </w:tcPr>
          <w:p w:rsidR="00A13C58" w:rsidRPr="00EF381E" w:rsidRDefault="00A13C58" w:rsidP="009727EF"/>
        </w:tc>
        <w:tc>
          <w:tcPr>
            <w:tcW w:w="1804" w:type="dxa"/>
          </w:tcPr>
          <w:p w:rsidR="00A13C58" w:rsidRPr="00EF381E" w:rsidRDefault="00A13C58" w:rsidP="009727EF"/>
        </w:tc>
        <w:tc>
          <w:tcPr>
            <w:tcW w:w="2393" w:type="dxa"/>
          </w:tcPr>
          <w:p w:rsidR="00A13C58" w:rsidRPr="00EF381E" w:rsidRDefault="00A13C58" w:rsidP="009727EF"/>
        </w:tc>
        <w:tc>
          <w:tcPr>
            <w:tcW w:w="1890" w:type="dxa"/>
          </w:tcPr>
          <w:p w:rsidR="00A13C58" w:rsidRPr="00EF381E" w:rsidRDefault="00A13C58" w:rsidP="009727EF"/>
        </w:tc>
        <w:tc>
          <w:tcPr>
            <w:tcW w:w="2307" w:type="dxa"/>
          </w:tcPr>
          <w:p w:rsidR="00A13C58" w:rsidRPr="00EF381E" w:rsidRDefault="00A13C58" w:rsidP="009727EF"/>
        </w:tc>
        <w:tc>
          <w:tcPr>
            <w:tcW w:w="1975" w:type="dxa"/>
          </w:tcPr>
          <w:p w:rsidR="00A13C58" w:rsidRPr="00EF381E" w:rsidRDefault="00A13C58" w:rsidP="009727EF"/>
        </w:tc>
        <w:tc>
          <w:tcPr>
            <w:tcW w:w="2380" w:type="dxa"/>
          </w:tcPr>
          <w:p w:rsidR="00A13C58" w:rsidRPr="00EF381E" w:rsidRDefault="00A13C58" w:rsidP="009727EF"/>
        </w:tc>
      </w:tr>
      <w:tr w:rsidR="00A13C58" w:rsidRPr="00EF381E" w:rsidTr="009727EF">
        <w:trPr>
          <w:trHeight w:val="279"/>
        </w:trPr>
        <w:tc>
          <w:tcPr>
            <w:tcW w:w="2098" w:type="dxa"/>
            <w:vAlign w:val="center"/>
          </w:tcPr>
          <w:p w:rsidR="00A13C58" w:rsidRPr="00EF381E" w:rsidRDefault="00A13C58" w:rsidP="009727EF">
            <w:r w:rsidRPr="00EF381E">
              <w:t xml:space="preserve">Clinic </w:t>
            </w:r>
          </w:p>
        </w:tc>
        <w:tc>
          <w:tcPr>
            <w:tcW w:w="1804" w:type="dxa"/>
          </w:tcPr>
          <w:p w:rsidR="00A13C58" w:rsidRPr="00EF381E" w:rsidRDefault="00A13C58" w:rsidP="009727EF"/>
        </w:tc>
        <w:tc>
          <w:tcPr>
            <w:tcW w:w="2393" w:type="dxa"/>
          </w:tcPr>
          <w:p w:rsidR="00A13C58" w:rsidRPr="00EF381E" w:rsidRDefault="00A13C58" w:rsidP="009727EF"/>
        </w:tc>
        <w:tc>
          <w:tcPr>
            <w:tcW w:w="1890" w:type="dxa"/>
          </w:tcPr>
          <w:p w:rsidR="00A13C58" w:rsidRPr="00EF381E" w:rsidRDefault="00A13C58" w:rsidP="009727EF"/>
        </w:tc>
        <w:tc>
          <w:tcPr>
            <w:tcW w:w="2307" w:type="dxa"/>
          </w:tcPr>
          <w:p w:rsidR="00A13C58" w:rsidRPr="00EF381E" w:rsidRDefault="00A13C58" w:rsidP="009727EF"/>
        </w:tc>
        <w:tc>
          <w:tcPr>
            <w:tcW w:w="1975" w:type="dxa"/>
          </w:tcPr>
          <w:p w:rsidR="00A13C58" w:rsidRPr="00EF381E" w:rsidRDefault="00A13C58" w:rsidP="009727EF"/>
        </w:tc>
        <w:tc>
          <w:tcPr>
            <w:tcW w:w="2380" w:type="dxa"/>
          </w:tcPr>
          <w:p w:rsidR="00A13C58" w:rsidRPr="00EF381E" w:rsidRDefault="00A13C58" w:rsidP="009727EF"/>
        </w:tc>
      </w:tr>
      <w:tr w:rsidR="00A13C58" w:rsidRPr="00EF381E" w:rsidTr="009727EF">
        <w:trPr>
          <w:trHeight w:val="279"/>
        </w:trPr>
        <w:tc>
          <w:tcPr>
            <w:tcW w:w="2098" w:type="dxa"/>
            <w:vAlign w:val="center"/>
          </w:tcPr>
          <w:p w:rsidR="00A13C58" w:rsidRPr="00EF381E" w:rsidRDefault="00A13C58" w:rsidP="009727EF"/>
        </w:tc>
        <w:tc>
          <w:tcPr>
            <w:tcW w:w="1804" w:type="dxa"/>
          </w:tcPr>
          <w:p w:rsidR="00A13C58" w:rsidRPr="00EF381E" w:rsidRDefault="00A13C58" w:rsidP="009727EF"/>
        </w:tc>
        <w:tc>
          <w:tcPr>
            <w:tcW w:w="2393" w:type="dxa"/>
          </w:tcPr>
          <w:p w:rsidR="00A13C58" w:rsidRPr="00EF381E" w:rsidRDefault="00A13C58" w:rsidP="009727EF"/>
        </w:tc>
        <w:tc>
          <w:tcPr>
            <w:tcW w:w="1890" w:type="dxa"/>
          </w:tcPr>
          <w:p w:rsidR="00A13C58" w:rsidRPr="00EF381E" w:rsidRDefault="00A13C58" w:rsidP="009727EF"/>
        </w:tc>
        <w:tc>
          <w:tcPr>
            <w:tcW w:w="2307" w:type="dxa"/>
          </w:tcPr>
          <w:p w:rsidR="00A13C58" w:rsidRPr="00EF381E" w:rsidRDefault="00A13C58" w:rsidP="009727EF"/>
        </w:tc>
        <w:tc>
          <w:tcPr>
            <w:tcW w:w="1975" w:type="dxa"/>
          </w:tcPr>
          <w:p w:rsidR="00A13C58" w:rsidRPr="00EF381E" w:rsidRDefault="00A13C58" w:rsidP="009727EF"/>
        </w:tc>
        <w:tc>
          <w:tcPr>
            <w:tcW w:w="2380" w:type="dxa"/>
          </w:tcPr>
          <w:p w:rsidR="00A13C58" w:rsidRPr="00EF381E" w:rsidRDefault="00A13C58" w:rsidP="009727EF"/>
        </w:tc>
      </w:tr>
      <w:tr w:rsidR="00A13C58" w:rsidRPr="00EF381E" w:rsidTr="009727EF">
        <w:trPr>
          <w:trHeight w:val="279"/>
        </w:trPr>
        <w:tc>
          <w:tcPr>
            <w:tcW w:w="2098" w:type="dxa"/>
            <w:vAlign w:val="center"/>
          </w:tcPr>
          <w:p w:rsidR="00A13C58" w:rsidRPr="00EF381E" w:rsidRDefault="00A13C58" w:rsidP="009727EF">
            <w:r w:rsidRPr="00EF381E">
              <w:t xml:space="preserve">Hospital: </w:t>
            </w:r>
            <w:r w:rsidRPr="00EF381E">
              <w:rPr>
                <w:sz w:val="20"/>
              </w:rPr>
              <w:t xml:space="preserve">A&amp;E, ward </w:t>
            </w:r>
          </w:p>
        </w:tc>
        <w:tc>
          <w:tcPr>
            <w:tcW w:w="1804" w:type="dxa"/>
          </w:tcPr>
          <w:p w:rsidR="00A13C58" w:rsidRPr="00EF381E" w:rsidRDefault="00A13C58" w:rsidP="009727EF"/>
        </w:tc>
        <w:tc>
          <w:tcPr>
            <w:tcW w:w="2393" w:type="dxa"/>
          </w:tcPr>
          <w:p w:rsidR="00A13C58" w:rsidRPr="00EF381E" w:rsidRDefault="00A13C58" w:rsidP="009727EF"/>
        </w:tc>
        <w:tc>
          <w:tcPr>
            <w:tcW w:w="1890" w:type="dxa"/>
          </w:tcPr>
          <w:p w:rsidR="00A13C58" w:rsidRPr="00EF381E" w:rsidRDefault="00A13C58" w:rsidP="009727EF"/>
        </w:tc>
        <w:tc>
          <w:tcPr>
            <w:tcW w:w="2307" w:type="dxa"/>
          </w:tcPr>
          <w:p w:rsidR="00A13C58" w:rsidRPr="00EF381E" w:rsidRDefault="00A13C58" w:rsidP="009727EF"/>
        </w:tc>
        <w:tc>
          <w:tcPr>
            <w:tcW w:w="1975" w:type="dxa"/>
          </w:tcPr>
          <w:p w:rsidR="00A13C58" w:rsidRPr="00EF381E" w:rsidRDefault="00A13C58" w:rsidP="009727EF"/>
        </w:tc>
        <w:tc>
          <w:tcPr>
            <w:tcW w:w="2380" w:type="dxa"/>
          </w:tcPr>
          <w:p w:rsidR="00A13C58" w:rsidRPr="00EF381E" w:rsidRDefault="00A13C58" w:rsidP="009727EF"/>
        </w:tc>
      </w:tr>
      <w:tr w:rsidR="00A13C58" w:rsidRPr="00EF381E" w:rsidTr="009727EF">
        <w:trPr>
          <w:trHeight w:val="264"/>
        </w:trPr>
        <w:tc>
          <w:tcPr>
            <w:tcW w:w="2098" w:type="dxa"/>
            <w:vAlign w:val="center"/>
          </w:tcPr>
          <w:p w:rsidR="00A13C58" w:rsidRPr="00EF381E" w:rsidRDefault="00A13C58" w:rsidP="009727EF"/>
        </w:tc>
        <w:tc>
          <w:tcPr>
            <w:tcW w:w="1804" w:type="dxa"/>
          </w:tcPr>
          <w:p w:rsidR="00A13C58" w:rsidRPr="00EF381E" w:rsidRDefault="00A13C58" w:rsidP="009727EF"/>
        </w:tc>
        <w:tc>
          <w:tcPr>
            <w:tcW w:w="2393" w:type="dxa"/>
          </w:tcPr>
          <w:p w:rsidR="00A13C58" w:rsidRPr="00EF381E" w:rsidRDefault="00A13C58" w:rsidP="009727EF"/>
        </w:tc>
        <w:tc>
          <w:tcPr>
            <w:tcW w:w="1890" w:type="dxa"/>
          </w:tcPr>
          <w:p w:rsidR="00A13C58" w:rsidRPr="00EF381E" w:rsidRDefault="00A13C58" w:rsidP="009727EF"/>
        </w:tc>
        <w:tc>
          <w:tcPr>
            <w:tcW w:w="2307" w:type="dxa"/>
          </w:tcPr>
          <w:p w:rsidR="00A13C58" w:rsidRPr="00EF381E" w:rsidRDefault="00A13C58" w:rsidP="009727EF"/>
        </w:tc>
        <w:tc>
          <w:tcPr>
            <w:tcW w:w="1975" w:type="dxa"/>
          </w:tcPr>
          <w:p w:rsidR="00A13C58" w:rsidRPr="00EF381E" w:rsidRDefault="00A13C58" w:rsidP="009727EF"/>
        </w:tc>
        <w:tc>
          <w:tcPr>
            <w:tcW w:w="2380" w:type="dxa"/>
          </w:tcPr>
          <w:p w:rsidR="00A13C58" w:rsidRPr="00EF381E" w:rsidRDefault="00A13C58" w:rsidP="009727EF"/>
        </w:tc>
      </w:tr>
    </w:tbl>
    <w:p w:rsidR="00A13C58" w:rsidRDefault="00A13C58" w:rsidP="00A13C58">
      <w:pPr>
        <w:ind w:left="360"/>
        <w:rPr>
          <w:b/>
        </w:rPr>
      </w:pPr>
    </w:p>
    <w:p w:rsidR="00A13C58" w:rsidRPr="00BF0814" w:rsidRDefault="00A13C58" w:rsidP="00A13C58">
      <w:pPr>
        <w:ind w:left="360"/>
        <w:rPr>
          <w:rFonts w:eastAsiaTheme="minorEastAsia"/>
          <w:b/>
          <w:sz w:val="20"/>
        </w:rPr>
      </w:pPr>
      <w:r w:rsidRPr="00BF0814">
        <w:rPr>
          <w:b/>
        </w:rPr>
        <w:t xml:space="preserve">For </w:t>
      </w:r>
      <w:r>
        <w:rPr>
          <w:b/>
        </w:rPr>
        <w:t>UNDER-FIVE</w:t>
      </w:r>
      <w:r w:rsidRPr="00BF0814">
        <w:rPr>
          <w:b/>
        </w:rPr>
        <w:t xml:space="preserve"> DEATH (obtained from </w:t>
      </w:r>
      <w:r w:rsidR="00460B93" w:rsidRPr="00460B93">
        <w:rPr>
          <w:b/>
        </w:rPr>
        <w:t xml:space="preserve">Mortality &amp; Morbidity </w:t>
      </w:r>
      <w:r w:rsidRPr="00BF0814">
        <w:rPr>
          <w:b/>
        </w:rPr>
        <w:t>discussion, information f</w:t>
      </w:r>
      <w:r>
        <w:rPr>
          <w:b/>
        </w:rPr>
        <w:t>r</w:t>
      </w:r>
      <w:r w:rsidRPr="00BF0814">
        <w:rPr>
          <w:b/>
        </w:rPr>
        <w:t xml:space="preserve">om </w:t>
      </w:r>
      <w:r>
        <w:rPr>
          <w:b/>
        </w:rPr>
        <w:t>CHIP</w:t>
      </w:r>
      <w:r w:rsidRPr="00BF0814">
        <w:rPr>
          <w:b/>
        </w:rPr>
        <w:t xml:space="preserve">) </w:t>
      </w:r>
    </w:p>
    <w:tbl>
      <w:tblPr>
        <w:tblStyle w:val="TableGrid1"/>
        <w:tblW w:w="14847" w:type="dxa"/>
        <w:tblInd w:w="-5" w:type="dxa"/>
        <w:tblLook w:val="04A0" w:firstRow="1" w:lastRow="0" w:firstColumn="1" w:lastColumn="0" w:noHBand="0" w:noVBand="1"/>
      </w:tblPr>
      <w:tblGrid>
        <w:gridCol w:w="2098"/>
        <w:gridCol w:w="1804"/>
        <w:gridCol w:w="2393"/>
        <w:gridCol w:w="1890"/>
        <w:gridCol w:w="2307"/>
        <w:gridCol w:w="1975"/>
        <w:gridCol w:w="2380"/>
      </w:tblGrid>
      <w:tr w:rsidR="00A13C58" w:rsidRPr="00EF381E" w:rsidTr="009727EF">
        <w:trPr>
          <w:trHeight w:val="852"/>
        </w:trPr>
        <w:tc>
          <w:tcPr>
            <w:tcW w:w="2098" w:type="dxa"/>
            <w:shd w:val="clear" w:color="auto" w:fill="C5E0B3" w:themeFill="accent6" w:themeFillTint="66"/>
            <w:vAlign w:val="center"/>
          </w:tcPr>
          <w:p w:rsidR="00A13C58" w:rsidRPr="00EF381E" w:rsidRDefault="00A13C58" w:rsidP="009727EF">
            <w:pPr>
              <w:jc w:val="center"/>
              <w:rPr>
                <w:b/>
              </w:rPr>
            </w:pPr>
            <w:r w:rsidRPr="00EF381E">
              <w:rPr>
                <w:b/>
              </w:rPr>
              <w:t>Role/</w:t>
            </w:r>
          </w:p>
          <w:p w:rsidR="00A13C58" w:rsidRPr="00EF381E" w:rsidRDefault="00A13C58" w:rsidP="009727EF">
            <w:pPr>
              <w:jc w:val="center"/>
              <w:rPr>
                <w:b/>
              </w:rPr>
            </w:pPr>
            <w:r w:rsidRPr="00EF381E">
              <w:rPr>
                <w:b/>
              </w:rPr>
              <w:t>Place of occurrence</w:t>
            </w:r>
          </w:p>
        </w:tc>
        <w:tc>
          <w:tcPr>
            <w:tcW w:w="4197" w:type="dxa"/>
            <w:gridSpan w:val="2"/>
            <w:shd w:val="clear" w:color="auto" w:fill="C5E0B3" w:themeFill="accent6" w:themeFillTint="66"/>
            <w:vAlign w:val="center"/>
          </w:tcPr>
          <w:p w:rsidR="00A13C58" w:rsidRPr="00EF381E" w:rsidRDefault="00A13C58" w:rsidP="009727EF">
            <w:pPr>
              <w:jc w:val="center"/>
              <w:rPr>
                <w:b/>
              </w:rPr>
            </w:pPr>
            <w:r w:rsidRPr="00EF381E">
              <w:rPr>
                <w:b/>
              </w:rPr>
              <w:t>Caregiver / patient</w:t>
            </w:r>
          </w:p>
        </w:tc>
        <w:tc>
          <w:tcPr>
            <w:tcW w:w="4197" w:type="dxa"/>
            <w:gridSpan w:val="2"/>
            <w:shd w:val="clear" w:color="auto" w:fill="C5E0B3" w:themeFill="accent6" w:themeFillTint="66"/>
            <w:vAlign w:val="center"/>
          </w:tcPr>
          <w:p w:rsidR="00A13C58" w:rsidRPr="00EF381E" w:rsidRDefault="00A13C58" w:rsidP="009727EF">
            <w:pPr>
              <w:jc w:val="center"/>
              <w:rPr>
                <w:b/>
              </w:rPr>
            </w:pPr>
            <w:r w:rsidRPr="00EF381E">
              <w:rPr>
                <w:b/>
              </w:rPr>
              <w:t>Administrator / manager</w:t>
            </w:r>
          </w:p>
        </w:tc>
        <w:tc>
          <w:tcPr>
            <w:tcW w:w="4355" w:type="dxa"/>
            <w:gridSpan w:val="2"/>
            <w:shd w:val="clear" w:color="auto" w:fill="C5E0B3" w:themeFill="accent6" w:themeFillTint="66"/>
            <w:vAlign w:val="center"/>
          </w:tcPr>
          <w:p w:rsidR="00A13C58" w:rsidRPr="00EF381E" w:rsidRDefault="00A13C58" w:rsidP="009727EF">
            <w:pPr>
              <w:jc w:val="center"/>
              <w:rPr>
                <w:b/>
              </w:rPr>
            </w:pPr>
            <w:r w:rsidRPr="00EF381E">
              <w:rPr>
                <w:b/>
              </w:rPr>
              <w:t>Clinical personnel / provider</w:t>
            </w:r>
          </w:p>
        </w:tc>
      </w:tr>
      <w:tr w:rsidR="00A13C58" w:rsidRPr="00EF381E" w:rsidTr="009727EF">
        <w:trPr>
          <w:trHeight w:val="279"/>
        </w:trPr>
        <w:tc>
          <w:tcPr>
            <w:tcW w:w="2098" w:type="dxa"/>
            <w:shd w:val="clear" w:color="auto" w:fill="C5E0B3" w:themeFill="accent6" w:themeFillTint="66"/>
            <w:vAlign w:val="center"/>
          </w:tcPr>
          <w:p w:rsidR="00A13C58" w:rsidRPr="00EF381E" w:rsidRDefault="00A13C58" w:rsidP="009727EF">
            <w:pPr>
              <w:jc w:val="center"/>
              <w:rPr>
                <w:b/>
              </w:rPr>
            </w:pPr>
          </w:p>
        </w:tc>
        <w:tc>
          <w:tcPr>
            <w:tcW w:w="1804" w:type="dxa"/>
            <w:shd w:val="clear" w:color="auto" w:fill="C5E0B3" w:themeFill="accent6" w:themeFillTint="66"/>
            <w:vAlign w:val="center"/>
          </w:tcPr>
          <w:p w:rsidR="00A13C58" w:rsidRPr="00EF381E" w:rsidRDefault="00A13C58" w:rsidP="009727EF">
            <w:pPr>
              <w:jc w:val="center"/>
              <w:rPr>
                <w:b/>
              </w:rPr>
            </w:pPr>
            <w:r w:rsidRPr="00EF381E">
              <w:rPr>
                <w:b/>
              </w:rPr>
              <w:t xml:space="preserve">Factor </w:t>
            </w:r>
          </w:p>
        </w:tc>
        <w:tc>
          <w:tcPr>
            <w:tcW w:w="2393" w:type="dxa"/>
            <w:shd w:val="clear" w:color="auto" w:fill="C5E0B3" w:themeFill="accent6" w:themeFillTint="66"/>
          </w:tcPr>
          <w:p w:rsidR="00A13C58" w:rsidRPr="00EF381E" w:rsidRDefault="00A13C58" w:rsidP="009727EF">
            <w:pPr>
              <w:jc w:val="center"/>
              <w:rPr>
                <w:b/>
              </w:rPr>
            </w:pPr>
            <w:r w:rsidRPr="00EF381E">
              <w:rPr>
                <w:b/>
              </w:rPr>
              <w:t>Action, responsibility</w:t>
            </w:r>
          </w:p>
        </w:tc>
        <w:tc>
          <w:tcPr>
            <w:tcW w:w="1890" w:type="dxa"/>
            <w:shd w:val="clear" w:color="auto" w:fill="C5E0B3" w:themeFill="accent6" w:themeFillTint="66"/>
            <w:vAlign w:val="center"/>
          </w:tcPr>
          <w:p w:rsidR="00A13C58" w:rsidRPr="00EF381E" w:rsidRDefault="00A13C58" w:rsidP="009727EF">
            <w:pPr>
              <w:jc w:val="center"/>
              <w:rPr>
                <w:b/>
              </w:rPr>
            </w:pPr>
            <w:r w:rsidRPr="00EF381E">
              <w:rPr>
                <w:b/>
              </w:rPr>
              <w:t>Factor</w:t>
            </w:r>
          </w:p>
        </w:tc>
        <w:tc>
          <w:tcPr>
            <w:tcW w:w="2307" w:type="dxa"/>
            <w:shd w:val="clear" w:color="auto" w:fill="C5E0B3" w:themeFill="accent6" w:themeFillTint="66"/>
          </w:tcPr>
          <w:p w:rsidR="00A13C58" w:rsidRPr="00EF381E" w:rsidRDefault="00A13C58" w:rsidP="009727EF">
            <w:pPr>
              <w:jc w:val="center"/>
              <w:rPr>
                <w:b/>
              </w:rPr>
            </w:pPr>
            <w:r w:rsidRPr="00EF381E">
              <w:rPr>
                <w:b/>
              </w:rPr>
              <w:t>Action, responsibility</w:t>
            </w:r>
          </w:p>
        </w:tc>
        <w:tc>
          <w:tcPr>
            <w:tcW w:w="1975" w:type="dxa"/>
            <w:shd w:val="clear" w:color="auto" w:fill="C5E0B3" w:themeFill="accent6" w:themeFillTint="66"/>
            <w:vAlign w:val="center"/>
          </w:tcPr>
          <w:p w:rsidR="00A13C58" w:rsidRPr="00EF381E" w:rsidRDefault="00A13C58" w:rsidP="009727EF">
            <w:pPr>
              <w:jc w:val="center"/>
              <w:rPr>
                <w:b/>
              </w:rPr>
            </w:pPr>
            <w:r w:rsidRPr="00EF381E">
              <w:rPr>
                <w:b/>
              </w:rPr>
              <w:t xml:space="preserve">Factor </w:t>
            </w:r>
          </w:p>
        </w:tc>
        <w:tc>
          <w:tcPr>
            <w:tcW w:w="2379" w:type="dxa"/>
            <w:shd w:val="clear" w:color="auto" w:fill="C5E0B3" w:themeFill="accent6" w:themeFillTint="66"/>
          </w:tcPr>
          <w:p w:rsidR="00A13C58" w:rsidRPr="00EF381E" w:rsidRDefault="00A13C58" w:rsidP="009727EF">
            <w:pPr>
              <w:jc w:val="center"/>
              <w:rPr>
                <w:b/>
              </w:rPr>
            </w:pPr>
            <w:r w:rsidRPr="00EF381E">
              <w:rPr>
                <w:b/>
              </w:rPr>
              <w:t>Action, responsibility</w:t>
            </w:r>
          </w:p>
        </w:tc>
      </w:tr>
      <w:tr w:rsidR="00A13C58" w:rsidRPr="00EF381E" w:rsidTr="009727EF">
        <w:trPr>
          <w:trHeight w:val="279"/>
        </w:trPr>
        <w:tc>
          <w:tcPr>
            <w:tcW w:w="2098" w:type="dxa"/>
            <w:vAlign w:val="center"/>
          </w:tcPr>
          <w:p w:rsidR="00A13C58" w:rsidRPr="00EF381E" w:rsidRDefault="00A13C58" w:rsidP="009727EF">
            <w:r w:rsidRPr="00EF381E">
              <w:t>Home</w:t>
            </w:r>
          </w:p>
        </w:tc>
        <w:tc>
          <w:tcPr>
            <w:tcW w:w="1804" w:type="dxa"/>
          </w:tcPr>
          <w:p w:rsidR="00A13C58" w:rsidRPr="00EF381E" w:rsidRDefault="00A13C58" w:rsidP="009727EF"/>
        </w:tc>
        <w:tc>
          <w:tcPr>
            <w:tcW w:w="2393" w:type="dxa"/>
          </w:tcPr>
          <w:p w:rsidR="00A13C58" w:rsidRPr="00EF381E" w:rsidRDefault="00A13C58" w:rsidP="009727EF"/>
        </w:tc>
        <w:tc>
          <w:tcPr>
            <w:tcW w:w="1890" w:type="dxa"/>
          </w:tcPr>
          <w:p w:rsidR="00A13C58" w:rsidRPr="00EF381E" w:rsidRDefault="00A13C58" w:rsidP="009727EF"/>
        </w:tc>
        <w:tc>
          <w:tcPr>
            <w:tcW w:w="2307" w:type="dxa"/>
          </w:tcPr>
          <w:p w:rsidR="00A13C58" w:rsidRPr="00EF381E" w:rsidRDefault="00A13C58" w:rsidP="009727EF"/>
        </w:tc>
        <w:tc>
          <w:tcPr>
            <w:tcW w:w="1975" w:type="dxa"/>
          </w:tcPr>
          <w:p w:rsidR="00A13C58" w:rsidRPr="00EF381E" w:rsidRDefault="00A13C58" w:rsidP="009727EF"/>
        </w:tc>
        <w:tc>
          <w:tcPr>
            <w:tcW w:w="2379" w:type="dxa"/>
          </w:tcPr>
          <w:p w:rsidR="00A13C58" w:rsidRPr="00EF381E" w:rsidRDefault="00A13C58" w:rsidP="009727EF"/>
        </w:tc>
      </w:tr>
      <w:tr w:rsidR="00A13C58" w:rsidRPr="00EF381E" w:rsidTr="009727EF">
        <w:trPr>
          <w:trHeight w:val="279"/>
        </w:trPr>
        <w:tc>
          <w:tcPr>
            <w:tcW w:w="2098" w:type="dxa"/>
            <w:vAlign w:val="center"/>
          </w:tcPr>
          <w:p w:rsidR="00A13C58" w:rsidRPr="00EF381E" w:rsidRDefault="00A13C58" w:rsidP="009727EF"/>
        </w:tc>
        <w:tc>
          <w:tcPr>
            <w:tcW w:w="1804" w:type="dxa"/>
          </w:tcPr>
          <w:p w:rsidR="00A13C58" w:rsidRPr="00EF381E" w:rsidRDefault="00A13C58" w:rsidP="009727EF"/>
        </w:tc>
        <w:tc>
          <w:tcPr>
            <w:tcW w:w="2393" w:type="dxa"/>
          </w:tcPr>
          <w:p w:rsidR="00A13C58" w:rsidRPr="00EF381E" w:rsidRDefault="00A13C58" w:rsidP="009727EF"/>
        </w:tc>
        <w:tc>
          <w:tcPr>
            <w:tcW w:w="1890" w:type="dxa"/>
          </w:tcPr>
          <w:p w:rsidR="00A13C58" w:rsidRPr="00EF381E" w:rsidRDefault="00A13C58" w:rsidP="009727EF"/>
        </w:tc>
        <w:tc>
          <w:tcPr>
            <w:tcW w:w="2307" w:type="dxa"/>
          </w:tcPr>
          <w:p w:rsidR="00A13C58" w:rsidRPr="00EF381E" w:rsidRDefault="00A13C58" w:rsidP="009727EF"/>
        </w:tc>
        <w:tc>
          <w:tcPr>
            <w:tcW w:w="1975" w:type="dxa"/>
          </w:tcPr>
          <w:p w:rsidR="00A13C58" w:rsidRPr="00EF381E" w:rsidRDefault="00A13C58" w:rsidP="009727EF"/>
        </w:tc>
        <w:tc>
          <w:tcPr>
            <w:tcW w:w="2379" w:type="dxa"/>
          </w:tcPr>
          <w:p w:rsidR="00A13C58" w:rsidRPr="00EF381E" w:rsidRDefault="00A13C58" w:rsidP="009727EF"/>
        </w:tc>
      </w:tr>
      <w:tr w:rsidR="00A13C58" w:rsidRPr="00EF381E" w:rsidTr="009727EF">
        <w:trPr>
          <w:trHeight w:val="279"/>
        </w:trPr>
        <w:tc>
          <w:tcPr>
            <w:tcW w:w="2098" w:type="dxa"/>
            <w:vAlign w:val="center"/>
          </w:tcPr>
          <w:p w:rsidR="00A13C58" w:rsidRPr="00EF381E" w:rsidRDefault="00A13C58" w:rsidP="009727EF">
            <w:r w:rsidRPr="00EF381E">
              <w:t xml:space="preserve">Clinic </w:t>
            </w:r>
          </w:p>
        </w:tc>
        <w:tc>
          <w:tcPr>
            <w:tcW w:w="1804" w:type="dxa"/>
          </w:tcPr>
          <w:p w:rsidR="00A13C58" w:rsidRPr="00EF381E" w:rsidRDefault="00A13C58" w:rsidP="009727EF"/>
        </w:tc>
        <w:tc>
          <w:tcPr>
            <w:tcW w:w="2393" w:type="dxa"/>
          </w:tcPr>
          <w:p w:rsidR="00A13C58" w:rsidRPr="00EF381E" w:rsidRDefault="00A13C58" w:rsidP="009727EF"/>
        </w:tc>
        <w:tc>
          <w:tcPr>
            <w:tcW w:w="1890" w:type="dxa"/>
          </w:tcPr>
          <w:p w:rsidR="00A13C58" w:rsidRPr="00EF381E" w:rsidRDefault="00A13C58" w:rsidP="009727EF"/>
        </w:tc>
        <w:tc>
          <w:tcPr>
            <w:tcW w:w="2307" w:type="dxa"/>
          </w:tcPr>
          <w:p w:rsidR="00A13C58" w:rsidRPr="00EF381E" w:rsidRDefault="00A13C58" w:rsidP="009727EF"/>
        </w:tc>
        <w:tc>
          <w:tcPr>
            <w:tcW w:w="1975" w:type="dxa"/>
          </w:tcPr>
          <w:p w:rsidR="00A13C58" w:rsidRPr="00EF381E" w:rsidRDefault="00A13C58" w:rsidP="009727EF"/>
        </w:tc>
        <w:tc>
          <w:tcPr>
            <w:tcW w:w="2379" w:type="dxa"/>
          </w:tcPr>
          <w:p w:rsidR="00A13C58" w:rsidRPr="00EF381E" w:rsidRDefault="00A13C58" w:rsidP="009727EF"/>
        </w:tc>
      </w:tr>
      <w:tr w:rsidR="00A13C58" w:rsidRPr="00EF381E" w:rsidTr="009727EF">
        <w:trPr>
          <w:trHeight w:val="279"/>
        </w:trPr>
        <w:tc>
          <w:tcPr>
            <w:tcW w:w="2098" w:type="dxa"/>
            <w:vAlign w:val="center"/>
          </w:tcPr>
          <w:p w:rsidR="00A13C58" w:rsidRPr="00EF381E" w:rsidRDefault="00A13C58" w:rsidP="009727EF"/>
        </w:tc>
        <w:tc>
          <w:tcPr>
            <w:tcW w:w="1804" w:type="dxa"/>
          </w:tcPr>
          <w:p w:rsidR="00A13C58" w:rsidRPr="00EF381E" w:rsidRDefault="00A13C58" w:rsidP="009727EF"/>
        </w:tc>
        <w:tc>
          <w:tcPr>
            <w:tcW w:w="2393" w:type="dxa"/>
          </w:tcPr>
          <w:p w:rsidR="00A13C58" w:rsidRPr="00EF381E" w:rsidRDefault="00A13C58" w:rsidP="009727EF"/>
        </w:tc>
        <w:tc>
          <w:tcPr>
            <w:tcW w:w="1890" w:type="dxa"/>
          </w:tcPr>
          <w:p w:rsidR="00A13C58" w:rsidRPr="00EF381E" w:rsidRDefault="00A13C58" w:rsidP="009727EF"/>
        </w:tc>
        <w:tc>
          <w:tcPr>
            <w:tcW w:w="2307" w:type="dxa"/>
          </w:tcPr>
          <w:p w:rsidR="00A13C58" w:rsidRPr="00EF381E" w:rsidRDefault="00A13C58" w:rsidP="009727EF"/>
        </w:tc>
        <w:tc>
          <w:tcPr>
            <w:tcW w:w="1975" w:type="dxa"/>
          </w:tcPr>
          <w:p w:rsidR="00A13C58" w:rsidRPr="00EF381E" w:rsidRDefault="00A13C58" w:rsidP="009727EF"/>
        </w:tc>
        <w:tc>
          <w:tcPr>
            <w:tcW w:w="2379" w:type="dxa"/>
          </w:tcPr>
          <w:p w:rsidR="00A13C58" w:rsidRPr="00EF381E" w:rsidRDefault="00A13C58" w:rsidP="009727EF"/>
        </w:tc>
      </w:tr>
      <w:tr w:rsidR="00A13C58" w:rsidRPr="00EF381E" w:rsidTr="009727EF">
        <w:trPr>
          <w:trHeight w:val="279"/>
        </w:trPr>
        <w:tc>
          <w:tcPr>
            <w:tcW w:w="2098" w:type="dxa"/>
            <w:vAlign w:val="center"/>
          </w:tcPr>
          <w:p w:rsidR="00A13C58" w:rsidRPr="00EF381E" w:rsidRDefault="00A13C58" w:rsidP="009727EF">
            <w:r w:rsidRPr="00EF381E">
              <w:t xml:space="preserve">Hospital: </w:t>
            </w:r>
            <w:r w:rsidRPr="00EF381E">
              <w:rPr>
                <w:sz w:val="20"/>
              </w:rPr>
              <w:t xml:space="preserve">A&amp;E, ward </w:t>
            </w:r>
          </w:p>
        </w:tc>
        <w:tc>
          <w:tcPr>
            <w:tcW w:w="1804" w:type="dxa"/>
          </w:tcPr>
          <w:p w:rsidR="00A13C58" w:rsidRPr="00EF381E" w:rsidRDefault="00A13C58" w:rsidP="009727EF"/>
        </w:tc>
        <w:tc>
          <w:tcPr>
            <w:tcW w:w="2393" w:type="dxa"/>
          </w:tcPr>
          <w:p w:rsidR="00A13C58" w:rsidRPr="00EF381E" w:rsidRDefault="00A13C58" w:rsidP="009727EF"/>
        </w:tc>
        <w:tc>
          <w:tcPr>
            <w:tcW w:w="1890" w:type="dxa"/>
          </w:tcPr>
          <w:p w:rsidR="00A13C58" w:rsidRPr="00EF381E" w:rsidRDefault="00A13C58" w:rsidP="009727EF"/>
        </w:tc>
        <w:tc>
          <w:tcPr>
            <w:tcW w:w="2307" w:type="dxa"/>
          </w:tcPr>
          <w:p w:rsidR="00A13C58" w:rsidRPr="00EF381E" w:rsidRDefault="00A13C58" w:rsidP="009727EF"/>
        </w:tc>
        <w:tc>
          <w:tcPr>
            <w:tcW w:w="1975" w:type="dxa"/>
          </w:tcPr>
          <w:p w:rsidR="00A13C58" w:rsidRPr="00EF381E" w:rsidRDefault="00A13C58" w:rsidP="009727EF"/>
        </w:tc>
        <w:tc>
          <w:tcPr>
            <w:tcW w:w="2379" w:type="dxa"/>
          </w:tcPr>
          <w:p w:rsidR="00A13C58" w:rsidRPr="00EF381E" w:rsidRDefault="00A13C58" w:rsidP="009727EF"/>
        </w:tc>
      </w:tr>
      <w:tr w:rsidR="00A13C58" w:rsidRPr="00EF381E" w:rsidTr="009727EF">
        <w:trPr>
          <w:trHeight w:val="264"/>
        </w:trPr>
        <w:tc>
          <w:tcPr>
            <w:tcW w:w="2098" w:type="dxa"/>
            <w:vAlign w:val="center"/>
          </w:tcPr>
          <w:p w:rsidR="00A13C58" w:rsidRPr="00EF381E" w:rsidRDefault="00A13C58" w:rsidP="009727EF"/>
        </w:tc>
        <w:tc>
          <w:tcPr>
            <w:tcW w:w="1804" w:type="dxa"/>
          </w:tcPr>
          <w:p w:rsidR="00A13C58" w:rsidRPr="00EF381E" w:rsidRDefault="00A13C58" w:rsidP="009727EF"/>
        </w:tc>
        <w:tc>
          <w:tcPr>
            <w:tcW w:w="2393" w:type="dxa"/>
          </w:tcPr>
          <w:p w:rsidR="00A13C58" w:rsidRPr="00EF381E" w:rsidRDefault="00A13C58" w:rsidP="009727EF"/>
        </w:tc>
        <w:tc>
          <w:tcPr>
            <w:tcW w:w="1890" w:type="dxa"/>
          </w:tcPr>
          <w:p w:rsidR="00A13C58" w:rsidRPr="00EF381E" w:rsidRDefault="00A13C58" w:rsidP="009727EF"/>
        </w:tc>
        <w:tc>
          <w:tcPr>
            <w:tcW w:w="2307" w:type="dxa"/>
          </w:tcPr>
          <w:p w:rsidR="00A13C58" w:rsidRPr="00EF381E" w:rsidRDefault="00A13C58" w:rsidP="009727EF"/>
        </w:tc>
        <w:tc>
          <w:tcPr>
            <w:tcW w:w="1975" w:type="dxa"/>
          </w:tcPr>
          <w:p w:rsidR="00A13C58" w:rsidRPr="00EF381E" w:rsidRDefault="00A13C58" w:rsidP="009727EF"/>
        </w:tc>
        <w:tc>
          <w:tcPr>
            <w:tcW w:w="2379" w:type="dxa"/>
          </w:tcPr>
          <w:p w:rsidR="00A13C58" w:rsidRPr="00EF381E" w:rsidRDefault="00A13C58" w:rsidP="009727EF"/>
        </w:tc>
      </w:tr>
    </w:tbl>
    <w:p w:rsidR="00A13C58" w:rsidRDefault="00A13C58" w:rsidP="00A13C58">
      <w:pPr>
        <w:rPr>
          <w:rFonts w:eastAsiaTheme="minorEastAsia"/>
          <w:b/>
          <w:sz w:val="24"/>
          <w:u w:val="single"/>
        </w:rPr>
      </w:pPr>
    </w:p>
    <w:p w:rsidR="00A13C58" w:rsidRPr="001B3C03" w:rsidRDefault="00A13C58" w:rsidP="00A13C58">
      <w:pPr>
        <w:rPr>
          <w:rFonts w:eastAsiaTheme="minorEastAsia"/>
          <w:b/>
          <w:sz w:val="24"/>
          <w:u w:val="single"/>
        </w:rPr>
      </w:pPr>
      <w:r w:rsidRPr="001B3C03">
        <w:rPr>
          <w:rFonts w:eastAsiaTheme="minorEastAsia"/>
          <w:b/>
          <w:sz w:val="24"/>
          <w:u w:val="single"/>
        </w:rPr>
        <w:t xml:space="preserve">Monitoring of performance </w:t>
      </w:r>
    </w:p>
    <w:p w:rsidR="00A13C58" w:rsidRPr="00460B93" w:rsidRDefault="00A13C58" w:rsidP="00460B93">
      <w:pPr>
        <w:pStyle w:val="ListParagraph"/>
        <w:numPr>
          <w:ilvl w:val="0"/>
          <w:numId w:val="43"/>
        </w:numPr>
        <w:rPr>
          <w:sz w:val="24"/>
        </w:rPr>
      </w:pPr>
      <w:r w:rsidRPr="00460B93">
        <w:rPr>
          <w:sz w:val="24"/>
        </w:rPr>
        <w:t xml:space="preserve">Was modifiable factor identified in previous reports (6 months)? if so: *what action and responsibility was decided, *status done / not done.  *If action not carried out, reason for this?  </w:t>
      </w:r>
    </w:p>
    <w:p w:rsidR="00A13C58" w:rsidRPr="00460B93" w:rsidRDefault="00A13C58" w:rsidP="00460B93">
      <w:pPr>
        <w:pStyle w:val="ListParagraph"/>
        <w:numPr>
          <w:ilvl w:val="0"/>
          <w:numId w:val="43"/>
        </w:numPr>
        <w:rPr>
          <w:sz w:val="24"/>
        </w:rPr>
      </w:pPr>
      <w:r w:rsidRPr="00460B93">
        <w:rPr>
          <w:sz w:val="24"/>
        </w:rPr>
        <w:t xml:space="preserve">Actions previously recommended for the hospital itself that have not been carried out </w:t>
      </w:r>
    </w:p>
    <w:p w:rsidR="00A13C58" w:rsidRPr="0050033C" w:rsidRDefault="00A13C58" w:rsidP="00460B93">
      <w:pPr>
        <w:pStyle w:val="ListParagraph"/>
        <w:numPr>
          <w:ilvl w:val="0"/>
          <w:numId w:val="43"/>
        </w:numPr>
      </w:pPr>
      <w:r w:rsidRPr="00460B93">
        <w:rPr>
          <w:sz w:val="24"/>
        </w:rPr>
        <w:t>Actions previously recommended to the District that have not been carried out</w:t>
      </w:r>
    </w:p>
    <w:p w:rsidR="00A13C58" w:rsidRPr="00460B93" w:rsidRDefault="00A13C58" w:rsidP="00460B93">
      <w:pPr>
        <w:ind w:left="360"/>
        <w:rPr>
          <w:b/>
          <w:sz w:val="24"/>
        </w:rPr>
      </w:pPr>
      <w:r w:rsidRPr="00460B93">
        <w:rPr>
          <w:b/>
          <w:sz w:val="24"/>
        </w:rPr>
        <w:t>Synthesis:</w:t>
      </w:r>
      <w:r w:rsidRPr="00460B93">
        <w:rPr>
          <w:sz w:val="24"/>
        </w:rPr>
        <w:t xml:space="preserve">  </w:t>
      </w:r>
      <w:r w:rsidR="00460B93">
        <w:rPr>
          <w:rFonts w:cstheme="minorHAnsi"/>
          <w:sz w:val="24"/>
        </w:rPr>
        <w:t>→</w:t>
      </w:r>
      <w:r w:rsidRPr="00460B93">
        <w:rPr>
          <w:sz w:val="24"/>
        </w:rPr>
        <w:t>Hospital on track / o</w:t>
      </w:r>
      <w:r w:rsidR="00460B93" w:rsidRPr="00460B93">
        <w:rPr>
          <w:sz w:val="24"/>
        </w:rPr>
        <w:t xml:space="preserve">r </w:t>
      </w:r>
      <w:r w:rsidRPr="00460B93">
        <w:rPr>
          <w:sz w:val="24"/>
        </w:rPr>
        <w:t xml:space="preserve">concern </w:t>
      </w:r>
      <w:r w:rsidRPr="00460B93">
        <w:rPr>
          <w:b/>
          <w:sz w:val="24"/>
        </w:rPr>
        <w:br w:type="page"/>
      </w:r>
    </w:p>
    <w:p w:rsidR="00A13C58" w:rsidRPr="000A54D0" w:rsidRDefault="00A13C58" w:rsidP="00A223DD">
      <w:pPr>
        <w:pStyle w:val="ListParagraph"/>
        <w:numPr>
          <w:ilvl w:val="0"/>
          <w:numId w:val="22"/>
        </w:numPr>
        <w:spacing w:after="160" w:line="259" w:lineRule="auto"/>
        <w:rPr>
          <w:b/>
          <w:sz w:val="24"/>
        </w:rPr>
      </w:pPr>
      <w:r w:rsidRPr="000A54D0">
        <w:rPr>
          <w:b/>
          <w:sz w:val="24"/>
        </w:rPr>
        <w:lastRenderedPageBreak/>
        <w:t xml:space="preserve">Report for district / catchment area </w:t>
      </w:r>
      <w:r w:rsidRPr="000A54D0">
        <w:rPr>
          <w:b/>
          <w:sz w:val="28"/>
        </w:rPr>
        <w:t xml:space="preserve">-  </w:t>
      </w:r>
      <w:r w:rsidRPr="000A54D0">
        <w:rPr>
          <w:b/>
          <w:sz w:val="24"/>
          <w:highlight w:val="lightGray"/>
        </w:rPr>
        <w:t>Maternal deaths</w:t>
      </w:r>
    </w:p>
    <w:p w:rsidR="00A13C58" w:rsidRDefault="00A13C58" w:rsidP="00A13C58">
      <w:pPr>
        <w:pStyle w:val="ListParagraph"/>
        <w:jc w:val="both"/>
        <w:rPr>
          <w:b/>
          <w:sz w:val="24"/>
          <w:u w:val="single"/>
        </w:rPr>
      </w:pPr>
    </w:p>
    <w:p w:rsidR="00A13C58" w:rsidRPr="000A54D0" w:rsidRDefault="00A13C58" w:rsidP="00A13C58">
      <w:pPr>
        <w:pStyle w:val="ListParagraph"/>
        <w:jc w:val="both"/>
        <w:rPr>
          <w:b/>
          <w:sz w:val="24"/>
          <w:u w:val="single"/>
        </w:rPr>
      </w:pPr>
      <w:r>
        <w:rPr>
          <w:b/>
          <w:sz w:val="24"/>
          <w:u w:val="single"/>
        </w:rPr>
        <w:t xml:space="preserve">Step 1 &amp; Step 2 A and B: Targets, </w:t>
      </w:r>
      <w:r w:rsidRPr="000A54D0">
        <w:rPr>
          <w:b/>
          <w:sz w:val="24"/>
          <w:u w:val="single"/>
        </w:rPr>
        <w:t xml:space="preserve">Diagnosis: outcomes, quality </w:t>
      </w:r>
    </w:p>
    <w:tbl>
      <w:tblPr>
        <w:tblStyle w:val="TableGrid"/>
        <w:tblW w:w="0" w:type="auto"/>
        <w:tblLook w:val="04A0" w:firstRow="1" w:lastRow="0" w:firstColumn="1" w:lastColumn="0" w:noHBand="0" w:noVBand="1"/>
      </w:tblPr>
      <w:tblGrid>
        <w:gridCol w:w="3367"/>
        <w:gridCol w:w="1763"/>
        <w:gridCol w:w="1751"/>
        <w:gridCol w:w="1723"/>
        <w:gridCol w:w="1753"/>
        <w:gridCol w:w="1677"/>
        <w:gridCol w:w="1677"/>
        <w:gridCol w:w="1677"/>
      </w:tblGrid>
      <w:tr w:rsidR="00A13C58" w:rsidRPr="0050033C" w:rsidTr="009727EF">
        <w:tc>
          <w:tcPr>
            <w:tcW w:w="3367" w:type="dxa"/>
            <w:shd w:val="clear" w:color="auto" w:fill="C5E0B3" w:themeFill="accent6" w:themeFillTint="66"/>
          </w:tcPr>
          <w:p w:rsidR="00A13C58" w:rsidRPr="0050033C" w:rsidRDefault="00A13C58" w:rsidP="009727EF">
            <w:pPr>
              <w:rPr>
                <w:sz w:val="20"/>
              </w:rPr>
            </w:pPr>
          </w:p>
        </w:tc>
        <w:tc>
          <w:tcPr>
            <w:tcW w:w="1763" w:type="dxa"/>
            <w:shd w:val="clear" w:color="auto" w:fill="C5E0B3" w:themeFill="accent6" w:themeFillTint="66"/>
            <w:vAlign w:val="center"/>
          </w:tcPr>
          <w:p w:rsidR="00A13C58" w:rsidRPr="0050033C" w:rsidRDefault="00A13C58" w:rsidP="009727EF">
            <w:pPr>
              <w:jc w:val="center"/>
              <w:rPr>
                <w:b/>
                <w:sz w:val="20"/>
              </w:rPr>
            </w:pPr>
            <w:r w:rsidRPr="0050033C">
              <w:rPr>
                <w:b/>
                <w:sz w:val="20"/>
              </w:rPr>
              <w:t>Referral hospital 1</w:t>
            </w:r>
          </w:p>
        </w:tc>
        <w:tc>
          <w:tcPr>
            <w:tcW w:w="1751" w:type="dxa"/>
            <w:shd w:val="clear" w:color="auto" w:fill="C5E0B3" w:themeFill="accent6" w:themeFillTint="66"/>
            <w:vAlign w:val="center"/>
          </w:tcPr>
          <w:p w:rsidR="00A13C58" w:rsidRPr="0050033C" w:rsidRDefault="00A13C58" w:rsidP="009727EF">
            <w:pPr>
              <w:jc w:val="center"/>
              <w:rPr>
                <w:b/>
                <w:sz w:val="20"/>
              </w:rPr>
            </w:pPr>
            <w:r w:rsidRPr="0050033C">
              <w:rPr>
                <w:b/>
                <w:sz w:val="20"/>
              </w:rPr>
              <w:t xml:space="preserve">Referral hospital 2 </w:t>
            </w:r>
          </w:p>
        </w:tc>
        <w:tc>
          <w:tcPr>
            <w:tcW w:w="1723" w:type="dxa"/>
            <w:shd w:val="clear" w:color="auto" w:fill="C5E0B3" w:themeFill="accent6" w:themeFillTint="66"/>
          </w:tcPr>
          <w:p w:rsidR="00A13C58" w:rsidRPr="0050033C" w:rsidRDefault="00A13C58" w:rsidP="009727EF">
            <w:pPr>
              <w:jc w:val="center"/>
              <w:rPr>
                <w:b/>
                <w:sz w:val="20"/>
              </w:rPr>
            </w:pPr>
          </w:p>
        </w:tc>
        <w:tc>
          <w:tcPr>
            <w:tcW w:w="1753" w:type="dxa"/>
            <w:shd w:val="clear" w:color="auto" w:fill="C5E0B3" w:themeFill="accent6" w:themeFillTint="66"/>
            <w:vAlign w:val="center"/>
          </w:tcPr>
          <w:p w:rsidR="00A13C58" w:rsidRPr="0050033C" w:rsidRDefault="00A13C58" w:rsidP="009727EF">
            <w:pPr>
              <w:jc w:val="center"/>
              <w:rPr>
                <w:sz w:val="20"/>
              </w:rPr>
            </w:pPr>
            <w:r w:rsidRPr="0050033C">
              <w:rPr>
                <w:b/>
                <w:sz w:val="20"/>
              </w:rPr>
              <w:t>District hospital 1</w:t>
            </w:r>
          </w:p>
        </w:tc>
        <w:tc>
          <w:tcPr>
            <w:tcW w:w="1677" w:type="dxa"/>
            <w:shd w:val="clear" w:color="auto" w:fill="C5E0B3" w:themeFill="accent6" w:themeFillTint="66"/>
          </w:tcPr>
          <w:p w:rsidR="00A13C58" w:rsidRPr="0050033C" w:rsidRDefault="00A13C58" w:rsidP="009727EF">
            <w:pPr>
              <w:jc w:val="center"/>
              <w:rPr>
                <w:sz w:val="20"/>
              </w:rPr>
            </w:pPr>
            <w:r w:rsidRPr="0050033C">
              <w:rPr>
                <w:b/>
                <w:sz w:val="20"/>
              </w:rPr>
              <w:t>District hospital 2</w:t>
            </w:r>
          </w:p>
        </w:tc>
        <w:tc>
          <w:tcPr>
            <w:tcW w:w="1677" w:type="dxa"/>
            <w:shd w:val="clear" w:color="auto" w:fill="C5E0B3" w:themeFill="accent6" w:themeFillTint="66"/>
          </w:tcPr>
          <w:p w:rsidR="00A13C58" w:rsidRPr="0050033C" w:rsidRDefault="00A13C58" w:rsidP="009727EF">
            <w:pPr>
              <w:jc w:val="center"/>
              <w:rPr>
                <w:sz w:val="20"/>
              </w:rPr>
            </w:pPr>
            <w:r w:rsidRPr="0050033C">
              <w:rPr>
                <w:b/>
                <w:sz w:val="20"/>
              </w:rPr>
              <w:t>District hospital 3</w:t>
            </w:r>
          </w:p>
        </w:tc>
        <w:tc>
          <w:tcPr>
            <w:tcW w:w="1677" w:type="dxa"/>
            <w:shd w:val="clear" w:color="auto" w:fill="C5E0B3" w:themeFill="accent6" w:themeFillTint="66"/>
          </w:tcPr>
          <w:p w:rsidR="00A13C58" w:rsidRPr="0050033C" w:rsidRDefault="00A13C58" w:rsidP="009727EF">
            <w:pPr>
              <w:jc w:val="center"/>
              <w:rPr>
                <w:b/>
                <w:sz w:val="20"/>
              </w:rPr>
            </w:pPr>
            <w:r w:rsidRPr="0050033C">
              <w:rPr>
                <w:b/>
                <w:sz w:val="20"/>
              </w:rPr>
              <w:t>CHC (if death)</w:t>
            </w:r>
          </w:p>
        </w:tc>
      </w:tr>
      <w:tr w:rsidR="00A13C58" w:rsidRPr="0050033C" w:rsidTr="009727EF">
        <w:tc>
          <w:tcPr>
            <w:tcW w:w="3367" w:type="dxa"/>
            <w:shd w:val="clear" w:color="auto" w:fill="C5E0B3" w:themeFill="accent6" w:themeFillTint="66"/>
          </w:tcPr>
          <w:p w:rsidR="00A13C58" w:rsidRPr="0050033C" w:rsidRDefault="00A13C58" w:rsidP="009727EF">
            <w:pPr>
              <w:rPr>
                <w:sz w:val="20"/>
              </w:rPr>
            </w:pPr>
          </w:p>
        </w:tc>
        <w:tc>
          <w:tcPr>
            <w:tcW w:w="1763" w:type="dxa"/>
            <w:shd w:val="clear" w:color="auto" w:fill="C5E0B3" w:themeFill="accent6" w:themeFillTint="66"/>
            <w:vAlign w:val="center"/>
          </w:tcPr>
          <w:p w:rsidR="00A13C58" w:rsidRPr="0050033C" w:rsidRDefault="00A13C58" w:rsidP="009727EF">
            <w:pPr>
              <w:jc w:val="center"/>
              <w:rPr>
                <w:b/>
                <w:sz w:val="20"/>
              </w:rPr>
            </w:pPr>
            <w:r w:rsidRPr="0050033C">
              <w:rPr>
                <w:b/>
                <w:sz w:val="20"/>
              </w:rPr>
              <w:t>(NAME)</w:t>
            </w:r>
          </w:p>
        </w:tc>
        <w:tc>
          <w:tcPr>
            <w:tcW w:w="1751" w:type="dxa"/>
            <w:shd w:val="clear" w:color="auto" w:fill="C5E0B3" w:themeFill="accent6" w:themeFillTint="66"/>
            <w:vAlign w:val="center"/>
          </w:tcPr>
          <w:p w:rsidR="00A13C58" w:rsidRPr="0050033C" w:rsidRDefault="00A13C58" w:rsidP="009727EF">
            <w:pPr>
              <w:jc w:val="center"/>
              <w:rPr>
                <w:b/>
                <w:sz w:val="20"/>
              </w:rPr>
            </w:pPr>
            <w:r w:rsidRPr="0050033C">
              <w:rPr>
                <w:b/>
                <w:sz w:val="20"/>
              </w:rPr>
              <w:t>(NAME)</w:t>
            </w:r>
          </w:p>
        </w:tc>
        <w:tc>
          <w:tcPr>
            <w:tcW w:w="1723" w:type="dxa"/>
            <w:shd w:val="clear" w:color="auto" w:fill="C5E0B3" w:themeFill="accent6" w:themeFillTint="66"/>
          </w:tcPr>
          <w:p w:rsidR="00A13C58" w:rsidRPr="0050033C" w:rsidRDefault="00A13C58" w:rsidP="009727EF">
            <w:pPr>
              <w:jc w:val="center"/>
              <w:rPr>
                <w:b/>
                <w:sz w:val="20"/>
              </w:rPr>
            </w:pPr>
          </w:p>
        </w:tc>
        <w:tc>
          <w:tcPr>
            <w:tcW w:w="1753" w:type="dxa"/>
            <w:shd w:val="clear" w:color="auto" w:fill="C5E0B3" w:themeFill="accent6" w:themeFillTint="66"/>
            <w:vAlign w:val="center"/>
          </w:tcPr>
          <w:p w:rsidR="00A13C58" w:rsidRPr="0050033C" w:rsidRDefault="00A13C58" w:rsidP="009727EF">
            <w:pPr>
              <w:jc w:val="center"/>
              <w:rPr>
                <w:b/>
                <w:sz w:val="20"/>
              </w:rPr>
            </w:pPr>
            <w:r w:rsidRPr="0050033C">
              <w:rPr>
                <w:b/>
                <w:sz w:val="20"/>
              </w:rPr>
              <w:t>(NAME)</w:t>
            </w:r>
          </w:p>
        </w:tc>
        <w:tc>
          <w:tcPr>
            <w:tcW w:w="1677" w:type="dxa"/>
            <w:shd w:val="clear" w:color="auto" w:fill="C5E0B3" w:themeFill="accent6" w:themeFillTint="66"/>
          </w:tcPr>
          <w:p w:rsidR="00A13C58" w:rsidRPr="0050033C" w:rsidRDefault="00A13C58" w:rsidP="009727EF">
            <w:pPr>
              <w:jc w:val="center"/>
              <w:rPr>
                <w:b/>
                <w:sz w:val="20"/>
              </w:rPr>
            </w:pPr>
            <w:r w:rsidRPr="0050033C">
              <w:rPr>
                <w:b/>
                <w:sz w:val="20"/>
              </w:rPr>
              <w:t>(NAME)</w:t>
            </w:r>
          </w:p>
        </w:tc>
        <w:tc>
          <w:tcPr>
            <w:tcW w:w="1677" w:type="dxa"/>
            <w:shd w:val="clear" w:color="auto" w:fill="C5E0B3" w:themeFill="accent6" w:themeFillTint="66"/>
          </w:tcPr>
          <w:p w:rsidR="00A13C58" w:rsidRPr="0050033C" w:rsidRDefault="00A13C58" w:rsidP="009727EF">
            <w:pPr>
              <w:jc w:val="center"/>
              <w:rPr>
                <w:b/>
                <w:sz w:val="20"/>
              </w:rPr>
            </w:pPr>
            <w:r w:rsidRPr="0050033C">
              <w:rPr>
                <w:b/>
                <w:sz w:val="20"/>
              </w:rPr>
              <w:t>(NAME)</w:t>
            </w:r>
          </w:p>
        </w:tc>
        <w:tc>
          <w:tcPr>
            <w:tcW w:w="1677" w:type="dxa"/>
            <w:shd w:val="clear" w:color="auto" w:fill="C5E0B3" w:themeFill="accent6" w:themeFillTint="66"/>
          </w:tcPr>
          <w:p w:rsidR="00A13C58" w:rsidRPr="0050033C" w:rsidRDefault="00A13C58" w:rsidP="009727EF">
            <w:pPr>
              <w:jc w:val="center"/>
              <w:rPr>
                <w:b/>
                <w:sz w:val="20"/>
              </w:rPr>
            </w:pPr>
            <w:r w:rsidRPr="0050033C">
              <w:rPr>
                <w:b/>
                <w:sz w:val="20"/>
              </w:rPr>
              <w:t>(NAME)</w:t>
            </w:r>
          </w:p>
        </w:tc>
      </w:tr>
      <w:tr w:rsidR="00A13C58" w:rsidRPr="0050033C" w:rsidTr="009727EF">
        <w:tc>
          <w:tcPr>
            <w:tcW w:w="15388" w:type="dxa"/>
            <w:gridSpan w:val="8"/>
            <w:shd w:val="clear" w:color="auto" w:fill="DBDBDB" w:themeFill="accent3" w:themeFillTint="66"/>
          </w:tcPr>
          <w:p w:rsidR="00A13C58" w:rsidRPr="0050033C" w:rsidRDefault="00A13C58" w:rsidP="009727EF">
            <w:pPr>
              <w:jc w:val="center"/>
              <w:rPr>
                <w:b/>
                <w:sz w:val="20"/>
              </w:rPr>
            </w:pPr>
            <w:r w:rsidRPr="00CA71E2">
              <w:rPr>
                <w:b/>
                <w:sz w:val="28"/>
              </w:rPr>
              <w:t>From or linked to DHIS</w:t>
            </w:r>
          </w:p>
        </w:tc>
      </w:tr>
      <w:tr w:rsidR="00A13C58" w:rsidRPr="0050033C" w:rsidTr="009727EF">
        <w:tc>
          <w:tcPr>
            <w:tcW w:w="3367" w:type="dxa"/>
            <w:vAlign w:val="center"/>
          </w:tcPr>
          <w:p w:rsidR="00A13C58" w:rsidRPr="0050033C" w:rsidRDefault="00A13C58" w:rsidP="009727EF">
            <w:pPr>
              <w:rPr>
                <w:sz w:val="20"/>
              </w:rPr>
            </w:pPr>
            <w:r w:rsidRPr="0050033C">
              <w:rPr>
                <w:sz w:val="20"/>
              </w:rPr>
              <w:t xml:space="preserve">Numerator (number of deaths) </w:t>
            </w:r>
          </w:p>
        </w:tc>
        <w:tc>
          <w:tcPr>
            <w:tcW w:w="1763" w:type="dxa"/>
            <w:vAlign w:val="center"/>
          </w:tcPr>
          <w:p w:rsidR="00A13C58" w:rsidRPr="0050033C" w:rsidRDefault="00A13C58" w:rsidP="009727EF">
            <w:pPr>
              <w:jc w:val="center"/>
              <w:rPr>
                <w:sz w:val="20"/>
              </w:rPr>
            </w:pPr>
          </w:p>
        </w:tc>
        <w:tc>
          <w:tcPr>
            <w:tcW w:w="1751" w:type="dxa"/>
            <w:vAlign w:val="center"/>
          </w:tcPr>
          <w:p w:rsidR="00A13C58" w:rsidRPr="0050033C" w:rsidRDefault="00A13C58" w:rsidP="009727EF">
            <w:pPr>
              <w:jc w:val="center"/>
              <w:rPr>
                <w:sz w:val="20"/>
              </w:rPr>
            </w:pPr>
          </w:p>
        </w:tc>
        <w:tc>
          <w:tcPr>
            <w:tcW w:w="1723" w:type="dxa"/>
          </w:tcPr>
          <w:p w:rsidR="00A13C58" w:rsidRPr="0050033C" w:rsidRDefault="00A13C58" w:rsidP="009727EF">
            <w:pPr>
              <w:jc w:val="center"/>
              <w:rPr>
                <w:sz w:val="20"/>
              </w:rPr>
            </w:pPr>
          </w:p>
        </w:tc>
        <w:tc>
          <w:tcPr>
            <w:tcW w:w="1753" w:type="dxa"/>
            <w:vAlign w:val="center"/>
          </w:tcPr>
          <w:p w:rsidR="00A13C58" w:rsidRPr="0050033C" w:rsidRDefault="00A13C58" w:rsidP="009727EF">
            <w:pPr>
              <w:jc w:val="center"/>
              <w:rPr>
                <w:sz w:val="20"/>
              </w:rPr>
            </w:pPr>
          </w:p>
        </w:tc>
        <w:tc>
          <w:tcPr>
            <w:tcW w:w="1677" w:type="dxa"/>
          </w:tcPr>
          <w:p w:rsidR="00A13C58" w:rsidRPr="0050033C" w:rsidRDefault="00A13C58" w:rsidP="009727EF">
            <w:pPr>
              <w:jc w:val="center"/>
              <w:rPr>
                <w:sz w:val="20"/>
              </w:rPr>
            </w:pPr>
          </w:p>
        </w:tc>
        <w:tc>
          <w:tcPr>
            <w:tcW w:w="1677" w:type="dxa"/>
          </w:tcPr>
          <w:p w:rsidR="00A13C58" w:rsidRPr="0050033C" w:rsidRDefault="00A13C58" w:rsidP="009727EF">
            <w:pPr>
              <w:jc w:val="center"/>
              <w:rPr>
                <w:sz w:val="20"/>
              </w:rPr>
            </w:pPr>
          </w:p>
        </w:tc>
        <w:tc>
          <w:tcPr>
            <w:tcW w:w="1677" w:type="dxa"/>
          </w:tcPr>
          <w:p w:rsidR="00A13C58" w:rsidRPr="0050033C" w:rsidRDefault="00A13C58" w:rsidP="009727EF">
            <w:pPr>
              <w:jc w:val="center"/>
              <w:rPr>
                <w:sz w:val="20"/>
              </w:rPr>
            </w:pPr>
          </w:p>
        </w:tc>
      </w:tr>
      <w:tr w:rsidR="00A13C58" w:rsidRPr="0050033C" w:rsidTr="009727EF">
        <w:tc>
          <w:tcPr>
            <w:tcW w:w="3367" w:type="dxa"/>
            <w:vAlign w:val="center"/>
          </w:tcPr>
          <w:p w:rsidR="00A13C58" w:rsidRPr="0050033C" w:rsidRDefault="00A13C58" w:rsidP="009727EF">
            <w:pPr>
              <w:rPr>
                <w:sz w:val="20"/>
              </w:rPr>
            </w:pPr>
            <w:r w:rsidRPr="0050033C">
              <w:rPr>
                <w:sz w:val="20"/>
              </w:rPr>
              <w:t xml:space="preserve">Cumulative to date </w:t>
            </w:r>
          </w:p>
        </w:tc>
        <w:tc>
          <w:tcPr>
            <w:tcW w:w="1763" w:type="dxa"/>
            <w:vAlign w:val="center"/>
          </w:tcPr>
          <w:p w:rsidR="00A13C58" w:rsidRPr="0050033C" w:rsidRDefault="00A13C58" w:rsidP="009727EF">
            <w:pPr>
              <w:jc w:val="center"/>
              <w:rPr>
                <w:sz w:val="20"/>
              </w:rPr>
            </w:pPr>
          </w:p>
        </w:tc>
        <w:tc>
          <w:tcPr>
            <w:tcW w:w="1751" w:type="dxa"/>
            <w:vAlign w:val="center"/>
          </w:tcPr>
          <w:p w:rsidR="00A13C58" w:rsidRPr="0050033C" w:rsidRDefault="00A13C58" w:rsidP="009727EF">
            <w:pPr>
              <w:jc w:val="center"/>
              <w:rPr>
                <w:sz w:val="20"/>
              </w:rPr>
            </w:pPr>
          </w:p>
        </w:tc>
        <w:tc>
          <w:tcPr>
            <w:tcW w:w="1723" w:type="dxa"/>
          </w:tcPr>
          <w:p w:rsidR="00A13C58" w:rsidRPr="0050033C" w:rsidRDefault="00A13C58" w:rsidP="009727EF">
            <w:pPr>
              <w:jc w:val="center"/>
              <w:rPr>
                <w:sz w:val="20"/>
              </w:rPr>
            </w:pPr>
          </w:p>
        </w:tc>
        <w:tc>
          <w:tcPr>
            <w:tcW w:w="1753" w:type="dxa"/>
            <w:vAlign w:val="center"/>
          </w:tcPr>
          <w:p w:rsidR="00A13C58" w:rsidRPr="0050033C" w:rsidRDefault="00A13C58" w:rsidP="009727EF">
            <w:pPr>
              <w:jc w:val="center"/>
              <w:rPr>
                <w:sz w:val="20"/>
              </w:rPr>
            </w:pPr>
          </w:p>
        </w:tc>
        <w:tc>
          <w:tcPr>
            <w:tcW w:w="1677" w:type="dxa"/>
          </w:tcPr>
          <w:p w:rsidR="00A13C58" w:rsidRPr="0050033C" w:rsidRDefault="00A13C58" w:rsidP="009727EF">
            <w:pPr>
              <w:jc w:val="center"/>
              <w:rPr>
                <w:sz w:val="20"/>
              </w:rPr>
            </w:pPr>
          </w:p>
        </w:tc>
        <w:tc>
          <w:tcPr>
            <w:tcW w:w="1677" w:type="dxa"/>
          </w:tcPr>
          <w:p w:rsidR="00A13C58" w:rsidRPr="0050033C" w:rsidRDefault="00A13C58" w:rsidP="009727EF">
            <w:pPr>
              <w:jc w:val="center"/>
              <w:rPr>
                <w:sz w:val="20"/>
              </w:rPr>
            </w:pPr>
          </w:p>
        </w:tc>
        <w:tc>
          <w:tcPr>
            <w:tcW w:w="1677" w:type="dxa"/>
          </w:tcPr>
          <w:p w:rsidR="00A13C58" w:rsidRPr="0050033C" w:rsidRDefault="00A13C58" w:rsidP="009727EF">
            <w:pPr>
              <w:jc w:val="center"/>
              <w:rPr>
                <w:sz w:val="20"/>
              </w:rPr>
            </w:pPr>
          </w:p>
        </w:tc>
      </w:tr>
      <w:tr w:rsidR="00A13C58" w:rsidRPr="0050033C" w:rsidTr="009727EF">
        <w:tc>
          <w:tcPr>
            <w:tcW w:w="3367" w:type="dxa"/>
            <w:vAlign w:val="center"/>
          </w:tcPr>
          <w:p w:rsidR="00A13C58" w:rsidRPr="0050033C" w:rsidRDefault="00A13C58" w:rsidP="009727EF">
            <w:pPr>
              <w:rPr>
                <w:sz w:val="20"/>
              </w:rPr>
            </w:pPr>
            <w:r w:rsidRPr="0050033C">
              <w:rPr>
                <w:sz w:val="20"/>
              </w:rPr>
              <w:t>Target limits (# - disaggregated / allocated from APP)</w:t>
            </w:r>
          </w:p>
        </w:tc>
        <w:tc>
          <w:tcPr>
            <w:tcW w:w="1763" w:type="dxa"/>
            <w:vAlign w:val="center"/>
          </w:tcPr>
          <w:p w:rsidR="00A13C58" w:rsidRPr="0050033C" w:rsidRDefault="00A13C58" w:rsidP="009727EF">
            <w:pPr>
              <w:jc w:val="center"/>
              <w:rPr>
                <w:sz w:val="20"/>
              </w:rPr>
            </w:pPr>
          </w:p>
        </w:tc>
        <w:tc>
          <w:tcPr>
            <w:tcW w:w="1751" w:type="dxa"/>
            <w:vAlign w:val="center"/>
          </w:tcPr>
          <w:p w:rsidR="00A13C58" w:rsidRPr="0050033C" w:rsidRDefault="00A13C58" w:rsidP="009727EF">
            <w:pPr>
              <w:jc w:val="center"/>
              <w:rPr>
                <w:sz w:val="20"/>
              </w:rPr>
            </w:pPr>
          </w:p>
        </w:tc>
        <w:tc>
          <w:tcPr>
            <w:tcW w:w="1723" w:type="dxa"/>
          </w:tcPr>
          <w:p w:rsidR="00A13C58" w:rsidRPr="0050033C" w:rsidRDefault="00A13C58" w:rsidP="009727EF">
            <w:pPr>
              <w:jc w:val="center"/>
              <w:rPr>
                <w:sz w:val="20"/>
              </w:rPr>
            </w:pPr>
          </w:p>
        </w:tc>
        <w:tc>
          <w:tcPr>
            <w:tcW w:w="1753" w:type="dxa"/>
            <w:vAlign w:val="center"/>
          </w:tcPr>
          <w:p w:rsidR="00A13C58" w:rsidRPr="0050033C" w:rsidRDefault="00A13C58" w:rsidP="009727EF">
            <w:pPr>
              <w:jc w:val="center"/>
              <w:rPr>
                <w:sz w:val="20"/>
              </w:rPr>
            </w:pPr>
          </w:p>
        </w:tc>
        <w:tc>
          <w:tcPr>
            <w:tcW w:w="1677" w:type="dxa"/>
          </w:tcPr>
          <w:p w:rsidR="00A13C58" w:rsidRPr="0050033C" w:rsidRDefault="00A13C58" w:rsidP="009727EF">
            <w:pPr>
              <w:jc w:val="center"/>
              <w:rPr>
                <w:sz w:val="20"/>
              </w:rPr>
            </w:pPr>
          </w:p>
        </w:tc>
        <w:tc>
          <w:tcPr>
            <w:tcW w:w="1677" w:type="dxa"/>
          </w:tcPr>
          <w:p w:rsidR="00A13C58" w:rsidRPr="0050033C" w:rsidRDefault="00A13C58" w:rsidP="009727EF">
            <w:pPr>
              <w:jc w:val="center"/>
              <w:rPr>
                <w:sz w:val="20"/>
              </w:rPr>
            </w:pPr>
          </w:p>
        </w:tc>
        <w:tc>
          <w:tcPr>
            <w:tcW w:w="1677" w:type="dxa"/>
          </w:tcPr>
          <w:p w:rsidR="00A13C58" w:rsidRPr="0050033C" w:rsidRDefault="00A13C58" w:rsidP="009727EF">
            <w:pPr>
              <w:jc w:val="center"/>
              <w:rPr>
                <w:sz w:val="20"/>
              </w:rPr>
            </w:pPr>
          </w:p>
        </w:tc>
      </w:tr>
      <w:tr w:rsidR="00A13C58" w:rsidRPr="0050033C" w:rsidTr="009727EF">
        <w:tc>
          <w:tcPr>
            <w:tcW w:w="3367" w:type="dxa"/>
            <w:vAlign w:val="center"/>
          </w:tcPr>
          <w:p w:rsidR="00A13C58" w:rsidRPr="0050033C" w:rsidRDefault="00A13C58" w:rsidP="009727EF">
            <w:pPr>
              <w:rPr>
                <w:sz w:val="20"/>
              </w:rPr>
            </w:pPr>
            <w:r w:rsidRPr="0050033C">
              <w:rPr>
                <w:sz w:val="20"/>
              </w:rPr>
              <w:t>Denominator Live births</w:t>
            </w:r>
          </w:p>
          <w:p w:rsidR="00A13C58" w:rsidRPr="0050033C" w:rsidRDefault="00A13C58" w:rsidP="009727EF">
            <w:pPr>
              <w:rPr>
                <w:sz w:val="20"/>
              </w:rPr>
            </w:pPr>
            <w:r w:rsidRPr="0050033C">
              <w:rPr>
                <w:sz w:val="20"/>
              </w:rPr>
              <w:t>(from DHIS)</w:t>
            </w:r>
          </w:p>
        </w:tc>
        <w:tc>
          <w:tcPr>
            <w:tcW w:w="1763" w:type="dxa"/>
            <w:vAlign w:val="center"/>
          </w:tcPr>
          <w:p w:rsidR="00A13C58" w:rsidRPr="0050033C" w:rsidRDefault="00A13C58" w:rsidP="009727EF">
            <w:pPr>
              <w:jc w:val="center"/>
              <w:rPr>
                <w:sz w:val="20"/>
              </w:rPr>
            </w:pPr>
          </w:p>
        </w:tc>
        <w:tc>
          <w:tcPr>
            <w:tcW w:w="1751" w:type="dxa"/>
            <w:vAlign w:val="center"/>
          </w:tcPr>
          <w:p w:rsidR="00A13C58" w:rsidRPr="0050033C" w:rsidRDefault="00A13C58" w:rsidP="009727EF">
            <w:pPr>
              <w:jc w:val="center"/>
              <w:rPr>
                <w:sz w:val="20"/>
              </w:rPr>
            </w:pPr>
          </w:p>
        </w:tc>
        <w:tc>
          <w:tcPr>
            <w:tcW w:w="1723" w:type="dxa"/>
          </w:tcPr>
          <w:p w:rsidR="00A13C58" w:rsidRPr="0050033C" w:rsidRDefault="00A13C58" w:rsidP="009727EF">
            <w:pPr>
              <w:jc w:val="center"/>
              <w:rPr>
                <w:sz w:val="20"/>
              </w:rPr>
            </w:pPr>
          </w:p>
        </w:tc>
        <w:tc>
          <w:tcPr>
            <w:tcW w:w="1753" w:type="dxa"/>
            <w:vAlign w:val="center"/>
          </w:tcPr>
          <w:p w:rsidR="00A13C58" w:rsidRPr="0050033C" w:rsidRDefault="00A13C58" w:rsidP="009727EF">
            <w:pPr>
              <w:jc w:val="center"/>
              <w:rPr>
                <w:sz w:val="20"/>
              </w:rPr>
            </w:pPr>
          </w:p>
        </w:tc>
        <w:tc>
          <w:tcPr>
            <w:tcW w:w="1677" w:type="dxa"/>
          </w:tcPr>
          <w:p w:rsidR="00A13C58" w:rsidRPr="0050033C" w:rsidRDefault="00A13C58" w:rsidP="009727EF">
            <w:pPr>
              <w:jc w:val="center"/>
              <w:rPr>
                <w:sz w:val="20"/>
              </w:rPr>
            </w:pPr>
          </w:p>
        </w:tc>
        <w:tc>
          <w:tcPr>
            <w:tcW w:w="1677" w:type="dxa"/>
          </w:tcPr>
          <w:p w:rsidR="00A13C58" w:rsidRPr="0050033C" w:rsidRDefault="00A13C58" w:rsidP="009727EF">
            <w:pPr>
              <w:jc w:val="center"/>
              <w:rPr>
                <w:sz w:val="20"/>
              </w:rPr>
            </w:pPr>
          </w:p>
        </w:tc>
        <w:tc>
          <w:tcPr>
            <w:tcW w:w="1677" w:type="dxa"/>
          </w:tcPr>
          <w:p w:rsidR="00A13C58" w:rsidRPr="0050033C" w:rsidRDefault="00A13C58" w:rsidP="009727EF">
            <w:pPr>
              <w:jc w:val="center"/>
              <w:rPr>
                <w:sz w:val="20"/>
              </w:rPr>
            </w:pPr>
          </w:p>
        </w:tc>
      </w:tr>
      <w:tr w:rsidR="00A13C58" w:rsidRPr="0050033C" w:rsidTr="009727EF">
        <w:tc>
          <w:tcPr>
            <w:tcW w:w="3367" w:type="dxa"/>
            <w:vAlign w:val="center"/>
          </w:tcPr>
          <w:p w:rsidR="00A13C58" w:rsidRPr="0050033C" w:rsidRDefault="00A13C58" w:rsidP="009727EF">
            <w:pPr>
              <w:rPr>
                <w:sz w:val="20"/>
              </w:rPr>
            </w:pPr>
            <w:r w:rsidRPr="0050033C">
              <w:rPr>
                <w:sz w:val="20"/>
              </w:rPr>
              <w:t>iMMR</w:t>
            </w:r>
          </w:p>
        </w:tc>
        <w:tc>
          <w:tcPr>
            <w:tcW w:w="1763" w:type="dxa"/>
            <w:vAlign w:val="center"/>
          </w:tcPr>
          <w:p w:rsidR="00A13C58" w:rsidRPr="0050033C" w:rsidRDefault="00A13C58" w:rsidP="009727EF">
            <w:pPr>
              <w:jc w:val="center"/>
              <w:rPr>
                <w:sz w:val="20"/>
              </w:rPr>
            </w:pPr>
          </w:p>
        </w:tc>
        <w:tc>
          <w:tcPr>
            <w:tcW w:w="1751" w:type="dxa"/>
            <w:vAlign w:val="center"/>
          </w:tcPr>
          <w:p w:rsidR="00A13C58" w:rsidRPr="0050033C" w:rsidRDefault="00A13C58" w:rsidP="009727EF">
            <w:pPr>
              <w:jc w:val="center"/>
              <w:rPr>
                <w:sz w:val="20"/>
              </w:rPr>
            </w:pPr>
          </w:p>
        </w:tc>
        <w:tc>
          <w:tcPr>
            <w:tcW w:w="1723" w:type="dxa"/>
          </w:tcPr>
          <w:p w:rsidR="00A13C58" w:rsidRPr="0050033C" w:rsidRDefault="00A13C58" w:rsidP="009727EF">
            <w:pPr>
              <w:jc w:val="center"/>
              <w:rPr>
                <w:sz w:val="20"/>
              </w:rPr>
            </w:pPr>
          </w:p>
        </w:tc>
        <w:tc>
          <w:tcPr>
            <w:tcW w:w="1753" w:type="dxa"/>
            <w:vAlign w:val="center"/>
          </w:tcPr>
          <w:p w:rsidR="00A13C58" w:rsidRPr="0050033C" w:rsidRDefault="00A13C58" w:rsidP="009727EF">
            <w:pPr>
              <w:jc w:val="center"/>
              <w:rPr>
                <w:sz w:val="20"/>
              </w:rPr>
            </w:pPr>
          </w:p>
        </w:tc>
        <w:tc>
          <w:tcPr>
            <w:tcW w:w="1677" w:type="dxa"/>
          </w:tcPr>
          <w:p w:rsidR="00A13C58" w:rsidRPr="0050033C" w:rsidRDefault="00A13C58" w:rsidP="009727EF">
            <w:pPr>
              <w:jc w:val="center"/>
              <w:rPr>
                <w:sz w:val="20"/>
              </w:rPr>
            </w:pPr>
          </w:p>
        </w:tc>
        <w:tc>
          <w:tcPr>
            <w:tcW w:w="1677" w:type="dxa"/>
          </w:tcPr>
          <w:p w:rsidR="00A13C58" w:rsidRPr="0050033C" w:rsidRDefault="00A13C58" w:rsidP="009727EF">
            <w:pPr>
              <w:jc w:val="center"/>
              <w:rPr>
                <w:sz w:val="20"/>
              </w:rPr>
            </w:pPr>
          </w:p>
        </w:tc>
        <w:tc>
          <w:tcPr>
            <w:tcW w:w="1677" w:type="dxa"/>
          </w:tcPr>
          <w:p w:rsidR="00A13C58" w:rsidRPr="0050033C" w:rsidRDefault="00A13C58" w:rsidP="009727EF">
            <w:pPr>
              <w:jc w:val="center"/>
              <w:rPr>
                <w:sz w:val="20"/>
              </w:rPr>
            </w:pPr>
          </w:p>
        </w:tc>
      </w:tr>
      <w:tr w:rsidR="00A13C58" w:rsidRPr="0050033C" w:rsidTr="009727EF">
        <w:tc>
          <w:tcPr>
            <w:tcW w:w="3367" w:type="dxa"/>
            <w:vAlign w:val="center"/>
          </w:tcPr>
          <w:p w:rsidR="00A13C58" w:rsidRPr="0050033C" w:rsidRDefault="00A13C58" w:rsidP="009727EF">
            <w:pPr>
              <w:rPr>
                <w:sz w:val="20"/>
              </w:rPr>
            </w:pPr>
            <w:r w:rsidRPr="0050033C">
              <w:rPr>
                <w:sz w:val="20"/>
              </w:rPr>
              <w:t>Specific indicators: # and % Caesarean deliveries (CD)</w:t>
            </w:r>
          </w:p>
        </w:tc>
        <w:tc>
          <w:tcPr>
            <w:tcW w:w="1763" w:type="dxa"/>
            <w:vAlign w:val="center"/>
          </w:tcPr>
          <w:p w:rsidR="00A13C58" w:rsidRPr="0050033C" w:rsidRDefault="00A13C58" w:rsidP="009727EF">
            <w:pPr>
              <w:jc w:val="center"/>
              <w:rPr>
                <w:sz w:val="20"/>
              </w:rPr>
            </w:pPr>
          </w:p>
        </w:tc>
        <w:tc>
          <w:tcPr>
            <w:tcW w:w="1751" w:type="dxa"/>
            <w:vAlign w:val="center"/>
          </w:tcPr>
          <w:p w:rsidR="00A13C58" w:rsidRPr="0050033C" w:rsidRDefault="00A13C58" w:rsidP="009727EF">
            <w:pPr>
              <w:jc w:val="center"/>
              <w:rPr>
                <w:sz w:val="20"/>
              </w:rPr>
            </w:pPr>
          </w:p>
        </w:tc>
        <w:tc>
          <w:tcPr>
            <w:tcW w:w="1723" w:type="dxa"/>
          </w:tcPr>
          <w:p w:rsidR="00A13C58" w:rsidRPr="0050033C" w:rsidRDefault="00A13C58" w:rsidP="009727EF">
            <w:pPr>
              <w:jc w:val="center"/>
              <w:rPr>
                <w:sz w:val="20"/>
              </w:rPr>
            </w:pPr>
          </w:p>
        </w:tc>
        <w:tc>
          <w:tcPr>
            <w:tcW w:w="1753" w:type="dxa"/>
            <w:vAlign w:val="center"/>
          </w:tcPr>
          <w:p w:rsidR="00A13C58" w:rsidRPr="0050033C" w:rsidRDefault="00A13C58" w:rsidP="009727EF">
            <w:pPr>
              <w:jc w:val="center"/>
              <w:rPr>
                <w:sz w:val="20"/>
              </w:rPr>
            </w:pPr>
          </w:p>
        </w:tc>
        <w:tc>
          <w:tcPr>
            <w:tcW w:w="1677" w:type="dxa"/>
          </w:tcPr>
          <w:p w:rsidR="00A13C58" w:rsidRPr="0050033C" w:rsidRDefault="00A13C58" w:rsidP="009727EF">
            <w:pPr>
              <w:jc w:val="center"/>
              <w:rPr>
                <w:sz w:val="20"/>
              </w:rPr>
            </w:pPr>
          </w:p>
        </w:tc>
        <w:tc>
          <w:tcPr>
            <w:tcW w:w="1677" w:type="dxa"/>
          </w:tcPr>
          <w:p w:rsidR="00A13C58" w:rsidRPr="0050033C" w:rsidRDefault="00A13C58" w:rsidP="009727EF">
            <w:pPr>
              <w:jc w:val="center"/>
              <w:rPr>
                <w:sz w:val="20"/>
              </w:rPr>
            </w:pPr>
          </w:p>
        </w:tc>
        <w:tc>
          <w:tcPr>
            <w:tcW w:w="1677" w:type="dxa"/>
          </w:tcPr>
          <w:p w:rsidR="00A13C58" w:rsidRPr="0050033C" w:rsidRDefault="00A13C58" w:rsidP="009727EF">
            <w:pPr>
              <w:jc w:val="center"/>
              <w:rPr>
                <w:sz w:val="20"/>
              </w:rPr>
            </w:pPr>
          </w:p>
        </w:tc>
      </w:tr>
      <w:tr w:rsidR="00A13C58" w:rsidRPr="0050033C" w:rsidTr="009727EF">
        <w:trPr>
          <w:trHeight w:val="498"/>
        </w:trPr>
        <w:tc>
          <w:tcPr>
            <w:tcW w:w="15388" w:type="dxa"/>
            <w:gridSpan w:val="8"/>
            <w:shd w:val="clear" w:color="auto" w:fill="DBDBDB" w:themeFill="accent3" w:themeFillTint="66"/>
          </w:tcPr>
          <w:p w:rsidR="00A13C58" w:rsidRPr="00BF0814" w:rsidRDefault="00A13C58" w:rsidP="009727EF">
            <w:pPr>
              <w:jc w:val="center"/>
              <w:rPr>
                <w:b/>
                <w:sz w:val="28"/>
              </w:rPr>
            </w:pPr>
            <w:r w:rsidRPr="00BF0814">
              <w:rPr>
                <w:b/>
                <w:sz w:val="28"/>
              </w:rPr>
              <w:t xml:space="preserve">Clinical Analysis - from death review programmes </w:t>
            </w:r>
          </w:p>
        </w:tc>
      </w:tr>
      <w:tr w:rsidR="00A13C58" w:rsidRPr="0050033C" w:rsidTr="009727EF">
        <w:tc>
          <w:tcPr>
            <w:tcW w:w="3367" w:type="dxa"/>
            <w:vAlign w:val="center"/>
          </w:tcPr>
          <w:p w:rsidR="00A13C58" w:rsidRPr="0050033C" w:rsidRDefault="00A13C58" w:rsidP="009727EF">
            <w:pPr>
              <w:rPr>
                <w:sz w:val="20"/>
              </w:rPr>
            </w:pPr>
            <w:r w:rsidRPr="0050033C">
              <w:rPr>
                <w:sz w:val="20"/>
              </w:rPr>
              <w:t>Causes of death (top 5, ranked) (From PPIP, MDNF)</w:t>
            </w:r>
          </w:p>
        </w:tc>
        <w:tc>
          <w:tcPr>
            <w:tcW w:w="1763" w:type="dxa"/>
            <w:vAlign w:val="center"/>
          </w:tcPr>
          <w:p w:rsidR="00A13C58" w:rsidRPr="0050033C" w:rsidRDefault="00A13C58" w:rsidP="009727EF">
            <w:pPr>
              <w:jc w:val="center"/>
              <w:rPr>
                <w:sz w:val="20"/>
              </w:rPr>
            </w:pPr>
          </w:p>
        </w:tc>
        <w:tc>
          <w:tcPr>
            <w:tcW w:w="1751" w:type="dxa"/>
            <w:vAlign w:val="center"/>
          </w:tcPr>
          <w:p w:rsidR="00A13C58" w:rsidRPr="0050033C" w:rsidRDefault="00A13C58" w:rsidP="009727EF">
            <w:pPr>
              <w:jc w:val="center"/>
              <w:rPr>
                <w:sz w:val="20"/>
              </w:rPr>
            </w:pPr>
          </w:p>
        </w:tc>
        <w:tc>
          <w:tcPr>
            <w:tcW w:w="1723" w:type="dxa"/>
          </w:tcPr>
          <w:p w:rsidR="00A13C58" w:rsidRPr="0050033C" w:rsidRDefault="00A13C58" w:rsidP="009727EF">
            <w:pPr>
              <w:jc w:val="center"/>
              <w:rPr>
                <w:sz w:val="20"/>
              </w:rPr>
            </w:pPr>
          </w:p>
        </w:tc>
        <w:tc>
          <w:tcPr>
            <w:tcW w:w="1753" w:type="dxa"/>
            <w:vAlign w:val="center"/>
          </w:tcPr>
          <w:p w:rsidR="00A13C58" w:rsidRPr="0050033C" w:rsidRDefault="00A13C58" w:rsidP="009727EF">
            <w:pPr>
              <w:jc w:val="center"/>
              <w:rPr>
                <w:sz w:val="20"/>
              </w:rPr>
            </w:pPr>
          </w:p>
        </w:tc>
        <w:tc>
          <w:tcPr>
            <w:tcW w:w="1677" w:type="dxa"/>
          </w:tcPr>
          <w:p w:rsidR="00A13C58" w:rsidRPr="0050033C" w:rsidRDefault="00A13C58" w:rsidP="009727EF">
            <w:pPr>
              <w:jc w:val="center"/>
              <w:rPr>
                <w:sz w:val="20"/>
              </w:rPr>
            </w:pPr>
          </w:p>
        </w:tc>
        <w:tc>
          <w:tcPr>
            <w:tcW w:w="1677" w:type="dxa"/>
          </w:tcPr>
          <w:p w:rsidR="00A13C58" w:rsidRPr="0050033C" w:rsidRDefault="00A13C58" w:rsidP="009727EF">
            <w:pPr>
              <w:jc w:val="center"/>
              <w:rPr>
                <w:sz w:val="20"/>
              </w:rPr>
            </w:pPr>
          </w:p>
        </w:tc>
        <w:tc>
          <w:tcPr>
            <w:tcW w:w="1677" w:type="dxa"/>
          </w:tcPr>
          <w:p w:rsidR="00A13C58" w:rsidRPr="0050033C" w:rsidRDefault="00A13C58" w:rsidP="009727EF">
            <w:pPr>
              <w:jc w:val="center"/>
              <w:rPr>
                <w:sz w:val="20"/>
              </w:rPr>
            </w:pPr>
          </w:p>
        </w:tc>
      </w:tr>
      <w:tr w:rsidR="00A13C58" w:rsidRPr="0050033C" w:rsidTr="009727EF">
        <w:tc>
          <w:tcPr>
            <w:tcW w:w="3367" w:type="dxa"/>
            <w:vAlign w:val="center"/>
          </w:tcPr>
          <w:p w:rsidR="00A13C58" w:rsidRDefault="00A13C58" w:rsidP="009727EF">
            <w:pPr>
              <w:rPr>
                <w:sz w:val="20"/>
              </w:rPr>
            </w:pPr>
            <w:r w:rsidRPr="0050033C">
              <w:rPr>
                <w:sz w:val="20"/>
              </w:rPr>
              <w:t>CD Case Fatality Rates</w:t>
            </w:r>
          </w:p>
          <w:p w:rsidR="00A13C58" w:rsidRPr="0050033C" w:rsidRDefault="00A13C58" w:rsidP="009727EF">
            <w:pPr>
              <w:rPr>
                <w:sz w:val="20"/>
              </w:rPr>
            </w:pPr>
          </w:p>
        </w:tc>
        <w:tc>
          <w:tcPr>
            <w:tcW w:w="1763" w:type="dxa"/>
            <w:vAlign w:val="center"/>
          </w:tcPr>
          <w:p w:rsidR="00A13C58" w:rsidRPr="0050033C" w:rsidRDefault="00A13C58" w:rsidP="009727EF">
            <w:pPr>
              <w:jc w:val="center"/>
              <w:rPr>
                <w:sz w:val="20"/>
              </w:rPr>
            </w:pPr>
          </w:p>
        </w:tc>
        <w:tc>
          <w:tcPr>
            <w:tcW w:w="1751" w:type="dxa"/>
            <w:vAlign w:val="center"/>
          </w:tcPr>
          <w:p w:rsidR="00A13C58" w:rsidRPr="0050033C" w:rsidRDefault="00A13C58" w:rsidP="009727EF">
            <w:pPr>
              <w:jc w:val="center"/>
              <w:rPr>
                <w:sz w:val="20"/>
              </w:rPr>
            </w:pPr>
          </w:p>
        </w:tc>
        <w:tc>
          <w:tcPr>
            <w:tcW w:w="1723" w:type="dxa"/>
          </w:tcPr>
          <w:p w:rsidR="00A13C58" w:rsidRPr="0050033C" w:rsidRDefault="00A13C58" w:rsidP="009727EF">
            <w:pPr>
              <w:jc w:val="center"/>
              <w:rPr>
                <w:sz w:val="20"/>
              </w:rPr>
            </w:pPr>
          </w:p>
        </w:tc>
        <w:tc>
          <w:tcPr>
            <w:tcW w:w="1753" w:type="dxa"/>
            <w:vAlign w:val="center"/>
          </w:tcPr>
          <w:p w:rsidR="00A13C58" w:rsidRPr="0050033C" w:rsidRDefault="00A13C58" w:rsidP="009727EF">
            <w:pPr>
              <w:jc w:val="center"/>
              <w:rPr>
                <w:sz w:val="20"/>
              </w:rPr>
            </w:pPr>
          </w:p>
        </w:tc>
        <w:tc>
          <w:tcPr>
            <w:tcW w:w="1677" w:type="dxa"/>
          </w:tcPr>
          <w:p w:rsidR="00A13C58" w:rsidRPr="0050033C" w:rsidRDefault="00A13C58" w:rsidP="009727EF">
            <w:pPr>
              <w:jc w:val="center"/>
              <w:rPr>
                <w:sz w:val="20"/>
              </w:rPr>
            </w:pPr>
          </w:p>
        </w:tc>
        <w:tc>
          <w:tcPr>
            <w:tcW w:w="1677" w:type="dxa"/>
          </w:tcPr>
          <w:p w:rsidR="00A13C58" w:rsidRPr="0050033C" w:rsidRDefault="00A13C58" w:rsidP="009727EF">
            <w:pPr>
              <w:jc w:val="center"/>
              <w:rPr>
                <w:sz w:val="20"/>
              </w:rPr>
            </w:pPr>
          </w:p>
        </w:tc>
        <w:tc>
          <w:tcPr>
            <w:tcW w:w="1677" w:type="dxa"/>
          </w:tcPr>
          <w:p w:rsidR="00A13C58" w:rsidRPr="0050033C" w:rsidRDefault="00A13C58" w:rsidP="009727EF">
            <w:pPr>
              <w:jc w:val="center"/>
              <w:rPr>
                <w:sz w:val="20"/>
              </w:rPr>
            </w:pPr>
          </w:p>
        </w:tc>
      </w:tr>
      <w:tr w:rsidR="00A13C58" w:rsidRPr="0050033C" w:rsidTr="009727EF">
        <w:tc>
          <w:tcPr>
            <w:tcW w:w="3367" w:type="dxa"/>
            <w:vAlign w:val="center"/>
          </w:tcPr>
          <w:p w:rsidR="00A13C58" w:rsidRPr="0050033C" w:rsidRDefault="00A13C58" w:rsidP="009727EF">
            <w:pPr>
              <w:rPr>
                <w:sz w:val="20"/>
              </w:rPr>
            </w:pPr>
            <w:r w:rsidRPr="0050033C">
              <w:rPr>
                <w:sz w:val="20"/>
              </w:rPr>
              <w:t xml:space="preserve">Modifiable factors (from MDNF): most common factors by place of occurrence (home, clinic, hospital A&amp;E, ward) for </w:t>
            </w:r>
          </w:p>
          <w:p w:rsidR="00A13C58" w:rsidRPr="0050033C" w:rsidRDefault="00A13C58" w:rsidP="00E508F6">
            <w:pPr>
              <w:numPr>
                <w:ilvl w:val="0"/>
                <w:numId w:val="14"/>
              </w:numPr>
              <w:contextualSpacing/>
              <w:rPr>
                <w:rFonts w:eastAsiaTheme="minorEastAsia"/>
                <w:sz w:val="20"/>
                <w:lang w:val="en-US" w:bidi="en-US"/>
              </w:rPr>
            </w:pPr>
            <w:r w:rsidRPr="0050033C">
              <w:rPr>
                <w:rFonts w:eastAsiaTheme="minorEastAsia"/>
                <w:sz w:val="20"/>
                <w:lang w:val="en-US" w:bidi="en-US"/>
              </w:rPr>
              <w:t>Clinical providers</w:t>
            </w:r>
          </w:p>
          <w:p w:rsidR="00A13C58" w:rsidRPr="0050033C" w:rsidRDefault="00A13C58" w:rsidP="00E508F6">
            <w:pPr>
              <w:numPr>
                <w:ilvl w:val="0"/>
                <w:numId w:val="14"/>
              </w:numPr>
              <w:contextualSpacing/>
              <w:rPr>
                <w:rFonts w:eastAsiaTheme="minorEastAsia"/>
                <w:sz w:val="20"/>
                <w:lang w:val="en-US" w:bidi="en-US"/>
              </w:rPr>
            </w:pPr>
            <w:r w:rsidRPr="0050033C">
              <w:rPr>
                <w:rFonts w:eastAsiaTheme="minorEastAsia"/>
                <w:sz w:val="20"/>
                <w:lang w:val="en-US" w:bidi="en-US"/>
              </w:rPr>
              <w:t xml:space="preserve">Administrative /managers </w:t>
            </w:r>
          </w:p>
          <w:p w:rsidR="00A13C58" w:rsidRPr="0050033C" w:rsidRDefault="00A13C58" w:rsidP="00E508F6">
            <w:pPr>
              <w:numPr>
                <w:ilvl w:val="0"/>
                <w:numId w:val="14"/>
              </w:numPr>
              <w:contextualSpacing/>
              <w:rPr>
                <w:rFonts w:eastAsiaTheme="minorEastAsia"/>
                <w:sz w:val="20"/>
                <w:lang w:val="en-US" w:bidi="en-US"/>
              </w:rPr>
            </w:pPr>
            <w:r w:rsidRPr="0050033C">
              <w:rPr>
                <w:rFonts w:eastAsiaTheme="minorEastAsia"/>
                <w:sz w:val="20"/>
                <w:lang w:val="en-US" w:bidi="en-US"/>
              </w:rPr>
              <w:t xml:space="preserve">Patient/ family / community </w:t>
            </w:r>
          </w:p>
          <w:p w:rsidR="00A13C58" w:rsidRPr="0050033C" w:rsidRDefault="00A13C58" w:rsidP="009727EF">
            <w:pPr>
              <w:rPr>
                <w:sz w:val="20"/>
              </w:rPr>
            </w:pPr>
            <w:r w:rsidRPr="0050033C">
              <w:rPr>
                <w:sz w:val="20"/>
              </w:rPr>
              <w:t>(from PPIP, MDNF)</w:t>
            </w:r>
          </w:p>
        </w:tc>
        <w:tc>
          <w:tcPr>
            <w:tcW w:w="1763" w:type="dxa"/>
            <w:vAlign w:val="center"/>
          </w:tcPr>
          <w:p w:rsidR="00A13C58" w:rsidRPr="0050033C" w:rsidRDefault="00A13C58" w:rsidP="009727EF">
            <w:pPr>
              <w:jc w:val="center"/>
              <w:rPr>
                <w:sz w:val="20"/>
              </w:rPr>
            </w:pPr>
            <w:r w:rsidRPr="0050033C">
              <w:rPr>
                <w:sz w:val="20"/>
              </w:rPr>
              <w:t>(Numbers / proportions and description</w:t>
            </w:r>
          </w:p>
          <w:p w:rsidR="00A13C58" w:rsidRPr="0050033C" w:rsidRDefault="00A13C58" w:rsidP="009727EF">
            <w:pPr>
              <w:jc w:val="center"/>
              <w:rPr>
                <w:sz w:val="20"/>
              </w:rPr>
            </w:pPr>
          </w:p>
        </w:tc>
        <w:tc>
          <w:tcPr>
            <w:tcW w:w="1751" w:type="dxa"/>
            <w:vAlign w:val="center"/>
          </w:tcPr>
          <w:p w:rsidR="00A13C58" w:rsidRPr="0050033C" w:rsidRDefault="00A13C58" w:rsidP="009727EF">
            <w:pPr>
              <w:jc w:val="center"/>
              <w:rPr>
                <w:sz w:val="20"/>
              </w:rPr>
            </w:pPr>
          </w:p>
        </w:tc>
        <w:tc>
          <w:tcPr>
            <w:tcW w:w="1723" w:type="dxa"/>
          </w:tcPr>
          <w:p w:rsidR="00A13C58" w:rsidRPr="0050033C" w:rsidRDefault="00A13C58" w:rsidP="009727EF">
            <w:pPr>
              <w:jc w:val="center"/>
              <w:rPr>
                <w:sz w:val="20"/>
              </w:rPr>
            </w:pPr>
          </w:p>
        </w:tc>
        <w:tc>
          <w:tcPr>
            <w:tcW w:w="1753" w:type="dxa"/>
            <w:vAlign w:val="center"/>
          </w:tcPr>
          <w:p w:rsidR="00A13C58" w:rsidRPr="0050033C" w:rsidRDefault="00A13C58" w:rsidP="009727EF">
            <w:pPr>
              <w:jc w:val="center"/>
              <w:rPr>
                <w:sz w:val="20"/>
              </w:rPr>
            </w:pPr>
          </w:p>
        </w:tc>
        <w:tc>
          <w:tcPr>
            <w:tcW w:w="1677" w:type="dxa"/>
          </w:tcPr>
          <w:p w:rsidR="00A13C58" w:rsidRPr="0050033C" w:rsidRDefault="00A13C58" w:rsidP="009727EF">
            <w:pPr>
              <w:spacing w:line="256" w:lineRule="auto"/>
              <w:jc w:val="center"/>
              <w:rPr>
                <w:sz w:val="20"/>
              </w:rPr>
            </w:pPr>
          </w:p>
        </w:tc>
        <w:tc>
          <w:tcPr>
            <w:tcW w:w="1677" w:type="dxa"/>
          </w:tcPr>
          <w:p w:rsidR="00A13C58" w:rsidRPr="0050033C" w:rsidRDefault="00A13C58" w:rsidP="009727EF">
            <w:pPr>
              <w:spacing w:line="256" w:lineRule="auto"/>
              <w:jc w:val="center"/>
              <w:rPr>
                <w:sz w:val="20"/>
              </w:rPr>
            </w:pPr>
          </w:p>
        </w:tc>
        <w:tc>
          <w:tcPr>
            <w:tcW w:w="1677" w:type="dxa"/>
          </w:tcPr>
          <w:p w:rsidR="00A13C58" w:rsidRPr="0050033C" w:rsidRDefault="00A13C58" w:rsidP="009727EF">
            <w:pPr>
              <w:spacing w:line="256" w:lineRule="auto"/>
              <w:jc w:val="center"/>
              <w:rPr>
                <w:sz w:val="20"/>
              </w:rPr>
            </w:pPr>
          </w:p>
        </w:tc>
      </w:tr>
    </w:tbl>
    <w:p w:rsidR="00A13C58" w:rsidRDefault="00A13C58" w:rsidP="00A13C58">
      <w:pPr>
        <w:rPr>
          <w:b/>
          <w:sz w:val="24"/>
          <w:u w:val="single"/>
        </w:rPr>
      </w:pPr>
    </w:p>
    <w:p w:rsidR="00A13C58" w:rsidRDefault="00A13C58" w:rsidP="00A13C58">
      <w:pPr>
        <w:rPr>
          <w:b/>
          <w:sz w:val="24"/>
          <w:u w:val="single"/>
        </w:rPr>
      </w:pPr>
      <w:r>
        <w:rPr>
          <w:b/>
          <w:sz w:val="24"/>
          <w:u w:val="single"/>
        </w:rPr>
        <w:br w:type="page"/>
      </w:r>
    </w:p>
    <w:p w:rsidR="00A13C58" w:rsidRPr="000A54D0" w:rsidRDefault="00A13C58" w:rsidP="00A13C58">
      <w:pPr>
        <w:rPr>
          <w:b/>
          <w:sz w:val="24"/>
          <w:u w:val="single"/>
        </w:rPr>
      </w:pPr>
      <w:r>
        <w:rPr>
          <w:b/>
          <w:sz w:val="24"/>
          <w:u w:val="single"/>
        </w:rPr>
        <w:lastRenderedPageBreak/>
        <w:t xml:space="preserve">Steps 3 &amp; 4 </w:t>
      </w:r>
      <w:r w:rsidRPr="000A54D0">
        <w:rPr>
          <w:b/>
          <w:sz w:val="24"/>
          <w:u w:val="single"/>
        </w:rPr>
        <w:t>Prioritisation of i</w:t>
      </w:r>
      <w:r>
        <w:rPr>
          <w:b/>
          <w:sz w:val="24"/>
          <w:u w:val="single"/>
        </w:rPr>
        <w:t xml:space="preserve">nterventions: place of delivery related to service delivery capacity (planned, actual) </w:t>
      </w:r>
    </w:p>
    <w:tbl>
      <w:tblPr>
        <w:tblStyle w:val="TableGrid"/>
        <w:tblW w:w="0" w:type="auto"/>
        <w:tblLook w:val="04A0" w:firstRow="1" w:lastRow="0" w:firstColumn="1" w:lastColumn="0" w:noHBand="0" w:noVBand="1"/>
      </w:tblPr>
      <w:tblGrid>
        <w:gridCol w:w="3378"/>
        <w:gridCol w:w="1758"/>
        <w:gridCol w:w="1759"/>
        <w:gridCol w:w="1761"/>
        <w:gridCol w:w="1683"/>
        <w:gridCol w:w="1683"/>
        <w:gridCol w:w="1683"/>
        <w:gridCol w:w="1683"/>
      </w:tblGrid>
      <w:tr w:rsidR="00A13C58" w:rsidRPr="0050033C" w:rsidTr="009727EF">
        <w:tc>
          <w:tcPr>
            <w:tcW w:w="15388" w:type="dxa"/>
            <w:gridSpan w:val="8"/>
            <w:shd w:val="clear" w:color="auto" w:fill="DBDBDB" w:themeFill="accent3" w:themeFillTint="66"/>
            <w:vAlign w:val="center"/>
          </w:tcPr>
          <w:p w:rsidR="00A13C58" w:rsidRPr="00BF0814" w:rsidRDefault="00A13C58" w:rsidP="009727EF">
            <w:pPr>
              <w:spacing w:line="256" w:lineRule="auto"/>
              <w:jc w:val="center"/>
              <w:rPr>
                <w:b/>
                <w:sz w:val="28"/>
              </w:rPr>
            </w:pPr>
            <w:r w:rsidRPr="00BF0814">
              <w:rPr>
                <w:b/>
                <w:sz w:val="28"/>
              </w:rPr>
              <w:t xml:space="preserve">Referral system analysis </w:t>
            </w:r>
          </w:p>
        </w:tc>
      </w:tr>
      <w:tr w:rsidR="00A13C58" w:rsidRPr="0050033C" w:rsidTr="009727EF">
        <w:tc>
          <w:tcPr>
            <w:tcW w:w="3378" w:type="dxa"/>
            <w:vAlign w:val="center"/>
          </w:tcPr>
          <w:p w:rsidR="00A13C58" w:rsidRDefault="00A13C58" w:rsidP="009727EF">
            <w:r w:rsidRPr="00EF381E">
              <w:rPr>
                <w:u w:val="single"/>
              </w:rPr>
              <w:t>For referral</w:t>
            </w:r>
            <w:r>
              <w:rPr>
                <w:u w:val="single"/>
              </w:rPr>
              <w:t xml:space="preserve"> hospital</w:t>
            </w:r>
            <w:r w:rsidRPr="00EF381E">
              <w:rPr>
                <w:u w:val="single"/>
              </w:rPr>
              <w:t>s (at next level):</w:t>
            </w:r>
            <w:r w:rsidRPr="00EF381E">
              <w:t xml:space="preserve"> </w:t>
            </w:r>
          </w:p>
          <w:p w:rsidR="00A13C58" w:rsidRPr="00BF0814" w:rsidRDefault="00A13C58" w:rsidP="009727EF">
            <w:r>
              <w:t xml:space="preserve"># of deaths per </w:t>
            </w:r>
            <w:r w:rsidRPr="00EF381E">
              <w:t xml:space="preserve">referring </w:t>
            </w:r>
            <w:r>
              <w:t xml:space="preserve">hospital / </w:t>
            </w:r>
            <w:r w:rsidRPr="00EF381E">
              <w:t xml:space="preserve">institution </w:t>
            </w:r>
            <w:r>
              <w:t>(</w:t>
            </w:r>
            <w:r w:rsidRPr="00EF381E">
              <w:t>numbers of referred cases who died)</w:t>
            </w:r>
          </w:p>
        </w:tc>
        <w:tc>
          <w:tcPr>
            <w:tcW w:w="1758" w:type="dxa"/>
            <w:vAlign w:val="center"/>
          </w:tcPr>
          <w:p w:rsidR="00A13C58" w:rsidRPr="0050033C" w:rsidRDefault="00A13C58" w:rsidP="009727EF">
            <w:pPr>
              <w:jc w:val="center"/>
              <w:rPr>
                <w:sz w:val="20"/>
              </w:rPr>
            </w:pPr>
          </w:p>
        </w:tc>
        <w:tc>
          <w:tcPr>
            <w:tcW w:w="1759" w:type="dxa"/>
            <w:vAlign w:val="center"/>
          </w:tcPr>
          <w:p w:rsidR="00A13C58" w:rsidRPr="0050033C" w:rsidRDefault="00A13C58" w:rsidP="009727EF">
            <w:pPr>
              <w:jc w:val="center"/>
              <w:rPr>
                <w:sz w:val="20"/>
              </w:rPr>
            </w:pPr>
          </w:p>
        </w:tc>
        <w:tc>
          <w:tcPr>
            <w:tcW w:w="1761" w:type="dxa"/>
            <w:shd w:val="clear" w:color="auto" w:fill="D5DCE4" w:themeFill="text2" w:themeFillTint="33"/>
            <w:vAlign w:val="center"/>
          </w:tcPr>
          <w:p w:rsidR="00A13C58" w:rsidRPr="0050033C" w:rsidRDefault="00A13C58" w:rsidP="009727EF">
            <w:pPr>
              <w:jc w:val="center"/>
              <w:rPr>
                <w:sz w:val="20"/>
              </w:rPr>
            </w:pPr>
          </w:p>
        </w:tc>
        <w:tc>
          <w:tcPr>
            <w:tcW w:w="1683" w:type="dxa"/>
            <w:shd w:val="clear" w:color="auto" w:fill="D5DCE4" w:themeFill="text2" w:themeFillTint="33"/>
          </w:tcPr>
          <w:p w:rsidR="00A13C58" w:rsidRPr="0050033C" w:rsidRDefault="00A13C58" w:rsidP="009727EF">
            <w:pPr>
              <w:jc w:val="center"/>
              <w:rPr>
                <w:sz w:val="20"/>
              </w:rPr>
            </w:pPr>
          </w:p>
        </w:tc>
        <w:tc>
          <w:tcPr>
            <w:tcW w:w="1683" w:type="dxa"/>
            <w:shd w:val="clear" w:color="auto" w:fill="D5DCE4" w:themeFill="text2" w:themeFillTint="33"/>
          </w:tcPr>
          <w:p w:rsidR="00A13C58" w:rsidRPr="0050033C" w:rsidRDefault="00A13C58" w:rsidP="009727EF">
            <w:pPr>
              <w:jc w:val="center"/>
              <w:rPr>
                <w:sz w:val="20"/>
              </w:rPr>
            </w:pPr>
          </w:p>
        </w:tc>
        <w:tc>
          <w:tcPr>
            <w:tcW w:w="1683" w:type="dxa"/>
            <w:shd w:val="clear" w:color="auto" w:fill="D5DCE4" w:themeFill="text2" w:themeFillTint="33"/>
          </w:tcPr>
          <w:p w:rsidR="00A13C58" w:rsidRPr="0050033C" w:rsidRDefault="00A13C58" w:rsidP="009727EF">
            <w:pPr>
              <w:jc w:val="center"/>
              <w:rPr>
                <w:sz w:val="20"/>
              </w:rPr>
            </w:pPr>
          </w:p>
        </w:tc>
        <w:tc>
          <w:tcPr>
            <w:tcW w:w="1683" w:type="dxa"/>
            <w:shd w:val="clear" w:color="auto" w:fill="D5DCE4" w:themeFill="text2" w:themeFillTint="33"/>
          </w:tcPr>
          <w:p w:rsidR="00A13C58" w:rsidRPr="0050033C" w:rsidRDefault="00A13C58" w:rsidP="009727EF">
            <w:pPr>
              <w:jc w:val="center"/>
              <w:rPr>
                <w:sz w:val="20"/>
              </w:rPr>
            </w:pPr>
          </w:p>
        </w:tc>
      </w:tr>
      <w:tr w:rsidR="00A13C58" w:rsidRPr="0050033C" w:rsidTr="009727EF">
        <w:tc>
          <w:tcPr>
            <w:tcW w:w="3378" w:type="dxa"/>
            <w:vAlign w:val="center"/>
          </w:tcPr>
          <w:p w:rsidR="00A13C58" w:rsidRPr="00EF381E" w:rsidRDefault="00A13C58" w:rsidP="009727EF">
            <w:pPr>
              <w:rPr>
                <w:u w:val="single"/>
              </w:rPr>
            </w:pPr>
            <w:r w:rsidRPr="00EF381E">
              <w:rPr>
                <w:u w:val="single"/>
              </w:rPr>
              <w:t xml:space="preserve">For </w:t>
            </w:r>
            <w:r>
              <w:rPr>
                <w:u w:val="single"/>
              </w:rPr>
              <w:t>referring institutions (</w:t>
            </w:r>
            <w:r w:rsidRPr="00EF381E">
              <w:rPr>
                <w:u w:val="single"/>
              </w:rPr>
              <w:t>from lower level):</w:t>
            </w:r>
          </w:p>
          <w:p w:rsidR="00A13C58" w:rsidRPr="00BF0814" w:rsidRDefault="00A13C58" w:rsidP="009727EF">
            <w:r w:rsidRPr="00EF381E">
              <w:t xml:space="preserve"># </w:t>
            </w:r>
            <w:r>
              <w:t>referrals who died (“transfer deaths”.</w:t>
            </w:r>
            <w:r w:rsidRPr="00EF381E">
              <w:t xml:space="preserve">  NB not added twice in totals) </w:t>
            </w:r>
          </w:p>
        </w:tc>
        <w:tc>
          <w:tcPr>
            <w:tcW w:w="1758" w:type="dxa"/>
            <w:shd w:val="clear" w:color="auto" w:fill="D5DCE4" w:themeFill="text2" w:themeFillTint="33"/>
            <w:vAlign w:val="center"/>
          </w:tcPr>
          <w:p w:rsidR="00A13C58" w:rsidRPr="0050033C" w:rsidRDefault="00A13C58" w:rsidP="009727EF">
            <w:pPr>
              <w:jc w:val="center"/>
              <w:rPr>
                <w:sz w:val="20"/>
              </w:rPr>
            </w:pPr>
          </w:p>
        </w:tc>
        <w:tc>
          <w:tcPr>
            <w:tcW w:w="1759" w:type="dxa"/>
            <w:shd w:val="clear" w:color="auto" w:fill="D5DCE4" w:themeFill="text2" w:themeFillTint="33"/>
            <w:vAlign w:val="center"/>
          </w:tcPr>
          <w:p w:rsidR="00A13C58" w:rsidRPr="0050033C" w:rsidRDefault="00A13C58" w:rsidP="009727EF">
            <w:pPr>
              <w:jc w:val="center"/>
              <w:rPr>
                <w:sz w:val="20"/>
              </w:rPr>
            </w:pPr>
          </w:p>
        </w:tc>
        <w:tc>
          <w:tcPr>
            <w:tcW w:w="1761" w:type="dxa"/>
            <w:vAlign w:val="center"/>
          </w:tcPr>
          <w:p w:rsidR="00A13C58" w:rsidRPr="0050033C" w:rsidRDefault="00A13C58" w:rsidP="009727EF">
            <w:pPr>
              <w:jc w:val="center"/>
              <w:rPr>
                <w:sz w:val="20"/>
              </w:rPr>
            </w:pPr>
          </w:p>
        </w:tc>
        <w:tc>
          <w:tcPr>
            <w:tcW w:w="1683" w:type="dxa"/>
          </w:tcPr>
          <w:p w:rsidR="00A13C58" w:rsidRPr="0050033C" w:rsidRDefault="00A13C58" w:rsidP="009727EF">
            <w:pPr>
              <w:jc w:val="center"/>
              <w:rPr>
                <w:sz w:val="20"/>
              </w:rPr>
            </w:pPr>
          </w:p>
        </w:tc>
        <w:tc>
          <w:tcPr>
            <w:tcW w:w="1683" w:type="dxa"/>
          </w:tcPr>
          <w:p w:rsidR="00A13C58" w:rsidRPr="0050033C" w:rsidRDefault="00A13C58" w:rsidP="009727EF">
            <w:pPr>
              <w:jc w:val="center"/>
              <w:rPr>
                <w:sz w:val="20"/>
              </w:rPr>
            </w:pPr>
          </w:p>
        </w:tc>
        <w:tc>
          <w:tcPr>
            <w:tcW w:w="1683" w:type="dxa"/>
          </w:tcPr>
          <w:p w:rsidR="00A13C58" w:rsidRPr="0050033C" w:rsidRDefault="00A13C58" w:rsidP="009727EF">
            <w:pPr>
              <w:jc w:val="center"/>
              <w:rPr>
                <w:sz w:val="20"/>
              </w:rPr>
            </w:pPr>
          </w:p>
        </w:tc>
        <w:tc>
          <w:tcPr>
            <w:tcW w:w="1683" w:type="dxa"/>
          </w:tcPr>
          <w:p w:rsidR="00A13C58" w:rsidRPr="0050033C" w:rsidRDefault="00A13C58" w:rsidP="009727EF">
            <w:pPr>
              <w:jc w:val="center"/>
              <w:rPr>
                <w:sz w:val="20"/>
              </w:rPr>
            </w:pPr>
          </w:p>
        </w:tc>
      </w:tr>
      <w:tr w:rsidR="00A13C58" w:rsidRPr="0050033C" w:rsidTr="009727EF">
        <w:tc>
          <w:tcPr>
            <w:tcW w:w="3378" w:type="dxa"/>
            <w:vAlign w:val="center"/>
          </w:tcPr>
          <w:p w:rsidR="00A13C58" w:rsidRDefault="00A13C58" w:rsidP="009727EF">
            <w:pPr>
              <w:rPr>
                <w:sz w:val="20"/>
              </w:rPr>
            </w:pPr>
            <w:r w:rsidRPr="0050033C">
              <w:rPr>
                <w:sz w:val="20"/>
              </w:rPr>
              <w:t xml:space="preserve"># deaths in transit </w:t>
            </w:r>
            <w:r>
              <w:rPr>
                <w:sz w:val="20"/>
              </w:rPr>
              <w:t xml:space="preserve">(EMS) </w:t>
            </w:r>
          </w:p>
          <w:p w:rsidR="00A13C58" w:rsidRPr="0050033C" w:rsidRDefault="00A13C58" w:rsidP="009727EF">
            <w:pPr>
              <w:rPr>
                <w:sz w:val="20"/>
              </w:rPr>
            </w:pPr>
          </w:p>
        </w:tc>
        <w:tc>
          <w:tcPr>
            <w:tcW w:w="1758" w:type="dxa"/>
            <w:vAlign w:val="center"/>
          </w:tcPr>
          <w:p w:rsidR="00A13C58" w:rsidRPr="0050033C" w:rsidRDefault="00A13C58" w:rsidP="009727EF">
            <w:pPr>
              <w:jc w:val="center"/>
              <w:rPr>
                <w:sz w:val="20"/>
              </w:rPr>
            </w:pPr>
          </w:p>
        </w:tc>
        <w:tc>
          <w:tcPr>
            <w:tcW w:w="1759" w:type="dxa"/>
            <w:vAlign w:val="center"/>
          </w:tcPr>
          <w:p w:rsidR="00A13C58" w:rsidRPr="0050033C" w:rsidRDefault="00A13C58" w:rsidP="009727EF">
            <w:pPr>
              <w:jc w:val="center"/>
              <w:rPr>
                <w:sz w:val="20"/>
              </w:rPr>
            </w:pPr>
          </w:p>
        </w:tc>
        <w:tc>
          <w:tcPr>
            <w:tcW w:w="1761" w:type="dxa"/>
            <w:vAlign w:val="center"/>
          </w:tcPr>
          <w:p w:rsidR="00A13C58" w:rsidRPr="0050033C" w:rsidRDefault="00A13C58" w:rsidP="009727EF">
            <w:pPr>
              <w:jc w:val="center"/>
              <w:rPr>
                <w:sz w:val="20"/>
              </w:rPr>
            </w:pPr>
          </w:p>
        </w:tc>
        <w:tc>
          <w:tcPr>
            <w:tcW w:w="1683" w:type="dxa"/>
          </w:tcPr>
          <w:p w:rsidR="00A13C58" w:rsidRPr="0050033C" w:rsidRDefault="00A13C58" w:rsidP="009727EF">
            <w:pPr>
              <w:jc w:val="center"/>
              <w:rPr>
                <w:sz w:val="20"/>
              </w:rPr>
            </w:pPr>
          </w:p>
        </w:tc>
        <w:tc>
          <w:tcPr>
            <w:tcW w:w="1683" w:type="dxa"/>
          </w:tcPr>
          <w:p w:rsidR="00A13C58" w:rsidRPr="0050033C" w:rsidRDefault="00A13C58" w:rsidP="009727EF">
            <w:pPr>
              <w:jc w:val="center"/>
              <w:rPr>
                <w:sz w:val="20"/>
              </w:rPr>
            </w:pPr>
          </w:p>
        </w:tc>
        <w:tc>
          <w:tcPr>
            <w:tcW w:w="1683" w:type="dxa"/>
          </w:tcPr>
          <w:p w:rsidR="00A13C58" w:rsidRPr="0050033C" w:rsidRDefault="00A13C58" w:rsidP="009727EF">
            <w:pPr>
              <w:jc w:val="center"/>
              <w:rPr>
                <w:sz w:val="20"/>
              </w:rPr>
            </w:pPr>
          </w:p>
        </w:tc>
        <w:tc>
          <w:tcPr>
            <w:tcW w:w="1683" w:type="dxa"/>
          </w:tcPr>
          <w:p w:rsidR="00A13C58" w:rsidRPr="0050033C" w:rsidRDefault="00A13C58" w:rsidP="009727EF">
            <w:pPr>
              <w:jc w:val="center"/>
              <w:rPr>
                <w:sz w:val="20"/>
              </w:rPr>
            </w:pPr>
          </w:p>
        </w:tc>
      </w:tr>
    </w:tbl>
    <w:p w:rsidR="00A13C58" w:rsidRDefault="00A13C58" w:rsidP="00A13C58">
      <w:pPr>
        <w:rPr>
          <w:rFonts w:eastAsiaTheme="minorEastAsia"/>
          <w:b/>
          <w:sz w:val="24"/>
          <w:u w:val="single"/>
        </w:rPr>
      </w:pPr>
    </w:p>
    <w:p w:rsidR="00A13C58" w:rsidRPr="0050033C" w:rsidRDefault="00A13C58" w:rsidP="00A13C58">
      <w:pPr>
        <w:rPr>
          <w:b/>
          <w:sz w:val="28"/>
        </w:rPr>
      </w:pPr>
      <w:r>
        <w:rPr>
          <w:rFonts w:eastAsiaTheme="minorEastAsia"/>
          <w:b/>
          <w:sz w:val="24"/>
          <w:u w:val="single"/>
        </w:rPr>
        <w:t xml:space="preserve">Monitoring cycle: </w:t>
      </w:r>
      <w:r w:rsidRPr="000A54D0">
        <w:rPr>
          <w:rFonts w:eastAsiaTheme="minorEastAsia"/>
          <w:b/>
          <w:sz w:val="24"/>
          <w:u w:val="single"/>
        </w:rPr>
        <w:t>Responsive plan and implementation in response to review (m</w:t>
      </w:r>
      <w:r w:rsidRPr="00EF381E">
        <w:rPr>
          <w:rFonts w:eastAsiaTheme="minorEastAsia"/>
          <w:b/>
          <w:sz w:val="24"/>
          <w:u w:val="single"/>
        </w:rPr>
        <w:t>odifiable factors and actions</w:t>
      </w:r>
      <w:r w:rsidRPr="000A54D0">
        <w:rPr>
          <w:rFonts w:eastAsiaTheme="minorEastAsia"/>
          <w:b/>
          <w:sz w:val="24"/>
          <w:u w:val="single"/>
        </w:rPr>
        <w:t>)</w:t>
      </w:r>
      <w:r w:rsidRPr="00EF381E">
        <w:rPr>
          <w:rFonts w:eastAsiaTheme="minorEastAsia"/>
          <w:b/>
          <w:sz w:val="24"/>
          <w:u w:val="single"/>
        </w:rPr>
        <w:t xml:space="preserve"> </w:t>
      </w:r>
      <w:r w:rsidRPr="0050033C">
        <w:rPr>
          <w:b/>
          <w:sz w:val="28"/>
        </w:rPr>
        <w:t xml:space="preserve"> </w:t>
      </w:r>
    </w:p>
    <w:p w:rsidR="00A13C58" w:rsidRPr="00460B93" w:rsidRDefault="00A13C58" w:rsidP="00460B93">
      <w:pPr>
        <w:pStyle w:val="ListParagraph"/>
        <w:numPr>
          <w:ilvl w:val="0"/>
          <w:numId w:val="44"/>
        </w:numPr>
        <w:rPr>
          <w:sz w:val="24"/>
        </w:rPr>
      </w:pPr>
      <w:r w:rsidRPr="00460B93">
        <w:rPr>
          <w:sz w:val="24"/>
        </w:rPr>
        <w:t xml:space="preserve">Commonest modifiable factors listed </w:t>
      </w:r>
    </w:p>
    <w:p w:rsidR="00A13C58" w:rsidRPr="00460B93" w:rsidRDefault="00A13C58" w:rsidP="00460B93">
      <w:pPr>
        <w:pStyle w:val="ListParagraph"/>
        <w:numPr>
          <w:ilvl w:val="0"/>
          <w:numId w:val="44"/>
        </w:numPr>
        <w:rPr>
          <w:sz w:val="20"/>
        </w:rPr>
      </w:pPr>
      <w:r w:rsidRPr="00460B93">
        <w:rPr>
          <w:sz w:val="24"/>
        </w:rPr>
        <w:t xml:space="preserve">Root cause analysis of modifiable factors to determine action and responsibility </w:t>
      </w:r>
    </w:p>
    <w:tbl>
      <w:tblPr>
        <w:tblStyle w:val="TableGrid"/>
        <w:tblW w:w="15210" w:type="dxa"/>
        <w:tblInd w:w="-5" w:type="dxa"/>
        <w:tblLook w:val="04A0" w:firstRow="1" w:lastRow="0" w:firstColumn="1" w:lastColumn="0" w:noHBand="0" w:noVBand="1"/>
      </w:tblPr>
      <w:tblGrid>
        <w:gridCol w:w="1984"/>
        <w:gridCol w:w="1706"/>
        <w:gridCol w:w="2263"/>
        <w:gridCol w:w="1787"/>
        <w:gridCol w:w="2182"/>
        <w:gridCol w:w="1868"/>
        <w:gridCol w:w="3420"/>
      </w:tblGrid>
      <w:tr w:rsidR="00A13C58" w:rsidRPr="0050033C" w:rsidTr="00040816">
        <w:tc>
          <w:tcPr>
            <w:tcW w:w="1984" w:type="dxa"/>
            <w:shd w:val="clear" w:color="auto" w:fill="C5E0B3" w:themeFill="accent6" w:themeFillTint="66"/>
            <w:vAlign w:val="center"/>
          </w:tcPr>
          <w:p w:rsidR="00A13C58" w:rsidRPr="0050033C" w:rsidRDefault="00A13C58" w:rsidP="009727EF">
            <w:pPr>
              <w:contextualSpacing/>
              <w:jc w:val="center"/>
              <w:rPr>
                <w:rFonts w:eastAsiaTheme="minorEastAsia"/>
                <w:b/>
                <w:lang w:val="en-US" w:bidi="en-US"/>
              </w:rPr>
            </w:pPr>
            <w:r w:rsidRPr="0050033C">
              <w:rPr>
                <w:rFonts w:eastAsiaTheme="minorEastAsia"/>
                <w:b/>
                <w:lang w:val="en-US" w:bidi="en-US"/>
              </w:rPr>
              <w:t>Role/</w:t>
            </w:r>
          </w:p>
          <w:p w:rsidR="00A13C58" w:rsidRPr="0050033C" w:rsidRDefault="00A13C58" w:rsidP="009727EF">
            <w:pPr>
              <w:contextualSpacing/>
              <w:jc w:val="center"/>
              <w:rPr>
                <w:rFonts w:eastAsiaTheme="minorEastAsia"/>
                <w:b/>
                <w:lang w:val="en-US" w:bidi="en-US"/>
              </w:rPr>
            </w:pPr>
            <w:r w:rsidRPr="0050033C">
              <w:rPr>
                <w:rFonts w:eastAsiaTheme="minorEastAsia"/>
                <w:b/>
                <w:lang w:val="en-US" w:bidi="en-US"/>
              </w:rPr>
              <w:t>Place of occurrence</w:t>
            </w:r>
          </w:p>
        </w:tc>
        <w:tc>
          <w:tcPr>
            <w:tcW w:w="3969" w:type="dxa"/>
            <w:gridSpan w:val="2"/>
            <w:shd w:val="clear" w:color="auto" w:fill="C5E0B3" w:themeFill="accent6" w:themeFillTint="66"/>
            <w:vAlign w:val="center"/>
          </w:tcPr>
          <w:p w:rsidR="00A13C58" w:rsidRPr="0050033C" w:rsidRDefault="00A13C58" w:rsidP="009727EF">
            <w:pPr>
              <w:spacing w:after="200"/>
              <w:contextualSpacing/>
              <w:jc w:val="center"/>
              <w:rPr>
                <w:rFonts w:eastAsiaTheme="minorEastAsia"/>
                <w:b/>
                <w:lang w:val="en-US" w:bidi="en-US"/>
              </w:rPr>
            </w:pPr>
            <w:r w:rsidRPr="0050033C">
              <w:rPr>
                <w:rFonts w:eastAsiaTheme="minorEastAsia"/>
                <w:b/>
                <w:lang w:val="en-US" w:bidi="en-US"/>
              </w:rPr>
              <w:t>Caregiver / patient</w:t>
            </w:r>
          </w:p>
        </w:tc>
        <w:tc>
          <w:tcPr>
            <w:tcW w:w="3969" w:type="dxa"/>
            <w:gridSpan w:val="2"/>
            <w:shd w:val="clear" w:color="auto" w:fill="C5E0B3" w:themeFill="accent6" w:themeFillTint="66"/>
            <w:vAlign w:val="center"/>
          </w:tcPr>
          <w:p w:rsidR="00A13C58" w:rsidRPr="0050033C" w:rsidRDefault="00A13C58" w:rsidP="009727EF">
            <w:pPr>
              <w:contextualSpacing/>
              <w:jc w:val="center"/>
              <w:rPr>
                <w:rFonts w:eastAsiaTheme="minorEastAsia"/>
                <w:b/>
                <w:lang w:val="en-US" w:bidi="en-US"/>
              </w:rPr>
            </w:pPr>
            <w:r w:rsidRPr="0050033C">
              <w:rPr>
                <w:rFonts w:eastAsiaTheme="minorEastAsia"/>
                <w:b/>
                <w:lang w:val="en-US" w:bidi="en-US"/>
              </w:rPr>
              <w:t>Administrator / manager</w:t>
            </w:r>
          </w:p>
        </w:tc>
        <w:tc>
          <w:tcPr>
            <w:tcW w:w="5288" w:type="dxa"/>
            <w:gridSpan w:val="2"/>
            <w:shd w:val="clear" w:color="auto" w:fill="C5E0B3" w:themeFill="accent6" w:themeFillTint="66"/>
            <w:vAlign w:val="center"/>
          </w:tcPr>
          <w:p w:rsidR="00A13C58" w:rsidRPr="0050033C" w:rsidRDefault="00A13C58" w:rsidP="009727EF">
            <w:pPr>
              <w:spacing w:after="200"/>
              <w:contextualSpacing/>
              <w:jc w:val="center"/>
              <w:rPr>
                <w:rFonts w:eastAsiaTheme="minorEastAsia"/>
                <w:b/>
                <w:lang w:val="en-US" w:bidi="en-US"/>
              </w:rPr>
            </w:pPr>
            <w:r w:rsidRPr="0050033C">
              <w:rPr>
                <w:rFonts w:eastAsiaTheme="minorEastAsia"/>
                <w:b/>
                <w:lang w:val="en-US" w:bidi="en-US"/>
              </w:rPr>
              <w:t>Clinical personnel / provider</w:t>
            </w:r>
          </w:p>
        </w:tc>
      </w:tr>
      <w:tr w:rsidR="00A13C58" w:rsidRPr="0050033C" w:rsidTr="00040816">
        <w:tc>
          <w:tcPr>
            <w:tcW w:w="1984" w:type="dxa"/>
            <w:shd w:val="clear" w:color="auto" w:fill="C5E0B3" w:themeFill="accent6" w:themeFillTint="66"/>
            <w:vAlign w:val="center"/>
          </w:tcPr>
          <w:p w:rsidR="00A13C58" w:rsidRPr="0050033C" w:rsidRDefault="00A13C58" w:rsidP="009727EF">
            <w:pPr>
              <w:spacing w:after="200"/>
              <w:contextualSpacing/>
              <w:jc w:val="center"/>
              <w:rPr>
                <w:rFonts w:eastAsiaTheme="minorEastAsia"/>
                <w:b/>
                <w:lang w:val="en-US" w:bidi="en-US"/>
              </w:rPr>
            </w:pPr>
          </w:p>
        </w:tc>
        <w:tc>
          <w:tcPr>
            <w:tcW w:w="1706" w:type="dxa"/>
            <w:shd w:val="clear" w:color="auto" w:fill="C5E0B3" w:themeFill="accent6" w:themeFillTint="66"/>
            <w:vAlign w:val="center"/>
          </w:tcPr>
          <w:p w:rsidR="00A13C58" w:rsidRPr="0050033C" w:rsidRDefault="00A13C58" w:rsidP="009727EF">
            <w:pPr>
              <w:spacing w:after="200"/>
              <w:contextualSpacing/>
              <w:jc w:val="center"/>
              <w:rPr>
                <w:rFonts w:eastAsiaTheme="minorEastAsia"/>
                <w:b/>
                <w:lang w:val="en-US" w:bidi="en-US"/>
              </w:rPr>
            </w:pPr>
            <w:r w:rsidRPr="0050033C">
              <w:rPr>
                <w:rFonts w:eastAsiaTheme="minorEastAsia"/>
                <w:b/>
                <w:lang w:val="en-US" w:bidi="en-US"/>
              </w:rPr>
              <w:t xml:space="preserve">Factor </w:t>
            </w:r>
          </w:p>
        </w:tc>
        <w:tc>
          <w:tcPr>
            <w:tcW w:w="2263" w:type="dxa"/>
            <w:shd w:val="clear" w:color="auto" w:fill="C5E0B3" w:themeFill="accent6" w:themeFillTint="66"/>
          </w:tcPr>
          <w:p w:rsidR="00A13C58" w:rsidRPr="0050033C" w:rsidRDefault="00A13C58" w:rsidP="009727EF">
            <w:pPr>
              <w:spacing w:after="200"/>
              <w:contextualSpacing/>
              <w:jc w:val="center"/>
              <w:rPr>
                <w:rFonts w:eastAsiaTheme="minorEastAsia"/>
                <w:b/>
                <w:lang w:val="en-US" w:bidi="en-US"/>
              </w:rPr>
            </w:pPr>
            <w:r w:rsidRPr="0050033C">
              <w:rPr>
                <w:rFonts w:eastAsiaTheme="minorEastAsia"/>
                <w:b/>
                <w:lang w:val="en-US" w:bidi="en-US"/>
              </w:rPr>
              <w:t>Action, responsibility</w:t>
            </w:r>
          </w:p>
        </w:tc>
        <w:tc>
          <w:tcPr>
            <w:tcW w:w="1787" w:type="dxa"/>
            <w:shd w:val="clear" w:color="auto" w:fill="C5E0B3" w:themeFill="accent6" w:themeFillTint="66"/>
            <w:vAlign w:val="center"/>
          </w:tcPr>
          <w:p w:rsidR="00A13C58" w:rsidRPr="0050033C" w:rsidRDefault="00A13C58" w:rsidP="009727EF">
            <w:pPr>
              <w:spacing w:after="200"/>
              <w:contextualSpacing/>
              <w:jc w:val="center"/>
              <w:rPr>
                <w:rFonts w:eastAsiaTheme="minorEastAsia"/>
                <w:b/>
                <w:lang w:val="en-US" w:bidi="en-US"/>
              </w:rPr>
            </w:pPr>
            <w:r w:rsidRPr="0050033C">
              <w:rPr>
                <w:rFonts w:eastAsiaTheme="minorEastAsia"/>
                <w:b/>
                <w:lang w:val="en-US" w:bidi="en-US"/>
              </w:rPr>
              <w:t>Factor</w:t>
            </w:r>
          </w:p>
        </w:tc>
        <w:tc>
          <w:tcPr>
            <w:tcW w:w="2182" w:type="dxa"/>
            <w:shd w:val="clear" w:color="auto" w:fill="C5E0B3" w:themeFill="accent6" w:themeFillTint="66"/>
          </w:tcPr>
          <w:p w:rsidR="00A13C58" w:rsidRPr="0050033C" w:rsidRDefault="00A13C58" w:rsidP="009727EF">
            <w:pPr>
              <w:spacing w:after="200"/>
              <w:contextualSpacing/>
              <w:jc w:val="center"/>
              <w:rPr>
                <w:rFonts w:eastAsiaTheme="minorEastAsia"/>
                <w:b/>
                <w:lang w:val="en-US" w:bidi="en-US"/>
              </w:rPr>
            </w:pPr>
            <w:r w:rsidRPr="0050033C">
              <w:rPr>
                <w:rFonts w:eastAsiaTheme="minorEastAsia"/>
                <w:b/>
                <w:lang w:val="en-US" w:bidi="en-US"/>
              </w:rPr>
              <w:t>Action, responsibility</w:t>
            </w:r>
          </w:p>
        </w:tc>
        <w:tc>
          <w:tcPr>
            <w:tcW w:w="1868" w:type="dxa"/>
            <w:shd w:val="clear" w:color="auto" w:fill="C5E0B3" w:themeFill="accent6" w:themeFillTint="66"/>
            <w:vAlign w:val="center"/>
          </w:tcPr>
          <w:p w:rsidR="00A13C58" w:rsidRPr="0050033C" w:rsidRDefault="00A13C58" w:rsidP="009727EF">
            <w:pPr>
              <w:spacing w:after="200"/>
              <w:contextualSpacing/>
              <w:jc w:val="center"/>
              <w:rPr>
                <w:rFonts w:eastAsiaTheme="minorEastAsia"/>
                <w:b/>
                <w:lang w:val="en-US" w:bidi="en-US"/>
              </w:rPr>
            </w:pPr>
            <w:r w:rsidRPr="0050033C">
              <w:rPr>
                <w:rFonts w:eastAsiaTheme="minorEastAsia"/>
                <w:b/>
                <w:lang w:val="en-US" w:bidi="en-US"/>
              </w:rPr>
              <w:t xml:space="preserve">Factor </w:t>
            </w:r>
          </w:p>
        </w:tc>
        <w:tc>
          <w:tcPr>
            <w:tcW w:w="3420" w:type="dxa"/>
            <w:shd w:val="clear" w:color="auto" w:fill="C5E0B3" w:themeFill="accent6" w:themeFillTint="66"/>
          </w:tcPr>
          <w:p w:rsidR="00A13C58" w:rsidRPr="0050033C" w:rsidRDefault="00A13C58" w:rsidP="009727EF">
            <w:pPr>
              <w:spacing w:after="200"/>
              <w:contextualSpacing/>
              <w:jc w:val="center"/>
              <w:rPr>
                <w:rFonts w:eastAsiaTheme="minorEastAsia"/>
                <w:b/>
                <w:lang w:val="en-US" w:bidi="en-US"/>
              </w:rPr>
            </w:pPr>
            <w:r w:rsidRPr="0050033C">
              <w:rPr>
                <w:rFonts w:eastAsiaTheme="minorEastAsia"/>
                <w:b/>
                <w:lang w:val="en-US" w:bidi="en-US"/>
              </w:rPr>
              <w:t>Action, responsibility</w:t>
            </w:r>
          </w:p>
        </w:tc>
      </w:tr>
      <w:tr w:rsidR="00A13C58" w:rsidRPr="0050033C" w:rsidTr="00040816">
        <w:tc>
          <w:tcPr>
            <w:tcW w:w="1984" w:type="dxa"/>
            <w:vAlign w:val="center"/>
          </w:tcPr>
          <w:p w:rsidR="00A13C58" w:rsidRPr="0050033C" w:rsidRDefault="00A13C58" w:rsidP="009727EF">
            <w:pPr>
              <w:contextualSpacing/>
              <w:rPr>
                <w:rFonts w:eastAsiaTheme="minorEastAsia"/>
                <w:lang w:val="en-US" w:bidi="en-US"/>
              </w:rPr>
            </w:pPr>
            <w:r w:rsidRPr="0050033C">
              <w:rPr>
                <w:rFonts w:eastAsiaTheme="minorEastAsia"/>
                <w:lang w:val="en-US" w:bidi="en-US"/>
              </w:rPr>
              <w:t>Home</w:t>
            </w:r>
          </w:p>
        </w:tc>
        <w:tc>
          <w:tcPr>
            <w:tcW w:w="1706" w:type="dxa"/>
          </w:tcPr>
          <w:p w:rsidR="00A13C58" w:rsidRPr="0050033C" w:rsidRDefault="00A13C58" w:rsidP="009727EF">
            <w:pPr>
              <w:contextualSpacing/>
              <w:rPr>
                <w:rFonts w:eastAsiaTheme="minorEastAsia"/>
                <w:lang w:val="en-US" w:bidi="en-US"/>
              </w:rPr>
            </w:pPr>
          </w:p>
        </w:tc>
        <w:tc>
          <w:tcPr>
            <w:tcW w:w="2263" w:type="dxa"/>
          </w:tcPr>
          <w:p w:rsidR="00A13C58" w:rsidRPr="0050033C" w:rsidRDefault="00A13C58" w:rsidP="009727EF">
            <w:pPr>
              <w:spacing w:after="200"/>
              <w:contextualSpacing/>
              <w:rPr>
                <w:rFonts w:eastAsiaTheme="minorEastAsia"/>
                <w:lang w:val="en-US" w:bidi="en-US"/>
              </w:rPr>
            </w:pPr>
          </w:p>
        </w:tc>
        <w:tc>
          <w:tcPr>
            <w:tcW w:w="1787" w:type="dxa"/>
          </w:tcPr>
          <w:p w:rsidR="00A13C58" w:rsidRPr="0050033C" w:rsidRDefault="00A13C58" w:rsidP="009727EF">
            <w:pPr>
              <w:contextualSpacing/>
              <w:rPr>
                <w:rFonts w:eastAsiaTheme="minorEastAsia"/>
                <w:lang w:val="en-US" w:bidi="en-US"/>
              </w:rPr>
            </w:pPr>
          </w:p>
        </w:tc>
        <w:tc>
          <w:tcPr>
            <w:tcW w:w="2182" w:type="dxa"/>
          </w:tcPr>
          <w:p w:rsidR="00A13C58" w:rsidRPr="0050033C" w:rsidRDefault="00A13C58" w:rsidP="009727EF">
            <w:pPr>
              <w:contextualSpacing/>
              <w:rPr>
                <w:rFonts w:eastAsiaTheme="minorEastAsia"/>
                <w:lang w:val="en-US" w:bidi="en-US"/>
              </w:rPr>
            </w:pPr>
          </w:p>
        </w:tc>
        <w:tc>
          <w:tcPr>
            <w:tcW w:w="1868" w:type="dxa"/>
          </w:tcPr>
          <w:p w:rsidR="00A13C58" w:rsidRPr="0050033C" w:rsidRDefault="00A13C58" w:rsidP="009727EF">
            <w:pPr>
              <w:spacing w:after="200"/>
              <w:contextualSpacing/>
              <w:rPr>
                <w:rFonts w:eastAsiaTheme="minorEastAsia"/>
                <w:lang w:val="en-US" w:bidi="en-US"/>
              </w:rPr>
            </w:pPr>
          </w:p>
        </w:tc>
        <w:tc>
          <w:tcPr>
            <w:tcW w:w="3420" w:type="dxa"/>
          </w:tcPr>
          <w:p w:rsidR="00A13C58" w:rsidRPr="0050033C" w:rsidRDefault="00A13C58" w:rsidP="009727EF">
            <w:pPr>
              <w:spacing w:after="200"/>
              <w:contextualSpacing/>
              <w:rPr>
                <w:rFonts w:eastAsiaTheme="minorEastAsia"/>
                <w:lang w:val="en-US" w:bidi="en-US"/>
              </w:rPr>
            </w:pPr>
          </w:p>
        </w:tc>
      </w:tr>
      <w:tr w:rsidR="00A13C58" w:rsidRPr="0050033C" w:rsidTr="00040816">
        <w:tc>
          <w:tcPr>
            <w:tcW w:w="1984" w:type="dxa"/>
            <w:vAlign w:val="center"/>
          </w:tcPr>
          <w:p w:rsidR="00A13C58" w:rsidRPr="0050033C" w:rsidRDefault="00A13C58" w:rsidP="009727EF">
            <w:pPr>
              <w:spacing w:after="200"/>
              <w:contextualSpacing/>
              <w:rPr>
                <w:rFonts w:eastAsiaTheme="minorEastAsia"/>
                <w:lang w:val="en-US" w:bidi="en-US"/>
              </w:rPr>
            </w:pPr>
          </w:p>
        </w:tc>
        <w:tc>
          <w:tcPr>
            <w:tcW w:w="1706" w:type="dxa"/>
          </w:tcPr>
          <w:p w:rsidR="00A13C58" w:rsidRPr="0050033C" w:rsidRDefault="00A13C58" w:rsidP="009727EF">
            <w:pPr>
              <w:spacing w:after="200"/>
              <w:contextualSpacing/>
              <w:rPr>
                <w:rFonts w:eastAsiaTheme="minorEastAsia"/>
                <w:lang w:val="en-US" w:bidi="en-US"/>
              </w:rPr>
            </w:pPr>
          </w:p>
        </w:tc>
        <w:tc>
          <w:tcPr>
            <w:tcW w:w="2263" w:type="dxa"/>
          </w:tcPr>
          <w:p w:rsidR="00A13C58" w:rsidRPr="0050033C" w:rsidRDefault="00A13C58" w:rsidP="009727EF">
            <w:pPr>
              <w:spacing w:after="200"/>
              <w:contextualSpacing/>
              <w:rPr>
                <w:rFonts w:eastAsiaTheme="minorEastAsia"/>
                <w:lang w:val="en-US" w:bidi="en-US"/>
              </w:rPr>
            </w:pPr>
          </w:p>
        </w:tc>
        <w:tc>
          <w:tcPr>
            <w:tcW w:w="1787" w:type="dxa"/>
          </w:tcPr>
          <w:p w:rsidR="00A13C58" w:rsidRPr="0050033C" w:rsidRDefault="00A13C58" w:rsidP="009727EF">
            <w:pPr>
              <w:spacing w:after="200"/>
              <w:contextualSpacing/>
              <w:rPr>
                <w:rFonts w:eastAsiaTheme="minorEastAsia"/>
                <w:lang w:val="en-US" w:bidi="en-US"/>
              </w:rPr>
            </w:pPr>
          </w:p>
        </w:tc>
        <w:tc>
          <w:tcPr>
            <w:tcW w:w="2182" w:type="dxa"/>
          </w:tcPr>
          <w:p w:rsidR="00A13C58" w:rsidRPr="0050033C" w:rsidRDefault="00A13C58" w:rsidP="009727EF">
            <w:pPr>
              <w:spacing w:after="200"/>
              <w:contextualSpacing/>
              <w:rPr>
                <w:rFonts w:eastAsiaTheme="minorEastAsia"/>
                <w:lang w:val="en-US" w:bidi="en-US"/>
              </w:rPr>
            </w:pPr>
          </w:p>
        </w:tc>
        <w:tc>
          <w:tcPr>
            <w:tcW w:w="1868" w:type="dxa"/>
          </w:tcPr>
          <w:p w:rsidR="00A13C58" w:rsidRPr="0050033C" w:rsidRDefault="00A13C58" w:rsidP="009727EF">
            <w:pPr>
              <w:spacing w:after="200"/>
              <w:contextualSpacing/>
              <w:rPr>
                <w:rFonts w:eastAsiaTheme="minorEastAsia"/>
                <w:lang w:val="en-US" w:bidi="en-US"/>
              </w:rPr>
            </w:pPr>
          </w:p>
        </w:tc>
        <w:tc>
          <w:tcPr>
            <w:tcW w:w="3420" w:type="dxa"/>
          </w:tcPr>
          <w:p w:rsidR="00A13C58" w:rsidRPr="0050033C" w:rsidRDefault="00A13C58" w:rsidP="009727EF">
            <w:pPr>
              <w:spacing w:after="200"/>
              <w:contextualSpacing/>
              <w:rPr>
                <w:rFonts w:eastAsiaTheme="minorEastAsia"/>
                <w:lang w:val="en-US" w:bidi="en-US"/>
              </w:rPr>
            </w:pPr>
          </w:p>
        </w:tc>
      </w:tr>
      <w:tr w:rsidR="00A13C58" w:rsidRPr="0050033C" w:rsidTr="00040816">
        <w:tc>
          <w:tcPr>
            <w:tcW w:w="1984" w:type="dxa"/>
            <w:vAlign w:val="center"/>
          </w:tcPr>
          <w:p w:rsidR="00A13C58" w:rsidRPr="0050033C" w:rsidRDefault="00A13C58" w:rsidP="009727EF">
            <w:pPr>
              <w:contextualSpacing/>
              <w:rPr>
                <w:rFonts w:eastAsiaTheme="minorEastAsia"/>
                <w:lang w:val="en-US" w:bidi="en-US"/>
              </w:rPr>
            </w:pPr>
            <w:r w:rsidRPr="0050033C">
              <w:rPr>
                <w:rFonts w:eastAsiaTheme="minorEastAsia"/>
                <w:lang w:val="en-US" w:bidi="en-US"/>
              </w:rPr>
              <w:t xml:space="preserve">Clinic </w:t>
            </w:r>
          </w:p>
        </w:tc>
        <w:tc>
          <w:tcPr>
            <w:tcW w:w="1706" w:type="dxa"/>
          </w:tcPr>
          <w:p w:rsidR="00A13C58" w:rsidRPr="0050033C" w:rsidRDefault="00A13C58" w:rsidP="009727EF">
            <w:pPr>
              <w:contextualSpacing/>
              <w:rPr>
                <w:rFonts w:eastAsiaTheme="minorEastAsia"/>
                <w:lang w:val="en-US" w:bidi="en-US"/>
              </w:rPr>
            </w:pPr>
          </w:p>
        </w:tc>
        <w:tc>
          <w:tcPr>
            <w:tcW w:w="2263" w:type="dxa"/>
          </w:tcPr>
          <w:p w:rsidR="00A13C58" w:rsidRPr="0050033C" w:rsidRDefault="00A13C58" w:rsidP="009727EF">
            <w:pPr>
              <w:spacing w:after="200"/>
              <w:contextualSpacing/>
              <w:rPr>
                <w:rFonts w:eastAsiaTheme="minorEastAsia"/>
                <w:lang w:val="en-US" w:bidi="en-US"/>
              </w:rPr>
            </w:pPr>
          </w:p>
        </w:tc>
        <w:tc>
          <w:tcPr>
            <w:tcW w:w="1787" w:type="dxa"/>
          </w:tcPr>
          <w:p w:rsidR="00A13C58" w:rsidRPr="0050033C" w:rsidRDefault="00A13C58" w:rsidP="009727EF">
            <w:pPr>
              <w:contextualSpacing/>
              <w:rPr>
                <w:rFonts w:eastAsiaTheme="minorEastAsia"/>
                <w:lang w:val="en-US" w:bidi="en-US"/>
              </w:rPr>
            </w:pPr>
          </w:p>
        </w:tc>
        <w:tc>
          <w:tcPr>
            <w:tcW w:w="2182" w:type="dxa"/>
          </w:tcPr>
          <w:p w:rsidR="00A13C58" w:rsidRPr="0050033C" w:rsidRDefault="00A13C58" w:rsidP="009727EF">
            <w:pPr>
              <w:contextualSpacing/>
              <w:rPr>
                <w:rFonts w:eastAsiaTheme="minorEastAsia"/>
                <w:lang w:val="en-US" w:bidi="en-US"/>
              </w:rPr>
            </w:pPr>
          </w:p>
        </w:tc>
        <w:tc>
          <w:tcPr>
            <w:tcW w:w="1868" w:type="dxa"/>
          </w:tcPr>
          <w:p w:rsidR="00A13C58" w:rsidRPr="0050033C" w:rsidRDefault="00A13C58" w:rsidP="009727EF">
            <w:pPr>
              <w:spacing w:after="200"/>
              <w:contextualSpacing/>
              <w:rPr>
                <w:rFonts w:eastAsiaTheme="minorEastAsia"/>
                <w:lang w:val="en-US" w:bidi="en-US"/>
              </w:rPr>
            </w:pPr>
          </w:p>
        </w:tc>
        <w:tc>
          <w:tcPr>
            <w:tcW w:w="3420" w:type="dxa"/>
          </w:tcPr>
          <w:p w:rsidR="00A13C58" w:rsidRPr="0050033C" w:rsidRDefault="00A13C58" w:rsidP="009727EF">
            <w:pPr>
              <w:spacing w:after="200"/>
              <w:contextualSpacing/>
              <w:rPr>
                <w:rFonts w:eastAsiaTheme="minorEastAsia"/>
                <w:lang w:val="en-US" w:bidi="en-US"/>
              </w:rPr>
            </w:pPr>
          </w:p>
        </w:tc>
      </w:tr>
      <w:tr w:rsidR="00A13C58" w:rsidRPr="0050033C" w:rsidTr="00040816">
        <w:tc>
          <w:tcPr>
            <w:tcW w:w="1984" w:type="dxa"/>
            <w:vAlign w:val="center"/>
          </w:tcPr>
          <w:p w:rsidR="00A13C58" w:rsidRPr="0050033C" w:rsidRDefault="00A13C58" w:rsidP="009727EF">
            <w:pPr>
              <w:spacing w:after="200"/>
              <w:contextualSpacing/>
              <w:rPr>
                <w:rFonts w:eastAsiaTheme="minorEastAsia"/>
                <w:lang w:val="en-US" w:bidi="en-US"/>
              </w:rPr>
            </w:pPr>
          </w:p>
        </w:tc>
        <w:tc>
          <w:tcPr>
            <w:tcW w:w="1706" w:type="dxa"/>
          </w:tcPr>
          <w:p w:rsidR="00A13C58" w:rsidRPr="0050033C" w:rsidRDefault="00A13C58" w:rsidP="009727EF">
            <w:pPr>
              <w:spacing w:after="200"/>
              <w:contextualSpacing/>
              <w:rPr>
                <w:rFonts w:eastAsiaTheme="minorEastAsia"/>
                <w:lang w:val="en-US" w:bidi="en-US"/>
              </w:rPr>
            </w:pPr>
          </w:p>
        </w:tc>
        <w:tc>
          <w:tcPr>
            <w:tcW w:w="2263" w:type="dxa"/>
          </w:tcPr>
          <w:p w:rsidR="00A13C58" w:rsidRPr="0050033C" w:rsidRDefault="00A13C58" w:rsidP="009727EF">
            <w:pPr>
              <w:spacing w:after="200"/>
              <w:contextualSpacing/>
              <w:rPr>
                <w:rFonts w:eastAsiaTheme="minorEastAsia"/>
                <w:lang w:val="en-US" w:bidi="en-US"/>
              </w:rPr>
            </w:pPr>
          </w:p>
        </w:tc>
        <w:tc>
          <w:tcPr>
            <w:tcW w:w="1787" w:type="dxa"/>
          </w:tcPr>
          <w:p w:rsidR="00A13C58" w:rsidRPr="0050033C" w:rsidRDefault="00A13C58" w:rsidP="009727EF">
            <w:pPr>
              <w:spacing w:after="200"/>
              <w:contextualSpacing/>
              <w:rPr>
                <w:rFonts w:eastAsiaTheme="minorEastAsia"/>
                <w:lang w:val="en-US" w:bidi="en-US"/>
              </w:rPr>
            </w:pPr>
          </w:p>
        </w:tc>
        <w:tc>
          <w:tcPr>
            <w:tcW w:w="2182" w:type="dxa"/>
          </w:tcPr>
          <w:p w:rsidR="00A13C58" w:rsidRPr="0050033C" w:rsidRDefault="00A13C58" w:rsidP="009727EF">
            <w:pPr>
              <w:spacing w:after="200"/>
              <w:contextualSpacing/>
              <w:rPr>
                <w:rFonts w:eastAsiaTheme="minorEastAsia"/>
                <w:lang w:val="en-US" w:bidi="en-US"/>
              </w:rPr>
            </w:pPr>
          </w:p>
        </w:tc>
        <w:tc>
          <w:tcPr>
            <w:tcW w:w="1868" w:type="dxa"/>
          </w:tcPr>
          <w:p w:rsidR="00A13C58" w:rsidRPr="0050033C" w:rsidRDefault="00A13C58" w:rsidP="009727EF">
            <w:pPr>
              <w:spacing w:after="200"/>
              <w:contextualSpacing/>
              <w:rPr>
                <w:rFonts w:eastAsiaTheme="minorEastAsia"/>
                <w:lang w:val="en-US" w:bidi="en-US"/>
              </w:rPr>
            </w:pPr>
          </w:p>
        </w:tc>
        <w:tc>
          <w:tcPr>
            <w:tcW w:w="3420" w:type="dxa"/>
          </w:tcPr>
          <w:p w:rsidR="00A13C58" w:rsidRPr="0050033C" w:rsidRDefault="00A13C58" w:rsidP="009727EF">
            <w:pPr>
              <w:spacing w:after="200"/>
              <w:contextualSpacing/>
              <w:rPr>
                <w:rFonts w:eastAsiaTheme="minorEastAsia"/>
                <w:lang w:val="en-US" w:bidi="en-US"/>
              </w:rPr>
            </w:pPr>
          </w:p>
        </w:tc>
      </w:tr>
      <w:tr w:rsidR="00A13C58" w:rsidRPr="0050033C" w:rsidTr="00040816">
        <w:tc>
          <w:tcPr>
            <w:tcW w:w="1984" w:type="dxa"/>
            <w:vAlign w:val="center"/>
          </w:tcPr>
          <w:p w:rsidR="00A13C58" w:rsidRPr="0050033C" w:rsidRDefault="00A13C58" w:rsidP="009727EF">
            <w:pPr>
              <w:contextualSpacing/>
              <w:rPr>
                <w:rFonts w:eastAsiaTheme="minorEastAsia"/>
                <w:lang w:val="en-US" w:bidi="en-US"/>
              </w:rPr>
            </w:pPr>
            <w:r w:rsidRPr="0050033C">
              <w:rPr>
                <w:rFonts w:eastAsiaTheme="minorEastAsia"/>
                <w:lang w:val="en-US" w:bidi="en-US"/>
              </w:rPr>
              <w:t xml:space="preserve">Hospital: </w:t>
            </w:r>
            <w:r w:rsidRPr="0050033C">
              <w:rPr>
                <w:rFonts w:eastAsiaTheme="minorEastAsia"/>
                <w:sz w:val="20"/>
                <w:lang w:val="en-US" w:bidi="en-US"/>
              </w:rPr>
              <w:t xml:space="preserve">A&amp;E, ward </w:t>
            </w:r>
          </w:p>
        </w:tc>
        <w:tc>
          <w:tcPr>
            <w:tcW w:w="1706" w:type="dxa"/>
          </w:tcPr>
          <w:p w:rsidR="00A13C58" w:rsidRPr="0050033C" w:rsidRDefault="00A13C58" w:rsidP="009727EF">
            <w:pPr>
              <w:contextualSpacing/>
              <w:rPr>
                <w:rFonts w:eastAsiaTheme="minorEastAsia"/>
                <w:lang w:val="en-US" w:bidi="en-US"/>
              </w:rPr>
            </w:pPr>
          </w:p>
        </w:tc>
        <w:tc>
          <w:tcPr>
            <w:tcW w:w="2263" w:type="dxa"/>
          </w:tcPr>
          <w:p w:rsidR="00A13C58" w:rsidRPr="0050033C" w:rsidRDefault="00A13C58" w:rsidP="009727EF">
            <w:pPr>
              <w:spacing w:after="200"/>
              <w:contextualSpacing/>
              <w:rPr>
                <w:rFonts w:eastAsiaTheme="minorEastAsia"/>
                <w:lang w:val="en-US" w:bidi="en-US"/>
              </w:rPr>
            </w:pPr>
          </w:p>
        </w:tc>
        <w:tc>
          <w:tcPr>
            <w:tcW w:w="1787" w:type="dxa"/>
          </w:tcPr>
          <w:p w:rsidR="00A13C58" w:rsidRPr="0050033C" w:rsidRDefault="00A13C58" w:rsidP="009727EF">
            <w:pPr>
              <w:contextualSpacing/>
              <w:rPr>
                <w:rFonts w:eastAsiaTheme="minorEastAsia"/>
                <w:lang w:val="en-US" w:bidi="en-US"/>
              </w:rPr>
            </w:pPr>
          </w:p>
        </w:tc>
        <w:tc>
          <w:tcPr>
            <w:tcW w:w="2182" w:type="dxa"/>
          </w:tcPr>
          <w:p w:rsidR="00A13C58" w:rsidRPr="0050033C" w:rsidRDefault="00A13C58" w:rsidP="009727EF">
            <w:pPr>
              <w:contextualSpacing/>
              <w:rPr>
                <w:rFonts w:eastAsiaTheme="minorEastAsia"/>
                <w:lang w:val="en-US" w:bidi="en-US"/>
              </w:rPr>
            </w:pPr>
          </w:p>
        </w:tc>
        <w:tc>
          <w:tcPr>
            <w:tcW w:w="1868" w:type="dxa"/>
          </w:tcPr>
          <w:p w:rsidR="00A13C58" w:rsidRPr="0050033C" w:rsidRDefault="00A13C58" w:rsidP="009727EF">
            <w:pPr>
              <w:spacing w:after="200"/>
              <w:contextualSpacing/>
              <w:rPr>
                <w:rFonts w:eastAsiaTheme="minorEastAsia"/>
                <w:lang w:val="en-US" w:bidi="en-US"/>
              </w:rPr>
            </w:pPr>
          </w:p>
        </w:tc>
        <w:tc>
          <w:tcPr>
            <w:tcW w:w="3420" w:type="dxa"/>
          </w:tcPr>
          <w:p w:rsidR="00A13C58" w:rsidRPr="0050033C" w:rsidRDefault="00A13C58" w:rsidP="009727EF">
            <w:pPr>
              <w:spacing w:after="200"/>
              <w:contextualSpacing/>
              <w:rPr>
                <w:rFonts w:eastAsiaTheme="minorEastAsia"/>
                <w:lang w:val="en-US" w:bidi="en-US"/>
              </w:rPr>
            </w:pPr>
          </w:p>
        </w:tc>
      </w:tr>
      <w:tr w:rsidR="00A13C58" w:rsidRPr="0050033C" w:rsidTr="00040816">
        <w:tc>
          <w:tcPr>
            <w:tcW w:w="1984" w:type="dxa"/>
            <w:vAlign w:val="center"/>
          </w:tcPr>
          <w:p w:rsidR="00A13C58" w:rsidRPr="0050033C" w:rsidRDefault="00A13C58" w:rsidP="009727EF">
            <w:pPr>
              <w:spacing w:after="200"/>
              <w:contextualSpacing/>
              <w:rPr>
                <w:rFonts w:eastAsiaTheme="minorEastAsia"/>
                <w:lang w:val="en-US" w:bidi="en-US"/>
              </w:rPr>
            </w:pPr>
          </w:p>
        </w:tc>
        <w:tc>
          <w:tcPr>
            <w:tcW w:w="1706" w:type="dxa"/>
          </w:tcPr>
          <w:p w:rsidR="00A13C58" w:rsidRPr="0050033C" w:rsidRDefault="00A13C58" w:rsidP="009727EF">
            <w:pPr>
              <w:spacing w:after="200"/>
              <w:contextualSpacing/>
              <w:rPr>
                <w:rFonts w:eastAsiaTheme="minorEastAsia"/>
                <w:lang w:val="en-US" w:bidi="en-US"/>
              </w:rPr>
            </w:pPr>
          </w:p>
        </w:tc>
        <w:tc>
          <w:tcPr>
            <w:tcW w:w="2263" w:type="dxa"/>
          </w:tcPr>
          <w:p w:rsidR="00A13C58" w:rsidRPr="0050033C" w:rsidRDefault="00A13C58" w:rsidP="009727EF">
            <w:pPr>
              <w:spacing w:after="200"/>
              <w:contextualSpacing/>
              <w:rPr>
                <w:rFonts w:eastAsiaTheme="minorEastAsia"/>
                <w:lang w:val="en-US" w:bidi="en-US"/>
              </w:rPr>
            </w:pPr>
          </w:p>
        </w:tc>
        <w:tc>
          <w:tcPr>
            <w:tcW w:w="1787" w:type="dxa"/>
          </w:tcPr>
          <w:p w:rsidR="00A13C58" w:rsidRPr="0050033C" w:rsidRDefault="00A13C58" w:rsidP="009727EF">
            <w:pPr>
              <w:spacing w:after="200"/>
              <w:contextualSpacing/>
              <w:rPr>
                <w:rFonts w:eastAsiaTheme="minorEastAsia"/>
                <w:lang w:val="en-US" w:bidi="en-US"/>
              </w:rPr>
            </w:pPr>
          </w:p>
        </w:tc>
        <w:tc>
          <w:tcPr>
            <w:tcW w:w="2182" w:type="dxa"/>
          </w:tcPr>
          <w:p w:rsidR="00A13C58" w:rsidRPr="0050033C" w:rsidRDefault="00A13C58" w:rsidP="009727EF">
            <w:pPr>
              <w:spacing w:after="200"/>
              <w:contextualSpacing/>
              <w:rPr>
                <w:rFonts w:eastAsiaTheme="minorEastAsia"/>
                <w:lang w:val="en-US" w:bidi="en-US"/>
              </w:rPr>
            </w:pPr>
          </w:p>
        </w:tc>
        <w:tc>
          <w:tcPr>
            <w:tcW w:w="1868" w:type="dxa"/>
          </w:tcPr>
          <w:p w:rsidR="00A13C58" w:rsidRPr="0050033C" w:rsidRDefault="00A13C58" w:rsidP="009727EF">
            <w:pPr>
              <w:spacing w:after="200"/>
              <w:contextualSpacing/>
              <w:rPr>
                <w:rFonts w:eastAsiaTheme="minorEastAsia"/>
                <w:lang w:val="en-US" w:bidi="en-US"/>
              </w:rPr>
            </w:pPr>
          </w:p>
        </w:tc>
        <w:tc>
          <w:tcPr>
            <w:tcW w:w="3420" w:type="dxa"/>
          </w:tcPr>
          <w:p w:rsidR="00A13C58" w:rsidRPr="0050033C" w:rsidRDefault="00A13C58" w:rsidP="009727EF">
            <w:pPr>
              <w:spacing w:after="200"/>
              <w:contextualSpacing/>
              <w:rPr>
                <w:rFonts w:eastAsiaTheme="minorEastAsia"/>
                <w:lang w:val="en-US" w:bidi="en-US"/>
              </w:rPr>
            </w:pPr>
          </w:p>
        </w:tc>
      </w:tr>
    </w:tbl>
    <w:p w:rsidR="00A13C58" w:rsidRDefault="00A13C58" w:rsidP="00A13C58">
      <w:pPr>
        <w:rPr>
          <w:rFonts w:eastAsiaTheme="minorEastAsia"/>
          <w:b/>
          <w:sz w:val="24"/>
          <w:u w:val="single"/>
        </w:rPr>
      </w:pPr>
    </w:p>
    <w:p w:rsidR="00A13C58" w:rsidRPr="001B3C03" w:rsidRDefault="00A13C58" w:rsidP="00A13C58">
      <w:pPr>
        <w:rPr>
          <w:rFonts w:eastAsiaTheme="minorEastAsia"/>
          <w:b/>
          <w:sz w:val="24"/>
          <w:u w:val="single"/>
        </w:rPr>
      </w:pPr>
      <w:r w:rsidRPr="001B3C03">
        <w:rPr>
          <w:rFonts w:eastAsiaTheme="minorEastAsia"/>
          <w:b/>
          <w:sz w:val="24"/>
          <w:u w:val="single"/>
        </w:rPr>
        <w:lastRenderedPageBreak/>
        <w:t xml:space="preserve">Monitoring of performance </w:t>
      </w:r>
    </w:p>
    <w:p w:rsidR="00A13C58" w:rsidRPr="00460B93" w:rsidRDefault="00A13C58" w:rsidP="00460B93">
      <w:pPr>
        <w:pStyle w:val="ListParagraph"/>
        <w:numPr>
          <w:ilvl w:val="0"/>
          <w:numId w:val="45"/>
        </w:numPr>
        <w:rPr>
          <w:sz w:val="24"/>
        </w:rPr>
      </w:pPr>
      <w:r w:rsidRPr="00460B93">
        <w:rPr>
          <w:sz w:val="24"/>
        </w:rPr>
        <w:t xml:space="preserve">Was modifiable factor identified in previous reports (6 months)? if so: *what action and responsibility was decided, *status done / not done.  *If action not carried out, reason for this?  </w:t>
      </w:r>
    </w:p>
    <w:p w:rsidR="00A13C58" w:rsidRPr="00460B93" w:rsidRDefault="00A13C58" w:rsidP="00460B93">
      <w:pPr>
        <w:pStyle w:val="ListParagraph"/>
        <w:numPr>
          <w:ilvl w:val="0"/>
          <w:numId w:val="45"/>
        </w:numPr>
        <w:rPr>
          <w:sz w:val="24"/>
        </w:rPr>
      </w:pPr>
      <w:r w:rsidRPr="00460B93">
        <w:rPr>
          <w:sz w:val="24"/>
        </w:rPr>
        <w:t xml:space="preserve">Actions previously recommended for the hospital itself that have not been carried out </w:t>
      </w:r>
    </w:p>
    <w:p w:rsidR="00A13C58" w:rsidRPr="0050033C" w:rsidRDefault="00A13C58" w:rsidP="00460B93">
      <w:pPr>
        <w:pStyle w:val="ListParagraph"/>
        <w:numPr>
          <w:ilvl w:val="0"/>
          <w:numId w:val="45"/>
        </w:numPr>
      </w:pPr>
      <w:r w:rsidRPr="00460B93">
        <w:rPr>
          <w:sz w:val="24"/>
        </w:rPr>
        <w:t>Actions previously recommended to the District that have not been carried out</w:t>
      </w:r>
    </w:p>
    <w:p w:rsidR="00A13C58" w:rsidRDefault="00A13C58" w:rsidP="00DA1A3C">
      <w:pPr>
        <w:rPr>
          <w:rFonts w:eastAsiaTheme="minorEastAsia"/>
          <w:sz w:val="24"/>
        </w:rPr>
      </w:pPr>
      <w:r>
        <w:rPr>
          <w:rFonts w:eastAsiaTheme="minorEastAsia"/>
          <w:sz w:val="24"/>
        </w:rPr>
        <w:t xml:space="preserve"> </w:t>
      </w:r>
      <w:r w:rsidRPr="00BF0814">
        <w:rPr>
          <w:rFonts w:eastAsiaTheme="minorEastAsia"/>
          <w:b/>
          <w:sz w:val="24"/>
        </w:rPr>
        <w:t>Synthesis</w:t>
      </w:r>
      <w:r>
        <w:rPr>
          <w:rFonts w:eastAsiaTheme="minorEastAsia"/>
          <w:sz w:val="24"/>
        </w:rPr>
        <w:t xml:space="preserve">:  </w:t>
      </w:r>
      <w:r>
        <w:rPr>
          <w:rFonts w:eastAsiaTheme="minorEastAsia"/>
          <w:sz w:val="24"/>
        </w:rPr>
        <w:tab/>
      </w:r>
      <w:r w:rsidR="00460B93">
        <w:rPr>
          <w:rFonts w:eastAsiaTheme="minorEastAsia" w:cstheme="minorHAnsi"/>
          <w:sz w:val="24"/>
        </w:rPr>
        <w:t>→</w:t>
      </w:r>
      <w:r w:rsidRPr="00EF381E">
        <w:rPr>
          <w:rFonts w:eastAsiaTheme="minorEastAsia"/>
          <w:sz w:val="24"/>
        </w:rPr>
        <w:t>Hospital</w:t>
      </w:r>
      <w:r>
        <w:rPr>
          <w:rFonts w:eastAsiaTheme="minorEastAsia"/>
          <w:sz w:val="24"/>
        </w:rPr>
        <w:t xml:space="preserve">s </w:t>
      </w:r>
      <w:r w:rsidRPr="00EF381E">
        <w:rPr>
          <w:rFonts w:eastAsiaTheme="minorEastAsia"/>
          <w:sz w:val="24"/>
        </w:rPr>
        <w:t xml:space="preserve">on track </w:t>
      </w:r>
      <w:r w:rsidR="00DA1A3C">
        <w:rPr>
          <w:rFonts w:eastAsiaTheme="minorEastAsia"/>
          <w:sz w:val="24"/>
        </w:rPr>
        <w:t>/</w:t>
      </w:r>
      <w:r>
        <w:rPr>
          <w:rFonts w:eastAsiaTheme="minorEastAsia"/>
          <w:sz w:val="24"/>
        </w:rPr>
        <w:t>Hospitals o</w:t>
      </w:r>
      <w:r w:rsidRPr="00EF381E">
        <w:rPr>
          <w:rFonts w:eastAsiaTheme="minorEastAsia"/>
          <w:sz w:val="24"/>
        </w:rPr>
        <w:t xml:space="preserve">f concern </w:t>
      </w:r>
      <w:r>
        <w:rPr>
          <w:rFonts w:eastAsiaTheme="minorEastAsia"/>
          <w:sz w:val="24"/>
        </w:rPr>
        <w:t xml:space="preserve">and actions recommended </w:t>
      </w:r>
    </w:p>
    <w:p w:rsidR="00A13C58" w:rsidRDefault="00A13C58" w:rsidP="00A13C58">
      <w:pPr>
        <w:rPr>
          <w:b/>
          <w:sz w:val="28"/>
          <w:highlight w:val="lightGray"/>
        </w:rPr>
      </w:pPr>
      <w:r w:rsidRPr="0050033C">
        <w:rPr>
          <w:b/>
          <w:sz w:val="28"/>
        </w:rPr>
        <w:br w:type="page"/>
      </w:r>
      <w:r>
        <w:rPr>
          <w:b/>
          <w:sz w:val="28"/>
        </w:rPr>
        <w:lastRenderedPageBreak/>
        <w:t xml:space="preserve">C. </w:t>
      </w:r>
      <w:r w:rsidRPr="0050033C">
        <w:rPr>
          <w:b/>
          <w:sz w:val="28"/>
        </w:rPr>
        <w:t xml:space="preserve">Report for district / catchment area </w:t>
      </w:r>
      <w:r w:rsidRPr="00BF0814">
        <w:rPr>
          <w:b/>
          <w:sz w:val="28"/>
          <w:highlight w:val="lightGray"/>
        </w:rPr>
        <w:t>-  Neonatal and Perinatal deaths</w:t>
      </w:r>
    </w:p>
    <w:p w:rsidR="00A13C58" w:rsidRPr="000A54D0" w:rsidRDefault="00A13C58" w:rsidP="00A13C58">
      <w:pPr>
        <w:rPr>
          <w:b/>
          <w:sz w:val="28"/>
        </w:rPr>
      </w:pPr>
      <w:r>
        <w:rPr>
          <w:rFonts w:eastAsiaTheme="minorEastAsia"/>
          <w:b/>
          <w:sz w:val="24"/>
          <w:u w:val="single"/>
        </w:rPr>
        <w:t xml:space="preserve">Step 1 &amp; Step 2 A and B:  Targets, </w:t>
      </w:r>
      <w:r w:rsidRPr="000A54D0">
        <w:rPr>
          <w:rFonts w:eastAsiaTheme="minorEastAsia"/>
          <w:b/>
          <w:sz w:val="24"/>
          <w:u w:val="single"/>
        </w:rPr>
        <w:t>Diagnosis: outcomes, quality</w:t>
      </w:r>
      <w:r>
        <w:rPr>
          <w:rFonts w:eastAsiaTheme="minorEastAsia"/>
          <w:b/>
          <w:sz w:val="24"/>
          <w:u w:val="single"/>
        </w:rPr>
        <w:t xml:space="preserve"> (NB includes deaths in both Neonatal and Paediatric wards)</w:t>
      </w:r>
    </w:p>
    <w:tbl>
      <w:tblPr>
        <w:tblStyle w:val="TableGrid"/>
        <w:tblW w:w="0" w:type="auto"/>
        <w:tblLook w:val="04A0" w:firstRow="1" w:lastRow="0" w:firstColumn="1" w:lastColumn="0" w:noHBand="0" w:noVBand="1"/>
      </w:tblPr>
      <w:tblGrid>
        <w:gridCol w:w="3426"/>
        <w:gridCol w:w="1791"/>
        <w:gridCol w:w="1792"/>
        <w:gridCol w:w="1794"/>
        <w:gridCol w:w="1715"/>
        <w:gridCol w:w="1715"/>
        <w:gridCol w:w="1715"/>
      </w:tblGrid>
      <w:tr w:rsidR="00A13C58" w:rsidRPr="0050033C" w:rsidTr="009727EF">
        <w:tc>
          <w:tcPr>
            <w:tcW w:w="3426" w:type="dxa"/>
            <w:shd w:val="clear" w:color="auto" w:fill="C5E0B3" w:themeFill="accent6" w:themeFillTint="66"/>
          </w:tcPr>
          <w:p w:rsidR="00A13C58" w:rsidRPr="0050033C" w:rsidRDefault="00A13C58" w:rsidP="009727EF"/>
        </w:tc>
        <w:tc>
          <w:tcPr>
            <w:tcW w:w="1791" w:type="dxa"/>
            <w:shd w:val="clear" w:color="auto" w:fill="C5E0B3" w:themeFill="accent6" w:themeFillTint="66"/>
            <w:vAlign w:val="center"/>
          </w:tcPr>
          <w:p w:rsidR="00A13C58" w:rsidRPr="0050033C" w:rsidRDefault="00A13C58" w:rsidP="009727EF">
            <w:pPr>
              <w:jc w:val="center"/>
              <w:rPr>
                <w:b/>
              </w:rPr>
            </w:pPr>
            <w:r w:rsidRPr="0050033C">
              <w:rPr>
                <w:b/>
              </w:rPr>
              <w:t>Referral hospital 1</w:t>
            </w:r>
          </w:p>
        </w:tc>
        <w:tc>
          <w:tcPr>
            <w:tcW w:w="1792" w:type="dxa"/>
            <w:shd w:val="clear" w:color="auto" w:fill="C5E0B3" w:themeFill="accent6" w:themeFillTint="66"/>
            <w:vAlign w:val="center"/>
          </w:tcPr>
          <w:p w:rsidR="00A13C58" w:rsidRPr="0050033C" w:rsidRDefault="00A13C58" w:rsidP="009727EF">
            <w:pPr>
              <w:jc w:val="center"/>
              <w:rPr>
                <w:b/>
              </w:rPr>
            </w:pPr>
            <w:r w:rsidRPr="0050033C">
              <w:rPr>
                <w:b/>
              </w:rPr>
              <w:t xml:space="preserve">Referral hospital 2 </w:t>
            </w:r>
          </w:p>
        </w:tc>
        <w:tc>
          <w:tcPr>
            <w:tcW w:w="1794" w:type="dxa"/>
            <w:shd w:val="clear" w:color="auto" w:fill="C5E0B3" w:themeFill="accent6" w:themeFillTint="66"/>
            <w:vAlign w:val="center"/>
          </w:tcPr>
          <w:p w:rsidR="00A13C58" w:rsidRPr="0050033C" w:rsidRDefault="00A13C58" w:rsidP="009727EF">
            <w:pPr>
              <w:jc w:val="center"/>
            </w:pPr>
            <w:r w:rsidRPr="0050033C">
              <w:rPr>
                <w:b/>
              </w:rPr>
              <w:t>District hospital 1</w:t>
            </w:r>
          </w:p>
        </w:tc>
        <w:tc>
          <w:tcPr>
            <w:tcW w:w="1715" w:type="dxa"/>
            <w:shd w:val="clear" w:color="auto" w:fill="C5E0B3" w:themeFill="accent6" w:themeFillTint="66"/>
          </w:tcPr>
          <w:p w:rsidR="00A13C58" w:rsidRPr="0050033C" w:rsidRDefault="00A13C58" w:rsidP="009727EF">
            <w:pPr>
              <w:jc w:val="center"/>
            </w:pPr>
            <w:r w:rsidRPr="0050033C">
              <w:rPr>
                <w:b/>
              </w:rPr>
              <w:t>District hospital 2</w:t>
            </w:r>
          </w:p>
        </w:tc>
        <w:tc>
          <w:tcPr>
            <w:tcW w:w="1715" w:type="dxa"/>
            <w:shd w:val="clear" w:color="auto" w:fill="C5E0B3" w:themeFill="accent6" w:themeFillTint="66"/>
          </w:tcPr>
          <w:p w:rsidR="00A13C58" w:rsidRPr="0050033C" w:rsidRDefault="00A13C58" w:rsidP="009727EF">
            <w:pPr>
              <w:jc w:val="center"/>
            </w:pPr>
            <w:r w:rsidRPr="0050033C">
              <w:rPr>
                <w:b/>
              </w:rPr>
              <w:t>District hospital 3</w:t>
            </w:r>
          </w:p>
        </w:tc>
        <w:tc>
          <w:tcPr>
            <w:tcW w:w="1715" w:type="dxa"/>
            <w:shd w:val="clear" w:color="auto" w:fill="C5E0B3" w:themeFill="accent6" w:themeFillTint="66"/>
          </w:tcPr>
          <w:p w:rsidR="00A13C58" w:rsidRPr="0050033C" w:rsidRDefault="00A13C58" w:rsidP="009727EF">
            <w:pPr>
              <w:jc w:val="center"/>
              <w:rPr>
                <w:b/>
              </w:rPr>
            </w:pPr>
            <w:r w:rsidRPr="0050033C">
              <w:rPr>
                <w:b/>
              </w:rPr>
              <w:t>CHC (if death)</w:t>
            </w:r>
          </w:p>
        </w:tc>
      </w:tr>
      <w:tr w:rsidR="00A13C58" w:rsidRPr="0050033C" w:rsidTr="009727EF">
        <w:tc>
          <w:tcPr>
            <w:tcW w:w="3426" w:type="dxa"/>
            <w:shd w:val="clear" w:color="auto" w:fill="C5E0B3" w:themeFill="accent6" w:themeFillTint="66"/>
          </w:tcPr>
          <w:p w:rsidR="00A13C58" w:rsidRPr="0050033C" w:rsidRDefault="00A13C58" w:rsidP="009727EF"/>
        </w:tc>
        <w:tc>
          <w:tcPr>
            <w:tcW w:w="1791" w:type="dxa"/>
            <w:shd w:val="clear" w:color="auto" w:fill="C5E0B3" w:themeFill="accent6" w:themeFillTint="66"/>
            <w:vAlign w:val="center"/>
          </w:tcPr>
          <w:p w:rsidR="00A13C58" w:rsidRPr="0050033C" w:rsidRDefault="00A13C58" w:rsidP="009727EF">
            <w:pPr>
              <w:jc w:val="center"/>
              <w:rPr>
                <w:b/>
              </w:rPr>
            </w:pPr>
            <w:r w:rsidRPr="0050033C">
              <w:rPr>
                <w:b/>
              </w:rPr>
              <w:t>(NAME)</w:t>
            </w:r>
          </w:p>
        </w:tc>
        <w:tc>
          <w:tcPr>
            <w:tcW w:w="1792" w:type="dxa"/>
            <w:shd w:val="clear" w:color="auto" w:fill="C5E0B3" w:themeFill="accent6" w:themeFillTint="66"/>
            <w:vAlign w:val="center"/>
          </w:tcPr>
          <w:p w:rsidR="00A13C58" w:rsidRPr="0050033C" w:rsidRDefault="00A13C58" w:rsidP="009727EF">
            <w:pPr>
              <w:jc w:val="center"/>
              <w:rPr>
                <w:b/>
              </w:rPr>
            </w:pPr>
            <w:r w:rsidRPr="0050033C">
              <w:rPr>
                <w:b/>
              </w:rPr>
              <w:t>(NAME)</w:t>
            </w:r>
          </w:p>
        </w:tc>
        <w:tc>
          <w:tcPr>
            <w:tcW w:w="1794" w:type="dxa"/>
            <w:shd w:val="clear" w:color="auto" w:fill="C5E0B3" w:themeFill="accent6" w:themeFillTint="66"/>
            <w:vAlign w:val="center"/>
          </w:tcPr>
          <w:p w:rsidR="00A13C58" w:rsidRPr="0050033C" w:rsidRDefault="00A13C58" w:rsidP="009727EF">
            <w:pPr>
              <w:jc w:val="center"/>
              <w:rPr>
                <w:b/>
              </w:rPr>
            </w:pPr>
            <w:r w:rsidRPr="0050033C">
              <w:rPr>
                <w:b/>
              </w:rPr>
              <w:t>(NAME)</w:t>
            </w:r>
          </w:p>
        </w:tc>
        <w:tc>
          <w:tcPr>
            <w:tcW w:w="1715" w:type="dxa"/>
            <w:shd w:val="clear" w:color="auto" w:fill="C5E0B3" w:themeFill="accent6" w:themeFillTint="66"/>
          </w:tcPr>
          <w:p w:rsidR="00A13C58" w:rsidRPr="0050033C" w:rsidRDefault="00A13C58" w:rsidP="009727EF">
            <w:pPr>
              <w:jc w:val="center"/>
              <w:rPr>
                <w:b/>
              </w:rPr>
            </w:pPr>
            <w:r w:rsidRPr="0050033C">
              <w:rPr>
                <w:b/>
              </w:rPr>
              <w:t>(NAME)</w:t>
            </w:r>
          </w:p>
        </w:tc>
        <w:tc>
          <w:tcPr>
            <w:tcW w:w="1715" w:type="dxa"/>
            <w:shd w:val="clear" w:color="auto" w:fill="C5E0B3" w:themeFill="accent6" w:themeFillTint="66"/>
          </w:tcPr>
          <w:p w:rsidR="00A13C58" w:rsidRPr="0050033C" w:rsidRDefault="00A13C58" w:rsidP="009727EF">
            <w:pPr>
              <w:jc w:val="center"/>
              <w:rPr>
                <w:b/>
              </w:rPr>
            </w:pPr>
            <w:r w:rsidRPr="0050033C">
              <w:rPr>
                <w:b/>
              </w:rPr>
              <w:t>(NAME)</w:t>
            </w:r>
          </w:p>
        </w:tc>
        <w:tc>
          <w:tcPr>
            <w:tcW w:w="1715" w:type="dxa"/>
            <w:shd w:val="clear" w:color="auto" w:fill="C5E0B3" w:themeFill="accent6" w:themeFillTint="66"/>
          </w:tcPr>
          <w:p w:rsidR="00A13C58" w:rsidRPr="0050033C" w:rsidRDefault="00A13C58" w:rsidP="009727EF">
            <w:pPr>
              <w:jc w:val="center"/>
              <w:rPr>
                <w:b/>
              </w:rPr>
            </w:pPr>
            <w:r w:rsidRPr="0050033C">
              <w:rPr>
                <w:b/>
              </w:rPr>
              <w:t>(NAME)</w:t>
            </w:r>
          </w:p>
        </w:tc>
      </w:tr>
      <w:tr w:rsidR="00A13C58" w:rsidRPr="0050033C" w:rsidTr="009727EF">
        <w:tc>
          <w:tcPr>
            <w:tcW w:w="13948" w:type="dxa"/>
            <w:gridSpan w:val="7"/>
            <w:shd w:val="clear" w:color="auto" w:fill="DBDBDB" w:themeFill="accent3" w:themeFillTint="66"/>
          </w:tcPr>
          <w:p w:rsidR="00A13C58" w:rsidRPr="00F224D0" w:rsidRDefault="00A13C58" w:rsidP="009727EF">
            <w:pPr>
              <w:jc w:val="center"/>
              <w:rPr>
                <w:b/>
                <w:sz w:val="28"/>
              </w:rPr>
            </w:pPr>
            <w:r w:rsidRPr="00F224D0">
              <w:rPr>
                <w:b/>
                <w:sz w:val="28"/>
              </w:rPr>
              <w:t xml:space="preserve">From or linked to DHIS </w:t>
            </w:r>
          </w:p>
        </w:tc>
      </w:tr>
      <w:tr w:rsidR="00A13C58" w:rsidRPr="0050033C" w:rsidTr="009727EF">
        <w:tc>
          <w:tcPr>
            <w:tcW w:w="3426" w:type="dxa"/>
            <w:vAlign w:val="center"/>
          </w:tcPr>
          <w:p w:rsidR="00A13C58" w:rsidRPr="0050033C" w:rsidRDefault="00A13C58" w:rsidP="009727EF">
            <w:r w:rsidRPr="0050033C">
              <w:t xml:space="preserve">Numerator (number of </w:t>
            </w:r>
            <w:r w:rsidRPr="0050033C">
              <w:rPr>
                <w:b/>
              </w:rPr>
              <w:t>neonatal</w:t>
            </w:r>
            <w:r w:rsidRPr="0050033C">
              <w:t xml:space="preserve"> deaths) </w:t>
            </w:r>
          </w:p>
        </w:tc>
        <w:tc>
          <w:tcPr>
            <w:tcW w:w="1791" w:type="dxa"/>
            <w:vAlign w:val="center"/>
          </w:tcPr>
          <w:p w:rsidR="00A13C58" w:rsidRPr="0050033C" w:rsidRDefault="00A13C58" w:rsidP="009727EF">
            <w:pPr>
              <w:jc w:val="center"/>
            </w:pPr>
          </w:p>
        </w:tc>
        <w:tc>
          <w:tcPr>
            <w:tcW w:w="1792" w:type="dxa"/>
            <w:vAlign w:val="center"/>
          </w:tcPr>
          <w:p w:rsidR="00A13C58" w:rsidRPr="0050033C" w:rsidRDefault="00A13C58" w:rsidP="009727EF">
            <w:pPr>
              <w:jc w:val="center"/>
            </w:pPr>
          </w:p>
        </w:tc>
        <w:tc>
          <w:tcPr>
            <w:tcW w:w="1794" w:type="dxa"/>
            <w:vAlign w:val="center"/>
          </w:tcPr>
          <w:p w:rsidR="00A13C58" w:rsidRPr="0050033C" w:rsidRDefault="00A13C58" w:rsidP="009727EF">
            <w:pPr>
              <w:jc w:val="center"/>
            </w:pPr>
          </w:p>
        </w:tc>
        <w:tc>
          <w:tcPr>
            <w:tcW w:w="1715" w:type="dxa"/>
          </w:tcPr>
          <w:p w:rsidR="00A13C58" w:rsidRPr="0050033C" w:rsidRDefault="00A13C58" w:rsidP="009727EF">
            <w:pPr>
              <w:jc w:val="center"/>
            </w:pPr>
          </w:p>
        </w:tc>
        <w:tc>
          <w:tcPr>
            <w:tcW w:w="1715" w:type="dxa"/>
          </w:tcPr>
          <w:p w:rsidR="00A13C58" w:rsidRPr="0050033C" w:rsidRDefault="00A13C58" w:rsidP="009727EF">
            <w:pPr>
              <w:jc w:val="center"/>
            </w:pPr>
          </w:p>
        </w:tc>
        <w:tc>
          <w:tcPr>
            <w:tcW w:w="1715" w:type="dxa"/>
          </w:tcPr>
          <w:p w:rsidR="00A13C58" w:rsidRPr="0050033C" w:rsidRDefault="00A13C58" w:rsidP="009727EF">
            <w:pPr>
              <w:jc w:val="center"/>
            </w:pPr>
          </w:p>
        </w:tc>
      </w:tr>
      <w:tr w:rsidR="00A13C58" w:rsidRPr="0050033C" w:rsidTr="009727EF">
        <w:tc>
          <w:tcPr>
            <w:tcW w:w="3426" w:type="dxa"/>
            <w:vAlign w:val="center"/>
          </w:tcPr>
          <w:p w:rsidR="00A13C58" w:rsidRPr="0050033C" w:rsidRDefault="00A13C58" w:rsidP="009727EF">
            <w:r w:rsidRPr="0050033C">
              <w:t>Of which early / late</w:t>
            </w:r>
          </w:p>
        </w:tc>
        <w:tc>
          <w:tcPr>
            <w:tcW w:w="1791" w:type="dxa"/>
            <w:vAlign w:val="center"/>
          </w:tcPr>
          <w:p w:rsidR="00A13C58" w:rsidRPr="0050033C" w:rsidRDefault="00A13C58" w:rsidP="009727EF">
            <w:pPr>
              <w:jc w:val="center"/>
            </w:pPr>
          </w:p>
        </w:tc>
        <w:tc>
          <w:tcPr>
            <w:tcW w:w="1792" w:type="dxa"/>
            <w:vAlign w:val="center"/>
          </w:tcPr>
          <w:p w:rsidR="00A13C58" w:rsidRPr="0050033C" w:rsidRDefault="00A13C58" w:rsidP="009727EF">
            <w:pPr>
              <w:jc w:val="center"/>
            </w:pPr>
          </w:p>
        </w:tc>
        <w:tc>
          <w:tcPr>
            <w:tcW w:w="1794" w:type="dxa"/>
            <w:vAlign w:val="center"/>
          </w:tcPr>
          <w:p w:rsidR="00A13C58" w:rsidRPr="0050033C" w:rsidRDefault="00A13C58" w:rsidP="009727EF">
            <w:pPr>
              <w:jc w:val="center"/>
            </w:pPr>
          </w:p>
        </w:tc>
        <w:tc>
          <w:tcPr>
            <w:tcW w:w="1715" w:type="dxa"/>
          </w:tcPr>
          <w:p w:rsidR="00A13C58" w:rsidRPr="0050033C" w:rsidRDefault="00A13C58" w:rsidP="009727EF">
            <w:pPr>
              <w:jc w:val="center"/>
            </w:pPr>
          </w:p>
        </w:tc>
        <w:tc>
          <w:tcPr>
            <w:tcW w:w="1715" w:type="dxa"/>
          </w:tcPr>
          <w:p w:rsidR="00A13C58" w:rsidRPr="0050033C" w:rsidRDefault="00A13C58" w:rsidP="009727EF">
            <w:pPr>
              <w:jc w:val="center"/>
            </w:pPr>
          </w:p>
        </w:tc>
        <w:tc>
          <w:tcPr>
            <w:tcW w:w="1715" w:type="dxa"/>
          </w:tcPr>
          <w:p w:rsidR="00A13C58" w:rsidRPr="0050033C" w:rsidRDefault="00A13C58" w:rsidP="009727EF">
            <w:pPr>
              <w:jc w:val="center"/>
            </w:pPr>
          </w:p>
        </w:tc>
      </w:tr>
      <w:tr w:rsidR="00A13C58" w:rsidRPr="0050033C" w:rsidTr="009727EF">
        <w:tc>
          <w:tcPr>
            <w:tcW w:w="3426" w:type="dxa"/>
            <w:vAlign w:val="center"/>
          </w:tcPr>
          <w:p w:rsidR="00A13C58" w:rsidRPr="0050033C" w:rsidRDefault="00A13C58" w:rsidP="009727EF">
            <w:r w:rsidRPr="0050033C">
              <w:t>Target limits neonatal deaths (# - allocated from APP)</w:t>
            </w:r>
          </w:p>
        </w:tc>
        <w:tc>
          <w:tcPr>
            <w:tcW w:w="1791" w:type="dxa"/>
            <w:vAlign w:val="center"/>
          </w:tcPr>
          <w:p w:rsidR="00A13C58" w:rsidRPr="0050033C" w:rsidRDefault="00A13C58" w:rsidP="009727EF">
            <w:pPr>
              <w:jc w:val="center"/>
            </w:pPr>
          </w:p>
        </w:tc>
        <w:tc>
          <w:tcPr>
            <w:tcW w:w="1792" w:type="dxa"/>
            <w:vAlign w:val="center"/>
          </w:tcPr>
          <w:p w:rsidR="00A13C58" w:rsidRPr="0050033C" w:rsidRDefault="00A13C58" w:rsidP="009727EF">
            <w:pPr>
              <w:jc w:val="center"/>
            </w:pPr>
          </w:p>
        </w:tc>
        <w:tc>
          <w:tcPr>
            <w:tcW w:w="1794" w:type="dxa"/>
            <w:vAlign w:val="center"/>
          </w:tcPr>
          <w:p w:rsidR="00A13C58" w:rsidRPr="0050033C" w:rsidRDefault="00A13C58" w:rsidP="009727EF">
            <w:pPr>
              <w:jc w:val="center"/>
            </w:pPr>
          </w:p>
        </w:tc>
        <w:tc>
          <w:tcPr>
            <w:tcW w:w="1715" w:type="dxa"/>
          </w:tcPr>
          <w:p w:rsidR="00A13C58" w:rsidRPr="0050033C" w:rsidRDefault="00A13C58" w:rsidP="009727EF">
            <w:pPr>
              <w:jc w:val="center"/>
            </w:pPr>
          </w:p>
        </w:tc>
        <w:tc>
          <w:tcPr>
            <w:tcW w:w="1715" w:type="dxa"/>
          </w:tcPr>
          <w:p w:rsidR="00A13C58" w:rsidRPr="0050033C" w:rsidRDefault="00A13C58" w:rsidP="009727EF">
            <w:pPr>
              <w:jc w:val="center"/>
            </w:pPr>
          </w:p>
        </w:tc>
        <w:tc>
          <w:tcPr>
            <w:tcW w:w="1715" w:type="dxa"/>
          </w:tcPr>
          <w:p w:rsidR="00A13C58" w:rsidRPr="0050033C" w:rsidRDefault="00A13C58" w:rsidP="009727EF">
            <w:pPr>
              <w:jc w:val="center"/>
            </w:pPr>
          </w:p>
        </w:tc>
      </w:tr>
      <w:tr w:rsidR="00A13C58" w:rsidRPr="0050033C" w:rsidTr="009727EF">
        <w:tc>
          <w:tcPr>
            <w:tcW w:w="3426" w:type="dxa"/>
            <w:vAlign w:val="center"/>
          </w:tcPr>
          <w:p w:rsidR="00A13C58" w:rsidRPr="0050033C" w:rsidRDefault="00A13C58" w:rsidP="009727EF">
            <w:r w:rsidRPr="0050033C">
              <w:t xml:space="preserve"># </w:t>
            </w:r>
            <w:r w:rsidRPr="0050033C">
              <w:rPr>
                <w:b/>
              </w:rPr>
              <w:t>Stillbirths</w:t>
            </w:r>
            <w:r w:rsidRPr="0050033C">
              <w:t xml:space="preserve"> </w:t>
            </w:r>
          </w:p>
        </w:tc>
        <w:tc>
          <w:tcPr>
            <w:tcW w:w="1791" w:type="dxa"/>
            <w:vAlign w:val="center"/>
          </w:tcPr>
          <w:p w:rsidR="00A13C58" w:rsidRPr="0050033C" w:rsidRDefault="00A13C58" w:rsidP="009727EF">
            <w:pPr>
              <w:jc w:val="center"/>
            </w:pPr>
          </w:p>
        </w:tc>
        <w:tc>
          <w:tcPr>
            <w:tcW w:w="1792" w:type="dxa"/>
            <w:vAlign w:val="center"/>
          </w:tcPr>
          <w:p w:rsidR="00A13C58" w:rsidRPr="0050033C" w:rsidRDefault="00A13C58" w:rsidP="009727EF">
            <w:pPr>
              <w:jc w:val="center"/>
            </w:pPr>
          </w:p>
        </w:tc>
        <w:tc>
          <w:tcPr>
            <w:tcW w:w="1794" w:type="dxa"/>
            <w:vAlign w:val="center"/>
          </w:tcPr>
          <w:p w:rsidR="00A13C58" w:rsidRPr="0050033C" w:rsidRDefault="00A13C58" w:rsidP="009727EF">
            <w:pPr>
              <w:jc w:val="center"/>
            </w:pPr>
          </w:p>
        </w:tc>
        <w:tc>
          <w:tcPr>
            <w:tcW w:w="1715" w:type="dxa"/>
          </w:tcPr>
          <w:p w:rsidR="00A13C58" w:rsidRPr="0050033C" w:rsidRDefault="00A13C58" w:rsidP="009727EF">
            <w:pPr>
              <w:jc w:val="center"/>
            </w:pPr>
          </w:p>
        </w:tc>
        <w:tc>
          <w:tcPr>
            <w:tcW w:w="1715" w:type="dxa"/>
          </w:tcPr>
          <w:p w:rsidR="00A13C58" w:rsidRPr="0050033C" w:rsidRDefault="00A13C58" w:rsidP="009727EF">
            <w:pPr>
              <w:jc w:val="center"/>
            </w:pPr>
          </w:p>
        </w:tc>
        <w:tc>
          <w:tcPr>
            <w:tcW w:w="1715" w:type="dxa"/>
          </w:tcPr>
          <w:p w:rsidR="00A13C58" w:rsidRPr="0050033C" w:rsidRDefault="00A13C58" w:rsidP="009727EF">
            <w:pPr>
              <w:jc w:val="center"/>
            </w:pPr>
          </w:p>
        </w:tc>
      </w:tr>
      <w:tr w:rsidR="00A13C58" w:rsidRPr="0050033C" w:rsidTr="009727EF">
        <w:tc>
          <w:tcPr>
            <w:tcW w:w="3426" w:type="dxa"/>
            <w:vAlign w:val="center"/>
          </w:tcPr>
          <w:p w:rsidR="00A13C58" w:rsidRPr="0050033C" w:rsidRDefault="00A13C58" w:rsidP="009727EF">
            <w:r w:rsidRPr="0050033C">
              <w:t>Denominator Live births</w:t>
            </w:r>
          </w:p>
        </w:tc>
        <w:tc>
          <w:tcPr>
            <w:tcW w:w="1791" w:type="dxa"/>
            <w:vAlign w:val="center"/>
          </w:tcPr>
          <w:p w:rsidR="00A13C58" w:rsidRPr="0050033C" w:rsidRDefault="00A13C58" w:rsidP="009727EF">
            <w:pPr>
              <w:jc w:val="center"/>
            </w:pPr>
          </w:p>
        </w:tc>
        <w:tc>
          <w:tcPr>
            <w:tcW w:w="1792" w:type="dxa"/>
            <w:vAlign w:val="center"/>
          </w:tcPr>
          <w:p w:rsidR="00A13C58" w:rsidRPr="0050033C" w:rsidRDefault="00A13C58" w:rsidP="009727EF">
            <w:pPr>
              <w:jc w:val="center"/>
            </w:pPr>
          </w:p>
        </w:tc>
        <w:tc>
          <w:tcPr>
            <w:tcW w:w="1794" w:type="dxa"/>
            <w:vAlign w:val="center"/>
          </w:tcPr>
          <w:p w:rsidR="00A13C58" w:rsidRPr="0050033C" w:rsidRDefault="00A13C58" w:rsidP="009727EF">
            <w:pPr>
              <w:jc w:val="center"/>
            </w:pPr>
          </w:p>
        </w:tc>
        <w:tc>
          <w:tcPr>
            <w:tcW w:w="1715" w:type="dxa"/>
          </w:tcPr>
          <w:p w:rsidR="00A13C58" w:rsidRPr="0050033C" w:rsidRDefault="00A13C58" w:rsidP="009727EF">
            <w:pPr>
              <w:jc w:val="center"/>
            </w:pPr>
          </w:p>
        </w:tc>
        <w:tc>
          <w:tcPr>
            <w:tcW w:w="1715" w:type="dxa"/>
          </w:tcPr>
          <w:p w:rsidR="00A13C58" w:rsidRPr="0050033C" w:rsidRDefault="00A13C58" w:rsidP="009727EF">
            <w:pPr>
              <w:jc w:val="center"/>
            </w:pPr>
          </w:p>
        </w:tc>
        <w:tc>
          <w:tcPr>
            <w:tcW w:w="1715" w:type="dxa"/>
          </w:tcPr>
          <w:p w:rsidR="00A13C58" w:rsidRPr="0050033C" w:rsidRDefault="00A13C58" w:rsidP="009727EF">
            <w:pPr>
              <w:jc w:val="center"/>
            </w:pPr>
          </w:p>
        </w:tc>
      </w:tr>
      <w:tr w:rsidR="00A13C58" w:rsidRPr="0050033C" w:rsidTr="009727EF">
        <w:tc>
          <w:tcPr>
            <w:tcW w:w="3426" w:type="dxa"/>
            <w:vAlign w:val="center"/>
          </w:tcPr>
          <w:p w:rsidR="00A13C58" w:rsidRPr="0050033C" w:rsidRDefault="00A13C58" w:rsidP="009727EF">
            <w:r w:rsidRPr="0050033C">
              <w:t xml:space="preserve">iNNMR </w:t>
            </w:r>
          </w:p>
        </w:tc>
        <w:tc>
          <w:tcPr>
            <w:tcW w:w="1791" w:type="dxa"/>
            <w:vAlign w:val="center"/>
          </w:tcPr>
          <w:p w:rsidR="00A13C58" w:rsidRPr="0050033C" w:rsidRDefault="00A13C58" w:rsidP="009727EF">
            <w:pPr>
              <w:jc w:val="center"/>
            </w:pPr>
          </w:p>
        </w:tc>
        <w:tc>
          <w:tcPr>
            <w:tcW w:w="1792" w:type="dxa"/>
            <w:vAlign w:val="center"/>
          </w:tcPr>
          <w:p w:rsidR="00A13C58" w:rsidRPr="0050033C" w:rsidRDefault="00A13C58" w:rsidP="009727EF">
            <w:pPr>
              <w:jc w:val="center"/>
            </w:pPr>
          </w:p>
        </w:tc>
        <w:tc>
          <w:tcPr>
            <w:tcW w:w="1794" w:type="dxa"/>
            <w:vAlign w:val="center"/>
          </w:tcPr>
          <w:p w:rsidR="00A13C58" w:rsidRPr="0050033C" w:rsidRDefault="00A13C58" w:rsidP="009727EF">
            <w:pPr>
              <w:jc w:val="center"/>
            </w:pPr>
          </w:p>
        </w:tc>
        <w:tc>
          <w:tcPr>
            <w:tcW w:w="1715" w:type="dxa"/>
          </w:tcPr>
          <w:p w:rsidR="00A13C58" w:rsidRPr="0050033C" w:rsidRDefault="00A13C58" w:rsidP="009727EF">
            <w:pPr>
              <w:jc w:val="center"/>
            </w:pPr>
          </w:p>
        </w:tc>
        <w:tc>
          <w:tcPr>
            <w:tcW w:w="1715" w:type="dxa"/>
          </w:tcPr>
          <w:p w:rsidR="00A13C58" w:rsidRPr="0050033C" w:rsidRDefault="00A13C58" w:rsidP="009727EF">
            <w:pPr>
              <w:jc w:val="center"/>
            </w:pPr>
          </w:p>
        </w:tc>
        <w:tc>
          <w:tcPr>
            <w:tcW w:w="1715" w:type="dxa"/>
          </w:tcPr>
          <w:p w:rsidR="00A13C58" w:rsidRPr="0050033C" w:rsidRDefault="00A13C58" w:rsidP="009727EF">
            <w:pPr>
              <w:jc w:val="center"/>
            </w:pPr>
          </w:p>
        </w:tc>
      </w:tr>
      <w:tr w:rsidR="00A13C58" w:rsidRPr="0050033C" w:rsidTr="009727EF">
        <w:tc>
          <w:tcPr>
            <w:tcW w:w="3426" w:type="dxa"/>
            <w:vAlign w:val="center"/>
          </w:tcPr>
          <w:p w:rsidR="00A13C58" w:rsidRPr="0050033C" w:rsidRDefault="00A13C58" w:rsidP="009727EF">
            <w:r w:rsidRPr="0050033C">
              <w:t xml:space="preserve">iSBR </w:t>
            </w:r>
          </w:p>
        </w:tc>
        <w:tc>
          <w:tcPr>
            <w:tcW w:w="1791" w:type="dxa"/>
            <w:vAlign w:val="center"/>
          </w:tcPr>
          <w:p w:rsidR="00A13C58" w:rsidRPr="0050033C" w:rsidRDefault="00A13C58" w:rsidP="009727EF">
            <w:pPr>
              <w:jc w:val="center"/>
            </w:pPr>
          </w:p>
        </w:tc>
        <w:tc>
          <w:tcPr>
            <w:tcW w:w="1792" w:type="dxa"/>
            <w:vAlign w:val="center"/>
          </w:tcPr>
          <w:p w:rsidR="00A13C58" w:rsidRPr="0050033C" w:rsidRDefault="00A13C58" w:rsidP="009727EF">
            <w:pPr>
              <w:jc w:val="center"/>
            </w:pPr>
          </w:p>
        </w:tc>
        <w:tc>
          <w:tcPr>
            <w:tcW w:w="1794" w:type="dxa"/>
            <w:vAlign w:val="center"/>
          </w:tcPr>
          <w:p w:rsidR="00A13C58" w:rsidRPr="0050033C" w:rsidRDefault="00A13C58" w:rsidP="009727EF">
            <w:pPr>
              <w:jc w:val="center"/>
            </w:pPr>
          </w:p>
        </w:tc>
        <w:tc>
          <w:tcPr>
            <w:tcW w:w="1715" w:type="dxa"/>
          </w:tcPr>
          <w:p w:rsidR="00A13C58" w:rsidRPr="0050033C" w:rsidRDefault="00A13C58" w:rsidP="009727EF">
            <w:pPr>
              <w:jc w:val="center"/>
            </w:pPr>
          </w:p>
        </w:tc>
        <w:tc>
          <w:tcPr>
            <w:tcW w:w="1715" w:type="dxa"/>
          </w:tcPr>
          <w:p w:rsidR="00A13C58" w:rsidRPr="0050033C" w:rsidRDefault="00A13C58" w:rsidP="009727EF">
            <w:pPr>
              <w:jc w:val="center"/>
            </w:pPr>
          </w:p>
        </w:tc>
        <w:tc>
          <w:tcPr>
            <w:tcW w:w="1715" w:type="dxa"/>
          </w:tcPr>
          <w:p w:rsidR="00A13C58" w:rsidRPr="0050033C" w:rsidRDefault="00A13C58" w:rsidP="009727EF">
            <w:pPr>
              <w:jc w:val="center"/>
            </w:pPr>
          </w:p>
        </w:tc>
      </w:tr>
      <w:tr w:rsidR="00A13C58" w:rsidRPr="0050033C" w:rsidTr="009727EF">
        <w:tc>
          <w:tcPr>
            <w:tcW w:w="3426" w:type="dxa"/>
            <w:vAlign w:val="center"/>
          </w:tcPr>
          <w:p w:rsidR="00A13C58" w:rsidRPr="0050033C" w:rsidRDefault="00A13C58" w:rsidP="009727EF">
            <w:r w:rsidRPr="0050033C">
              <w:t xml:space="preserve">Specific indicators: </w:t>
            </w:r>
          </w:p>
        </w:tc>
        <w:tc>
          <w:tcPr>
            <w:tcW w:w="1791" w:type="dxa"/>
            <w:vAlign w:val="center"/>
          </w:tcPr>
          <w:p w:rsidR="00A13C58" w:rsidRPr="0050033C" w:rsidRDefault="00A13C58" w:rsidP="009727EF">
            <w:pPr>
              <w:jc w:val="center"/>
            </w:pPr>
          </w:p>
        </w:tc>
        <w:tc>
          <w:tcPr>
            <w:tcW w:w="1792" w:type="dxa"/>
            <w:vAlign w:val="center"/>
          </w:tcPr>
          <w:p w:rsidR="00A13C58" w:rsidRPr="0050033C" w:rsidRDefault="00A13C58" w:rsidP="009727EF">
            <w:pPr>
              <w:jc w:val="center"/>
            </w:pPr>
          </w:p>
        </w:tc>
        <w:tc>
          <w:tcPr>
            <w:tcW w:w="1794" w:type="dxa"/>
            <w:vAlign w:val="center"/>
          </w:tcPr>
          <w:p w:rsidR="00A13C58" w:rsidRPr="0050033C" w:rsidRDefault="00A13C58" w:rsidP="009727EF">
            <w:pPr>
              <w:jc w:val="center"/>
            </w:pPr>
          </w:p>
        </w:tc>
        <w:tc>
          <w:tcPr>
            <w:tcW w:w="1715" w:type="dxa"/>
          </w:tcPr>
          <w:p w:rsidR="00A13C58" w:rsidRPr="0050033C" w:rsidRDefault="00A13C58" w:rsidP="009727EF">
            <w:pPr>
              <w:jc w:val="center"/>
            </w:pPr>
          </w:p>
        </w:tc>
        <w:tc>
          <w:tcPr>
            <w:tcW w:w="1715" w:type="dxa"/>
          </w:tcPr>
          <w:p w:rsidR="00A13C58" w:rsidRPr="0050033C" w:rsidRDefault="00A13C58" w:rsidP="009727EF">
            <w:pPr>
              <w:jc w:val="center"/>
            </w:pPr>
          </w:p>
        </w:tc>
        <w:tc>
          <w:tcPr>
            <w:tcW w:w="1715" w:type="dxa"/>
          </w:tcPr>
          <w:p w:rsidR="00A13C58" w:rsidRPr="0050033C" w:rsidRDefault="00A13C58" w:rsidP="009727EF">
            <w:pPr>
              <w:jc w:val="center"/>
            </w:pPr>
          </w:p>
        </w:tc>
      </w:tr>
      <w:tr w:rsidR="00A13C58" w:rsidRPr="0050033C" w:rsidTr="009727EF">
        <w:trPr>
          <w:trHeight w:val="498"/>
        </w:trPr>
        <w:tc>
          <w:tcPr>
            <w:tcW w:w="13948" w:type="dxa"/>
            <w:gridSpan w:val="7"/>
            <w:shd w:val="clear" w:color="auto" w:fill="DBDBDB" w:themeFill="accent3" w:themeFillTint="66"/>
            <w:vAlign w:val="center"/>
          </w:tcPr>
          <w:p w:rsidR="00A13C58" w:rsidRPr="00F224D0" w:rsidRDefault="00A13C58" w:rsidP="009727EF">
            <w:pPr>
              <w:jc w:val="center"/>
              <w:rPr>
                <w:b/>
                <w:sz w:val="28"/>
              </w:rPr>
            </w:pPr>
            <w:r w:rsidRPr="00F224D0">
              <w:rPr>
                <w:b/>
                <w:sz w:val="28"/>
              </w:rPr>
              <w:t xml:space="preserve">Clinical Analysis - from death review programmes </w:t>
            </w:r>
            <w:r>
              <w:rPr>
                <w:b/>
                <w:sz w:val="28"/>
              </w:rPr>
              <w:t>(</w:t>
            </w:r>
            <w:r w:rsidRPr="0050033C">
              <w:t>PPIP</w:t>
            </w:r>
            <w:r>
              <w:t>, CHIP)</w:t>
            </w:r>
          </w:p>
        </w:tc>
      </w:tr>
      <w:tr w:rsidR="00A13C58" w:rsidRPr="0050033C" w:rsidTr="009727EF">
        <w:tc>
          <w:tcPr>
            <w:tcW w:w="3426" w:type="dxa"/>
            <w:vAlign w:val="center"/>
          </w:tcPr>
          <w:p w:rsidR="00A13C58" w:rsidRPr="0050033C" w:rsidRDefault="00A13C58" w:rsidP="009727EF">
            <w:r w:rsidRPr="0050033C">
              <w:t>Causes of death (top 5, ranked) (From PPIP, CHIP)</w:t>
            </w:r>
          </w:p>
        </w:tc>
        <w:tc>
          <w:tcPr>
            <w:tcW w:w="1791" w:type="dxa"/>
            <w:vAlign w:val="center"/>
          </w:tcPr>
          <w:p w:rsidR="00A13C58" w:rsidRPr="0050033C" w:rsidRDefault="00A13C58" w:rsidP="009727EF">
            <w:pPr>
              <w:jc w:val="center"/>
            </w:pPr>
          </w:p>
        </w:tc>
        <w:tc>
          <w:tcPr>
            <w:tcW w:w="1792" w:type="dxa"/>
            <w:vAlign w:val="center"/>
          </w:tcPr>
          <w:p w:rsidR="00A13C58" w:rsidRPr="0050033C" w:rsidRDefault="00A13C58" w:rsidP="009727EF">
            <w:pPr>
              <w:jc w:val="center"/>
            </w:pPr>
          </w:p>
        </w:tc>
        <w:tc>
          <w:tcPr>
            <w:tcW w:w="1794" w:type="dxa"/>
            <w:vAlign w:val="center"/>
          </w:tcPr>
          <w:p w:rsidR="00A13C58" w:rsidRPr="0050033C" w:rsidRDefault="00A13C58" w:rsidP="009727EF">
            <w:pPr>
              <w:jc w:val="center"/>
            </w:pPr>
          </w:p>
        </w:tc>
        <w:tc>
          <w:tcPr>
            <w:tcW w:w="1715" w:type="dxa"/>
          </w:tcPr>
          <w:p w:rsidR="00A13C58" w:rsidRPr="0050033C" w:rsidRDefault="00A13C58" w:rsidP="009727EF">
            <w:pPr>
              <w:jc w:val="center"/>
            </w:pPr>
          </w:p>
        </w:tc>
        <w:tc>
          <w:tcPr>
            <w:tcW w:w="1715" w:type="dxa"/>
          </w:tcPr>
          <w:p w:rsidR="00A13C58" w:rsidRPr="0050033C" w:rsidRDefault="00A13C58" w:rsidP="009727EF">
            <w:pPr>
              <w:jc w:val="center"/>
            </w:pPr>
          </w:p>
        </w:tc>
        <w:tc>
          <w:tcPr>
            <w:tcW w:w="1715" w:type="dxa"/>
          </w:tcPr>
          <w:p w:rsidR="00A13C58" w:rsidRPr="0050033C" w:rsidRDefault="00A13C58" w:rsidP="009727EF">
            <w:pPr>
              <w:jc w:val="center"/>
            </w:pPr>
          </w:p>
        </w:tc>
      </w:tr>
      <w:tr w:rsidR="00A13C58" w:rsidRPr="0050033C" w:rsidTr="009727EF">
        <w:tc>
          <w:tcPr>
            <w:tcW w:w="3426" w:type="dxa"/>
            <w:vAlign w:val="center"/>
          </w:tcPr>
          <w:p w:rsidR="00A13C58" w:rsidRDefault="00A13C58" w:rsidP="009727EF">
            <w:r>
              <w:t>Weight categories: (# and %)</w:t>
            </w:r>
          </w:p>
          <w:p w:rsidR="00A13C58" w:rsidRDefault="00A13C58" w:rsidP="009727EF">
            <w:r>
              <w:t>&gt;2500g</w:t>
            </w:r>
          </w:p>
          <w:p w:rsidR="00A13C58" w:rsidRDefault="00A13C58" w:rsidP="009727EF">
            <w:r>
              <w:t>1000-2500g</w:t>
            </w:r>
          </w:p>
          <w:p w:rsidR="00A13C58" w:rsidRPr="0050033C" w:rsidRDefault="00A13C58" w:rsidP="009727EF">
            <w:r>
              <w:t>&lt;1000g</w:t>
            </w:r>
          </w:p>
        </w:tc>
        <w:tc>
          <w:tcPr>
            <w:tcW w:w="1791" w:type="dxa"/>
            <w:vAlign w:val="center"/>
          </w:tcPr>
          <w:p w:rsidR="00A13C58" w:rsidRPr="0050033C" w:rsidRDefault="00A13C58" w:rsidP="009727EF">
            <w:pPr>
              <w:jc w:val="center"/>
            </w:pPr>
          </w:p>
        </w:tc>
        <w:tc>
          <w:tcPr>
            <w:tcW w:w="1792" w:type="dxa"/>
            <w:vAlign w:val="center"/>
          </w:tcPr>
          <w:p w:rsidR="00A13C58" w:rsidRPr="0050033C" w:rsidRDefault="00A13C58" w:rsidP="009727EF">
            <w:pPr>
              <w:jc w:val="center"/>
            </w:pPr>
          </w:p>
        </w:tc>
        <w:tc>
          <w:tcPr>
            <w:tcW w:w="1794" w:type="dxa"/>
            <w:vAlign w:val="center"/>
          </w:tcPr>
          <w:p w:rsidR="00A13C58" w:rsidRPr="0050033C" w:rsidRDefault="00A13C58" w:rsidP="009727EF">
            <w:pPr>
              <w:jc w:val="center"/>
            </w:pPr>
          </w:p>
        </w:tc>
        <w:tc>
          <w:tcPr>
            <w:tcW w:w="1715" w:type="dxa"/>
          </w:tcPr>
          <w:p w:rsidR="00A13C58" w:rsidRPr="0050033C" w:rsidRDefault="00A13C58" w:rsidP="009727EF">
            <w:pPr>
              <w:jc w:val="center"/>
            </w:pPr>
          </w:p>
        </w:tc>
        <w:tc>
          <w:tcPr>
            <w:tcW w:w="1715" w:type="dxa"/>
          </w:tcPr>
          <w:p w:rsidR="00A13C58" w:rsidRPr="0050033C" w:rsidRDefault="00A13C58" w:rsidP="009727EF">
            <w:pPr>
              <w:jc w:val="center"/>
            </w:pPr>
          </w:p>
        </w:tc>
        <w:tc>
          <w:tcPr>
            <w:tcW w:w="1715" w:type="dxa"/>
          </w:tcPr>
          <w:p w:rsidR="00A13C58" w:rsidRPr="0050033C" w:rsidRDefault="00A13C58" w:rsidP="009727EF">
            <w:pPr>
              <w:jc w:val="center"/>
            </w:pPr>
          </w:p>
        </w:tc>
      </w:tr>
      <w:tr w:rsidR="00A13C58" w:rsidRPr="0050033C" w:rsidTr="009727EF">
        <w:tc>
          <w:tcPr>
            <w:tcW w:w="3426" w:type="dxa"/>
            <w:vAlign w:val="center"/>
          </w:tcPr>
          <w:p w:rsidR="00A13C58" w:rsidRPr="0050033C" w:rsidRDefault="00A13C58" w:rsidP="009727EF">
            <w:r w:rsidRPr="0050033C">
              <w:t xml:space="preserve">Modifiable factors (from MDNF): most common factors by place of occurrence (home, clinic, hospital A&amp;E, ward) for </w:t>
            </w:r>
          </w:p>
          <w:p w:rsidR="00A13C58" w:rsidRPr="0050033C" w:rsidRDefault="00A13C58" w:rsidP="00E508F6">
            <w:pPr>
              <w:numPr>
                <w:ilvl w:val="0"/>
                <w:numId w:val="14"/>
              </w:numPr>
              <w:contextualSpacing/>
              <w:rPr>
                <w:rFonts w:eastAsiaTheme="minorEastAsia"/>
                <w:lang w:val="en-US" w:bidi="en-US"/>
              </w:rPr>
            </w:pPr>
            <w:r w:rsidRPr="0050033C">
              <w:rPr>
                <w:rFonts w:eastAsiaTheme="minorEastAsia"/>
                <w:lang w:val="en-US" w:bidi="en-US"/>
              </w:rPr>
              <w:t>Clinical providers</w:t>
            </w:r>
          </w:p>
          <w:p w:rsidR="00A13C58" w:rsidRPr="0050033C" w:rsidRDefault="00A13C58" w:rsidP="00E508F6">
            <w:pPr>
              <w:numPr>
                <w:ilvl w:val="0"/>
                <w:numId w:val="14"/>
              </w:numPr>
              <w:contextualSpacing/>
              <w:rPr>
                <w:rFonts w:eastAsiaTheme="minorEastAsia"/>
                <w:lang w:val="en-US" w:bidi="en-US"/>
              </w:rPr>
            </w:pPr>
            <w:r w:rsidRPr="0050033C">
              <w:rPr>
                <w:rFonts w:eastAsiaTheme="minorEastAsia"/>
                <w:lang w:val="en-US" w:bidi="en-US"/>
              </w:rPr>
              <w:t xml:space="preserve">Administrative /managers </w:t>
            </w:r>
          </w:p>
          <w:p w:rsidR="00A13C58" w:rsidRPr="0050033C" w:rsidRDefault="00A13C58" w:rsidP="00E508F6">
            <w:pPr>
              <w:numPr>
                <w:ilvl w:val="0"/>
                <w:numId w:val="14"/>
              </w:numPr>
              <w:contextualSpacing/>
              <w:rPr>
                <w:rFonts w:eastAsiaTheme="minorEastAsia"/>
                <w:lang w:val="en-US" w:bidi="en-US"/>
              </w:rPr>
            </w:pPr>
            <w:r w:rsidRPr="0050033C">
              <w:rPr>
                <w:rFonts w:eastAsiaTheme="minorEastAsia"/>
                <w:lang w:val="en-US" w:bidi="en-US"/>
              </w:rPr>
              <w:lastRenderedPageBreak/>
              <w:t xml:space="preserve">Patient/ family / community </w:t>
            </w:r>
          </w:p>
          <w:p w:rsidR="00A13C58" w:rsidRPr="0050033C" w:rsidRDefault="00A13C58" w:rsidP="009727EF">
            <w:r w:rsidRPr="0050033C">
              <w:t>(from PPIP and CHIP)</w:t>
            </w:r>
          </w:p>
        </w:tc>
        <w:tc>
          <w:tcPr>
            <w:tcW w:w="1791" w:type="dxa"/>
            <w:vAlign w:val="center"/>
          </w:tcPr>
          <w:p w:rsidR="00A13C58" w:rsidRPr="0050033C" w:rsidRDefault="00A13C58" w:rsidP="009727EF">
            <w:pPr>
              <w:jc w:val="center"/>
            </w:pPr>
            <w:r w:rsidRPr="0050033C">
              <w:lastRenderedPageBreak/>
              <w:t>Numbers / proportions and description</w:t>
            </w:r>
          </w:p>
          <w:p w:rsidR="00A13C58" w:rsidRPr="0050033C" w:rsidRDefault="00A13C58" w:rsidP="009727EF">
            <w:pPr>
              <w:jc w:val="center"/>
            </w:pPr>
          </w:p>
        </w:tc>
        <w:tc>
          <w:tcPr>
            <w:tcW w:w="1792" w:type="dxa"/>
            <w:vAlign w:val="center"/>
          </w:tcPr>
          <w:p w:rsidR="00A13C58" w:rsidRPr="0050033C" w:rsidRDefault="00A13C58" w:rsidP="009727EF">
            <w:pPr>
              <w:spacing w:line="256" w:lineRule="auto"/>
              <w:jc w:val="center"/>
            </w:pPr>
            <w:r w:rsidRPr="0050033C">
              <w:t>Numbers / proportions and description</w:t>
            </w:r>
          </w:p>
          <w:p w:rsidR="00A13C58" w:rsidRPr="0050033C" w:rsidRDefault="00A13C58" w:rsidP="009727EF">
            <w:pPr>
              <w:jc w:val="center"/>
            </w:pPr>
          </w:p>
        </w:tc>
        <w:tc>
          <w:tcPr>
            <w:tcW w:w="1794" w:type="dxa"/>
            <w:vAlign w:val="center"/>
          </w:tcPr>
          <w:p w:rsidR="00A13C58" w:rsidRPr="0050033C" w:rsidRDefault="00A13C58" w:rsidP="009727EF">
            <w:pPr>
              <w:spacing w:line="256" w:lineRule="auto"/>
              <w:jc w:val="center"/>
            </w:pPr>
            <w:r w:rsidRPr="0050033C">
              <w:t>Numbers / proportions and description</w:t>
            </w:r>
          </w:p>
          <w:p w:rsidR="00A13C58" w:rsidRPr="0050033C" w:rsidRDefault="00A13C58" w:rsidP="009727EF">
            <w:pPr>
              <w:jc w:val="center"/>
            </w:pPr>
          </w:p>
        </w:tc>
        <w:tc>
          <w:tcPr>
            <w:tcW w:w="1715" w:type="dxa"/>
          </w:tcPr>
          <w:p w:rsidR="00A13C58" w:rsidRPr="0050033C" w:rsidRDefault="00A13C58" w:rsidP="009727EF">
            <w:pPr>
              <w:spacing w:line="256" w:lineRule="auto"/>
              <w:jc w:val="center"/>
            </w:pPr>
          </w:p>
        </w:tc>
        <w:tc>
          <w:tcPr>
            <w:tcW w:w="1715" w:type="dxa"/>
          </w:tcPr>
          <w:p w:rsidR="00A13C58" w:rsidRPr="0050033C" w:rsidRDefault="00A13C58" w:rsidP="009727EF">
            <w:pPr>
              <w:spacing w:line="256" w:lineRule="auto"/>
              <w:jc w:val="center"/>
            </w:pPr>
          </w:p>
        </w:tc>
        <w:tc>
          <w:tcPr>
            <w:tcW w:w="1715" w:type="dxa"/>
          </w:tcPr>
          <w:p w:rsidR="00A13C58" w:rsidRPr="0050033C" w:rsidRDefault="00A13C58" w:rsidP="009727EF">
            <w:pPr>
              <w:spacing w:line="256" w:lineRule="auto"/>
              <w:jc w:val="center"/>
            </w:pPr>
          </w:p>
        </w:tc>
      </w:tr>
    </w:tbl>
    <w:p w:rsidR="00A13C58" w:rsidRDefault="00A13C58" w:rsidP="00A13C58">
      <w:pPr>
        <w:rPr>
          <w:b/>
          <w:sz w:val="24"/>
          <w:u w:val="single"/>
        </w:rPr>
      </w:pPr>
    </w:p>
    <w:p w:rsidR="00A13C58" w:rsidRDefault="00A13C58" w:rsidP="00A13C58">
      <w:pPr>
        <w:rPr>
          <w:b/>
          <w:sz w:val="24"/>
          <w:u w:val="single"/>
        </w:rPr>
      </w:pPr>
      <w:r>
        <w:rPr>
          <w:b/>
          <w:sz w:val="24"/>
          <w:u w:val="single"/>
        </w:rPr>
        <w:t xml:space="preserve">Steps 3 &amp; 4 </w:t>
      </w:r>
      <w:r w:rsidRPr="000A54D0">
        <w:rPr>
          <w:b/>
          <w:sz w:val="24"/>
          <w:u w:val="single"/>
        </w:rPr>
        <w:t>Prioritisation of i</w:t>
      </w:r>
      <w:r>
        <w:rPr>
          <w:b/>
          <w:sz w:val="24"/>
          <w:u w:val="single"/>
        </w:rPr>
        <w:t xml:space="preserve">nterventions: place of delivery related to service delivery capacity </w:t>
      </w:r>
    </w:p>
    <w:tbl>
      <w:tblPr>
        <w:tblStyle w:val="TableGrid"/>
        <w:tblW w:w="0" w:type="auto"/>
        <w:tblLook w:val="04A0" w:firstRow="1" w:lastRow="0" w:firstColumn="1" w:lastColumn="0" w:noHBand="0" w:noVBand="1"/>
      </w:tblPr>
      <w:tblGrid>
        <w:gridCol w:w="3426"/>
        <w:gridCol w:w="1791"/>
        <w:gridCol w:w="1792"/>
        <w:gridCol w:w="1794"/>
        <w:gridCol w:w="1715"/>
        <w:gridCol w:w="1715"/>
        <w:gridCol w:w="1715"/>
      </w:tblGrid>
      <w:tr w:rsidR="00A13C58" w:rsidRPr="0050033C" w:rsidTr="009727EF">
        <w:tc>
          <w:tcPr>
            <w:tcW w:w="8803" w:type="dxa"/>
            <w:gridSpan w:val="4"/>
            <w:shd w:val="clear" w:color="auto" w:fill="C5E0B3" w:themeFill="accent6" w:themeFillTint="66"/>
            <w:vAlign w:val="center"/>
          </w:tcPr>
          <w:p w:rsidR="00A13C58" w:rsidRPr="0050033C" w:rsidRDefault="00A13C58" w:rsidP="009727EF">
            <w:pPr>
              <w:spacing w:line="256" w:lineRule="auto"/>
              <w:jc w:val="center"/>
              <w:rPr>
                <w:b/>
              </w:rPr>
            </w:pPr>
            <w:r>
              <w:t xml:space="preserve"> </w:t>
            </w:r>
            <w:r w:rsidRPr="0050033C">
              <w:rPr>
                <w:b/>
              </w:rPr>
              <w:t xml:space="preserve">Referral system analysis </w:t>
            </w:r>
          </w:p>
        </w:tc>
        <w:tc>
          <w:tcPr>
            <w:tcW w:w="1715" w:type="dxa"/>
            <w:shd w:val="clear" w:color="auto" w:fill="C5E0B3" w:themeFill="accent6" w:themeFillTint="66"/>
          </w:tcPr>
          <w:p w:rsidR="00A13C58" w:rsidRPr="0050033C" w:rsidRDefault="00A13C58" w:rsidP="009727EF">
            <w:pPr>
              <w:spacing w:line="256" w:lineRule="auto"/>
              <w:jc w:val="center"/>
              <w:rPr>
                <w:b/>
              </w:rPr>
            </w:pPr>
          </w:p>
        </w:tc>
        <w:tc>
          <w:tcPr>
            <w:tcW w:w="1715" w:type="dxa"/>
            <w:shd w:val="clear" w:color="auto" w:fill="C5E0B3" w:themeFill="accent6" w:themeFillTint="66"/>
          </w:tcPr>
          <w:p w:rsidR="00A13C58" w:rsidRPr="0050033C" w:rsidRDefault="00A13C58" w:rsidP="009727EF">
            <w:pPr>
              <w:spacing w:line="256" w:lineRule="auto"/>
              <w:jc w:val="center"/>
              <w:rPr>
                <w:b/>
              </w:rPr>
            </w:pPr>
          </w:p>
        </w:tc>
        <w:tc>
          <w:tcPr>
            <w:tcW w:w="1715" w:type="dxa"/>
            <w:shd w:val="clear" w:color="auto" w:fill="C5E0B3" w:themeFill="accent6" w:themeFillTint="66"/>
          </w:tcPr>
          <w:p w:rsidR="00A13C58" w:rsidRPr="0050033C" w:rsidRDefault="00A13C58" w:rsidP="009727EF">
            <w:pPr>
              <w:spacing w:line="256" w:lineRule="auto"/>
              <w:jc w:val="center"/>
              <w:rPr>
                <w:b/>
              </w:rPr>
            </w:pPr>
          </w:p>
        </w:tc>
      </w:tr>
      <w:tr w:rsidR="00A13C58" w:rsidRPr="0050033C" w:rsidTr="009727EF">
        <w:tc>
          <w:tcPr>
            <w:tcW w:w="3426" w:type="dxa"/>
            <w:vAlign w:val="center"/>
          </w:tcPr>
          <w:p w:rsidR="00A13C58" w:rsidRDefault="00A13C58" w:rsidP="009727EF">
            <w:r w:rsidRPr="00EF381E">
              <w:rPr>
                <w:u w:val="single"/>
              </w:rPr>
              <w:t>For referral</w:t>
            </w:r>
            <w:r>
              <w:rPr>
                <w:u w:val="single"/>
              </w:rPr>
              <w:t xml:space="preserve"> hospital</w:t>
            </w:r>
            <w:r w:rsidRPr="00EF381E">
              <w:rPr>
                <w:u w:val="single"/>
              </w:rPr>
              <w:t>s (at next level):</w:t>
            </w:r>
            <w:r w:rsidRPr="00EF381E">
              <w:t xml:space="preserve"> </w:t>
            </w:r>
          </w:p>
          <w:p w:rsidR="00A13C58" w:rsidRPr="00F224D0" w:rsidRDefault="00A13C58" w:rsidP="009727EF">
            <w:r>
              <w:t xml:space="preserve"># of deaths per </w:t>
            </w:r>
            <w:r w:rsidRPr="00EF381E">
              <w:t xml:space="preserve">referring </w:t>
            </w:r>
            <w:r>
              <w:t xml:space="preserve">hospital / </w:t>
            </w:r>
            <w:r w:rsidRPr="00EF381E">
              <w:t xml:space="preserve">institution </w:t>
            </w:r>
            <w:r>
              <w:t>(</w:t>
            </w:r>
            <w:r w:rsidRPr="00EF381E">
              <w:t>numbers of referred cases who died)</w:t>
            </w:r>
          </w:p>
        </w:tc>
        <w:tc>
          <w:tcPr>
            <w:tcW w:w="1791" w:type="dxa"/>
            <w:vAlign w:val="center"/>
          </w:tcPr>
          <w:p w:rsidR="00A13C58" w:rsidRPr="0050033C" w:rsidRDefault="00A13C58" w:rsidP="009727EF">
            <w:pPr>
              <w:jc w:val="center"/>
            </w:pPr>
          </w:p>
        </w:tc>
        <w:tc>
          <w:tcPr>
            <w:tcW w:w="1792" w:type="dxa"/>
            <w:vAlign w:val="center"/>
          </w:tcPr>
          <w:p w:rsidR="00A13C58" w:rsidRPr="0050033C" w:rsidRDefault="00A13C58" w:rsidP="009727EF">
            <w:pPr>
              <w:jc w:val="center"/>
            </w:pPr>
          </w:p>
        </w:tc>
        <w:tc>
          <w:tcPr>
            <w:tcW w:w="1794" w:type="dxa"/>
            <w:shd w:val="clear" w:color="auto" w:fill="D5DCE4" w:themeFill="text2" w:themeFillTint="33"/>
            <w:vAlign w:val="center"/>
          </w:tcPr>
          <w:p w:rsidR="00A13C58" w:rsidRPr="0050033C" w:rsidRDefault="00A13C58" w:rsidP="009727EF">
            <w:pPr>
              <w:jc w:val="center"/>
            </w:pPr>
          </w:p>
        </w:tc>
        <w:tc>
          <w:tcPr>
            <w:tcW w:w="1715" w:type="dxa"/>
            <w:shd w:val="clear" w:color="auto" w:fill="D5DCE4" w:themeFill="text2" w:themeFillTint="33"/>
          </w:tcPr>
          <w:p w:rsidR="00A13C58" w:rsidRPr="0050033C" w:rsidRDefault="00A13C58" w:rsidP="009727EF">
            <w:pPr>
              <w:jc w:val="center"/>
            </w:pPr>
          </w:p>
        </w:tc>
        <w:tc>
          <w:tcPr>
            <w:tcW w:w="1715" w:type="dxa"/>
            <w:shd w:val="clear" w:color="auto" w:fill="D5DCE4" w:themeFill="text2" w:themeFillTint="33"/>
          </w:tcPr>
          <w:p w:rsidR="00A13C58" w:rsidRPr="0050033C" w:rsidRDefault="00A13C58" w:rsidP="009727EF">
            <w:pPr>
              <w:jc w:val="center"/>
            </w:pPr>
          </w:p>
        </w:tc>
        <w:tc>
          <w:tcPr>
            <w:tcW w:w="1715" w:type="dxa"/>
            <w:shd w:val="clear" w:color="auto" w:fill="D5DCE4" w:themeFill="text2" w:themeFillTint="33"/>
          </w:tcPr>
          <w:p w:rsidR="00A13C58" w:rsidRPr="0050033C" w:rsidRDefault="00A13C58" w:rsidP="009727EF">
            <w:pPr>
              <w:jc w:val="center"/>
            </w:pPr>
          </w:p>
        </w:tc>
      </w:tr>
      <w:tr w:rsidR="00A13C58" w:rsidRPr="0050033C" w:rsidTr="009727EF">
        <w:tc>
          <w:tcPr>
            <w:tcW w:w="3426" w:type="dxa"/>
            <w:vAlign w:val="center"/>
          </w:tcPr>
          <w:p w:rsidR="00A13C58" w:rsidRPr="00EF381E" w:rsidRDefault="00A13C58" w:rsidP="009727EF">
            <w:pPr>
              <w:rPr>
                <w:u w:val="single"/>
              </w:rPr>
            </w:pPr>
            <w:r w:rsidRPr="00EF381E">
              <w:rPr>
                <w:u w:val="single"/>
              </w:rPr>
              <w:t xml:space="preserve">For </w:t>
            </w:r>
            <w:r>
              <w:rPr>
                <w:u w:val="single"/>
              </w:rPr>
              <w:t>referring institutions (</w:t>
            </w:r>
            <w:r w:rsidRPr="00EF381E">
              <w:rPr>
                <w:u w:val="single"/>
              </w:rPr>
              <w:t>from lower level):</w:t>
            </w:r>
          </w:p>
          <w:p w:rsidR="00A13C58" w:rsidRPr="0050033C" w:rsidRDefault="00A13C58" w:rsidP="009727EF">
            <w:r w:rsidRPr="00EF381E">
              <w:t xml:space="preserve"># </w:t>
            </w:r>
            <w:r>
              <w:t>referrals who died (“transfer deaths”.</w:t>
            </w:r>
            <w:r w:rsidRPr="00EF381E">
              <w:t xml:space="preserve">  NB not added twice in totals) </w:t>
            </w:r>
          </w:p>
        </w:tc>
        <w:tc>
          <w:tcPr>
            <w:tcW w:w="1791" w:type="dxa"/>
            <w:shd w:val="clear" w:color="auto" w:fill="D5DCE4" w:themeFill="text2" w:themeFillTint="33"/>
            <w:vAlign w:val="center"/>
          </w:tcPr>
          <w:p w:rsidR="00A13C58" w:rsidRPr="0050033C" w:rsidRDefault="00A13C58" w:rsidP="009727EF">
            <w:pPr>
              <w:jc w:val="center"/>
            </w:pPr>
          </w:p>
        </w:tc>
        <w:tc>
          <w:tcPr>
            <w:tcW w:w="1792" w:type="dxa"/>
            <w:shd w:val="clear" w:color="auto" w:fill="D5DCE4" w:themeFill="text2" w:themeFillTint="33"/>
            <w:vAlign w:val="center"/>
          </w:tcPr>
          <w:p w:rsidR="00A13C58" w:rsidRPr="0050033C" w:rsidRDefault="00A13C58" w:rsidP="009727EF">
            <w:pPr>
              <w:jc w:val="center"/>
            </w:pPr>
          </w:p>
        </w:tc>
        <w:tc>
          <w:tcPr>
            <w:tcW w:w="1794" w:type="dxa"/>
            <w:vAlign w:val="center"/>
          </w:tcPr>
          <w:p w:rsidR="00A13C58" w:rsidRPr="0050033C" w:rsidRDefault="00A13C58" w:rsidP="009727EF">
            <w:pPr>
              <w:jc w:val="center"/>
            </w:pPr>
          </w:p>
        </w:tc>
        <w:tc>
          <w:tcPr>
            <w:tcW w:w="1715" w:type="dxa"/>
          </w:tcPr>
          <w:p w:rsidR="00A13C58" w:rsidRPr="0050033C" w:rsidRDefault="00A13C58" w:rsidP="009727EF">
            <w:pPr>
              <w:jc w:val="center"/>
            </w:pPr>
          </w:p>
        </w:tc>
        <w:tc>
          <w:tcPr>
            <w:tcW w:w="1715" w:type="dxa"/>
          </w:tcPr>
          <w:p w:rsidR="00A13C58" w:rsidRPr="0050033C" w:rsidRDefault="00A13C58" w:rsidP="009727EF">
            <w:pPr>
              <w:jc w:val="center"/>
            </w:pPr>
          </w:p>
        </w:tc>
        <w:tc>
          <w:tcPr>
            <w:tcW w:w="1715" w:type="dxa"/>
          </w:tcPr>
          <w:p w:rsidR="00A13C58" w:rsidRPr="0050033C" w:rsidRDefault="00A13C58" w:rsidP="009727EF">
            <w:pPr>
              <w:jc w:val="center"/>
            </w:pPr>
          </w:p>
        </w:tc>
      </w:tr>
      <w:tr w:rsidR="00A13C58" w:rsidRPr="0050033C" w:rsidTr="009727EF">
        <w:tc>
          <w:tcPr>
            <w:tcW w:w="3426" w:type="dxa"/>
            <w:vAlign w:val="center"/>
          </w:tcPr>
          <w:p w:rsidR="00A13C58" w:rsidRPr="0050033C" w:rsidRDefault="00A13C58" w:rsidP="009727EF">
            <w:r w:rsidRPr="0050033C">
              <w:t xml:space="preserve"># deaths in transit </w:t>
            </w:r>
          </w:p>
        </w:tc>
        <w:tc>
          <w:tcPr>
            <w:tcW w:w="1791" w:type="dxa"/>
            <w:vAlign w:val="center"/>
          </w:tcPr>
          <w:p w:rsidR="00A13C58" w:rsidRPr="0050033C" w:rsidRDefault="00A13C58" w:rsidP="009727EF">
            <w:pPr>
              <w:jc w:val="center"/>
            </w:pPr>
          </w:p>
        </w:tc>
        <w:tc>
          <w:tcPr>
            <w:tcW w:w="1792" w:type="dxa"/>
            <w:vAlign w:val="center"/>
          </w:tcPr>
          <w:p w:rsidR="00A13C58" w:rsidRPr="0050033C" w:rsidRDefault="00A13C58" w:rsidP="009727EF">
            <w:pPr>
              <w:jc w:val="center"/>
            </w:pPr>
          </w:p>
        </w:tc>
        <w:tc>
          <w:tcPr>
            <w:tcW w:w="1794" w:type="dxa"/>
            <w:vAlign w:val="center"/>
          </w:tcPr>
          <w:p w:rsidR="00A13C58" w:rsidRPr="0050033C" w:rsidRDefault="00A13C58" w:rsidP="009727EF">
            <w:pPr>
              <w:jc w:val="center"/>
            </w:pPr>
          </w:p>
        </w:tc>
        <w:tc>
          <w:tcPr>
            <w:tcW w:w="1715" w:type="dxa"/>
          </w:tcPr>
          <w:p w:rsidR="00A13C58" w:rsidRPr="0050033C" w:rsidRDefault="00A13C58" w:rsidP="009727EF">
            <w:pPr>
              <w:jc w:val="center"/>
            </w:pPr>
          </w:p>
        </w:tc>
        <w:tc>
          <w:tcPr>
            <w:tcW w:w="1715" w:type="dxa"/>
          </w:tcPr>
          <w:p w:rsidR="00A13C58" w:rsidRPr="0050033C" w:rsidRDefault="00A13C58" w:rsidP="009727EF">
            <w:pPr>
              <w:jc w:val="center"/>
            </w:pPr>
          </w:p>
        </w:tc>
        <w:tc>
          <w:tcPr>
            <w:tcW w:w="1715" w:type="dxa"/>
          </w:tcPr>
          <w:p w:rsidR="00A13C58" w:rsidRPr="0050033C" w:rsidRDefault="00A13C58" w:rsidP="009727EF">
            <w:pPr>
              <w:jc w:val="center"/>
            </w:pPr>
          </w:p>
        </w:tc>
      </w:tr>
    </w:tbl>
    <w:p w:rsidR="00A13C58" w:rsidRPr="0050033C" w:rsidRDefault="00A13C58" w:rsidP="00A13C58">
      <w:pPr>
        <w:rPr>
          <w:b/>
          <w:sz w:val="28"/>
        </w:rPr>
      </w:pPr>
      <w:r>
        <w:rPr>
          <w:rFonts w:eastAsiaTheme="minorEastAsia"/>
          <w:b/>
          <w:sz w:val="24"/>
          <w:u w:val="single"/>
        </w:rPr>
        <w:t xml:space="preserve">Monitoring cycle: </w:t>
      </w:r>
      <w:r w:rsidRPr="000A54D0">
        <w:rPr>
          <w:rFonts w:eastAsiaTheme="minorEastAsia"/>
          <w:b/>
          <w:sz w:val="24"/>
          <w:u w:val="single"/>
        </w:rPr>
        <w:t>Responsive plan and implementation in response to review (m</w:t>
      </w:r>
      <w:r w:rsidRPr="00EF381E">
        <w:rPr>
          <w:rFonts w:eastAsiaTheme="minorEastAsia"/>
          <w:b/>
          <w:sz w:val="24"/>
          <w:u w:val="single"/>
        </w:rPr>
        <w:t>odifiable factors and actions</w:t>
      </w:r>
      <w:r w:rsidRPr="000A54D0">
        <w:rPr>
          <w:rFonts w:eastAsiaTheme="minorEastAsia"/>
          <w:b/>
          <w:sz w:val="24"/>
          <w:u w:val="single"/>
        </w:rPr>
        <w:t>)</w:t>
      </w:r>
      <w:r w:rsidRPr="00EF381E">
        <w:rPr>
          <w:rFonts w:eastAsiaTheme="minorEastAsia"/>
          <w:b/>
          <w:sz w:val="24"/>
          <w:u w:val="single"/>
        </w:rPr>
        <w:t xml:space="preserve"> </w:t>
      </w:r>
      <w:r w:rsidRPr="0050033C">
        <w:rPr>
          <w:b/>
          <w:sz w:val="28"/>
        </w:rPr>
        <w:t xml:space="preserve"> </w:t>
      </w:r>
    </w:p>
    <w:p w:rsidR="00A13C58" w:rsidRPr="00751B70" w:rsidRDefault="00A13C58" w:rsidP="00751B70">
      <w:pPr>
        <w:pStyle w:val="ListParagraph"/>
        <w:numPr>
          <w:ilvl w:val="0"/>
          <w:numId w:val="46"/>
        </w:numPr>
        <w:rPr>
          <w:sz w:val="24"/>
        </w:rPr>
      </w:pPr>
      <w:r w:rsidRPr="00751B70">
        <w:rPr>
          <w:sz w:val="24"/>
        </w:rPr>
        <w:t>Commonest modifiable factors listed</w:t>
      </w:r>
    </w:p>
    <w:p w:rsidR="00A13C58" w:rsidRPr="00751B70" w:rsidRDefault="00A13C58" w:rsidP="00751B70">
      <w:pPr>
        <w:pStyle w:val="ListParagraph"/>
        <w:numPr>
          <w:ilvl w:val="0"/>
          <w:numId w:val="46"/>
        </w:numPr>
        <w:rPr>
          <w:sz w:val="20"/>
        </w:rPr>
      </w:pPr>
      <w:r w:rsidRPr="00751B70">
        <w:rPr>
          <w:sz w:val="24"/>
        </w:rPr>
        <w:t xml:space="preserve">Root cause analysis of modifiable factors to determine action and responsibility </w:t>
      </w:r>
    </w:p>
    <w:tbl>
      <w:tblPr>
        <w:tblStyle w:val="TableGrid"/>
        <w:tblW w:w="14040" w:type="dxa"/>
        <w:tblInd w:w="-5" w:type="dxa"/>
        <w:tblLook w:val="04A0" w:firstRow="1" w:lastRow="0" w:firstColumn="1" w:lastColumn="0" w:noHBand="0" w:noVBand="1"/>
      </w:tblPr>
      <w:tblGrid>
        <w:gridCol w:w="1984"/>
        <w:gridCol w:w="1706"/>
        <w:gridCol w:w="2263"/>
        <w:gridCol w:w="1787"/>
        <w:gridCol w:w="2182"/>
        <w:gridCol w:w="1868"/>
        <w:gridCol w:w="2250"/>
      </w:tblGrid>
      <w:tr w:rsidR="00A13C58" w:rsidRPr="0050033C" w:rsidTr="009727EF">
        <w:tc>
          <w:tcPr>
            <w:tcW w:w="1984" w:type="dxa"/>
            <w:shd w:val="clear" w:color="auto" w:fill="C5E0B3" w:themeFill="accent6" w:themeFillTint="66"/>
            <w:vAlign w:val="center"/>
          </w:tcPr>
          <w:p w:rsidR="00A13C58" w:rsidRPr="0050033C" w:rsidRDefault="00A13C58" w:rsidP="009727EF">
            <w:pPr>
              <w:contextualSpacing/>
              <w:jc w:val="center"/>
              <w:rPr>
                <w:rFonts w:eastAsiaTheme="minorEastAsia"/>
                <w:b/>
                <w:lang w:val="en-US" w:bidi="en-US"/>
              </w:rPr>
            </w:pPr>
            <w:r w:rsidRPr="0050033C">
              <w:rPr>
                <w:rFonts w:eastAsiaTheme="minorEastAsia"/>
                <w:b/>
                <w:lang w:val="en-US" w:bidi="en-US"/>
              </w:rPr>
              <w:t>Role/</w:t>
            </w:r>
          </w:p>
          <w:p w:rsidR="00A13C58" w:rsidRPr="0050033C" w:rsidRDefault="00A13C58" w:rsidP="009727EF">
            <w:pPr>
              <w:contextualSpacing/>
              <w:jc w:val="center"/>
              <w:rPr>
                <w:rFonts w:eastAsiaTheme="minorEastAsia"/>
                <w:b/>
                <w:lang w:val="en-US" w:bidi="en-US"/>
              </w:rPr>
            </w:pPr>
            <w:r w:rsidRPr="0050033C">
              <w:rPr>
                <w:rFonts w:eastAsiaTheme="minorEastAsia"/>
                <w:b/>
                <w:lang w:val="en-US" w:bidi="en-US"/>
              </w:rPr>
              <w:t>Place of occurrence</w:t>
            </w:r>
          </w:p>
        </w:tc>
        <w:tc>
          <w:tcPr>
            <w:tcW w:w="3969" w:type="dxa"/>
            <w:gridSpan w:val="2"/>
            <w:shd w:val="clear" w:color="auto" w:fill="C5E0B3" w:themeFill="accent6" w:themeFillTint="66"/>
            <w:vAlign w:val="center"/>
          </w:tcPr>
          <w:p w:rsidR="00A13C58" w:rsidRPr="0050033C" w:rsidRDefault="00A13C58" w:rsidP="009727EF">
            <w:pPr>
              <w:spacing w:after="200"/>
              <w:contextualSpacing/>
              <w:jc w:val="center"/>
              <w:rPr>
                <w:rFonts w:eastAsiaTheme="minorEastAsia"/>
                <w:b/>
                <w:lang w:val="en-US" w:bidi="en-US"/>
              </w:rPr>
            </w:pPr>
            <w:r w:rsidRPr="0050033C">
              <w:rPr>
                <w:rFonts w:eastAsiaTheme="minorEastAsia"/>
                <w:b/>
                <w:lang w:val="en-US" w:bidi="en-US"/>
              </w:rPr>
              <w:t>Caregiver / patient</w:t>
            </w:r>
          </w:p>
        </w:tc>
        <w:tc>
          <w:tcPr>
            <w:tcW w:w="3969" w:type="dxa"/>
            <w:gridSpan w:val="2"/>
            <w:shd w:val="clear" w:color="auto" w:fill="C5E0B3" w:themeFill="accent6" w:themeFillTint="66"/>
            <w:vAlign w:val="center"/>
          </w:tcPr>
          <w:p w:rsidR="00A13C58" w:rsidRPr="0050033C" w:rsidRDefault="00A13C58" w:rsidP="009727EF">
            <w:pPr>
              <w:contextualSpacing/>
              <w:jc w:val="center"/>
              <w:rPr>
                <w:rFonts w:eastAsiaTheme="minorEastAsia"/>
                <w:b/>
                <w:lang w:val="en-US" w:bidi="en-US"/>
              </w:rPr>
            </w:pPr>
            <w:r w:rsidRPr="0050033C">
              <w:rPr>
                <w:rFonts w:eastAsiaTheme="minorEastAsia"/>
                <w:b/>
                <w:lang w:val="en-US" w:bidi="en-US"/>
              </w:rPr>
              <w:t>Administrator / manager</w:t>
            </w:r>
          </w:p>
        </w:tc>
        <w:tc>
          <w:tcPr>
            <w:tcW w:w="4118" w:type="dxa"/>
            <w:gridSpan w:val="2"/>
            <w:shd w:val="clear" w:color="auto" w:fill="C5E0B3" w:themeFill="accent6" w:themeFillTint="66"/>
            <w:vAlign w:val="center"/>
          </w:tcPr>
          <w:p w:rsidR="00A13C58" w:rsidRPr="0050033C" w:rsidRDefault="00A13C58" w:rsidP="009727EF">
            <w:pPr>
              <w:spacing w:after="200"/>
              <w:contextualSpacing/>
              <w:jc w:val="center"/>
              <w:rPr>
                <w:rFonts w:eastAsiaTheme="minorEastAsia"/>
                <w:b/>
                <w:lang w:val="en-US" w:bidi="en-US"/>
              </w:rPr>
            </w:pPr>
            <w:r w:rsidRPr="0050033C">
              <w:rPr>
                <w:rFonts w:eastAsiaTheme="minorEastAsia"/>
                <w:b/>
                <w:lang w:val="en-US" w:bidi="en-US"/>
              </w:rPr>
              <w:t>Clinical personnel / provider</w:t>
            </w:r>
          </w:p>
        </w:tc>
      </w:tr>
      <w:tr w:rsidR="00A13C58" w:rsidRPr="0050033C" w:rsidTr="009727EF">
        <w:tc>
          <w:tcPr>
            <w:tcW w:w="1984" w:type="dxa"/>
            <w:shd w:val="clear" w:color="auto" w:fill="C5E0B3" w:themeFill="accent6" w:themeFillTint="66"/>
            <w:vAlign w:val="center"/>
          </w:tcPr>
          <w:p w:rsidR="00A13C58" w:rsidRPr="0050033C" w:rsidRDefault="00A13C58" w:rsidP="009727EF">
            <w:pPr>
              <w:spacing w:after="200"/>
              <w:contextualSpacing/>
              <w:jc w:val="center"/>
              <w:rPr>
                <w:rFonts w:eastAsiaTheme="minorEastAsia"/>
                <w:b/>
                <w:lang w:val="en-US" w:bidi="en-US"/>
              </w:rPr>
            </w:pPr>
          </w:p>
        </w:tc>
        <w:tc>
          <w:tcPr>
            <w:tcW w:w="1706" w:type="dxa"/>
            <w:shd w:val="clear" w:color="auto" w:fill="C5E0B3" w:themeFill="accent6" w:themeFillTint="66"/>
            <w:vAlign w:val="center"/>
          </w:tcPr>
          <w:p w:rsidR="00A13C58" w:rsidRPr="0050033C" w:rsidRDefault="00A13C58" w:rsidP="009727EF">
            <w:pPr>
              <w:spacing w:after="200"/>
              <w:contextualSpacing/>
              <w:jc w:val="center"/>
              <w:rPr>
                <w:rFonts w:eastAsiaTheme="minorEastAsia"/>
                <w:b/>
                <w:lang w:val="en-US" w:bidi="en-US"/>
              </w:rPr>
            </w:pPr>
            <w:r w:rsidRPr="0050033C">
              <w:rPr>
                <w:rFonts w:eastAsiaTheme="minorEastAsia"/>
                <w:b/>
                <w:lang w:val="en-US" w:bidi="en-US"/>
              </w:rPr>
              <w:t xml:space="preserve">Factor </w:t>
            </w:r>
          </w:p>
        </w:tc>
        <w:tc>
          <w:tcPr>
            <w:tcW w:w="2263" w:type="dxa"/>
            <w:shd w:val="clear" w:color="auto" w:fill="C5E0B3" w:themeFill="accent6" w:themeFillTint="66"/>
          </w:tcPr>
          <w:p w:rsidR="00A13C58" w:rsidRPr="0050033C" w:rsidRDefault="00A13C58" w:rsidP="009727EF">
            <w:pPr>
              <w:spacing w:after="200"/>
              <w:contextualSpacing/>
              <w:jc w:val="center"/>
              <w:rPr>
                <w:rFonts w:eastAsiaTheme="minorEastAsia"/>
                <w:b/>
                <w:lang w:val="en-US" w:bidi="en-US"/>
              </w:rPr>
            </w:pPr>
            <w:r w:rsidRPr="0050033C">
              <w:rPr>
                <w:rFonts w:eastAsiaTheme="minorEastAsia"/>
                <w:b/>
                <w:lang w:val="en-US" w:bidi="en-US"/>
              </w:rPr>
              <w:t>Action, responsibility</w:t>
            </w:r>
          </w:p>
        </w:tc>
        <w:tc>
          <w:tcPr>
            <w:tcW w:w="1787" w:type="dxa"/>
            <w:shd w:val="clear" w:color="auto" w:fill="C5E0B3" w:themeFill="accent6" w:themeFillTint="66"/>
            <w:vAlign w:val="center"/>
          </w:tcPr>
          <w:p w:rsidR="00A13C58" w:rsidRPr="0050033C" w:rsidRDefault="00A13C58" w:rsidP="009727EF">
            <w:pPr>
              <w:spacing w:after="200"/>
              <w:contextualSpacing/>
              <w:jc w:val="center"/>
              <w:rPr>
                <w:rFonts w:eastAsiaTheme="minorEastAsia"/>
                <w:b/>
                <w:lang w:val="en-US" w:bidi="en-US"/>
              </w:rPr>
            </w:pPr>
            <w:r w:rsidRPr="0050033C">
              <w:rPr>
                <w:rFonts w:eastAsiaTheme="minorEastAsia"/>
                <w:b/>
                <w:lang w:val="en-US" w:bidi="en-US"/>
              </w:rPr>
              <w:t>Factor</w:t>
            </w:r>
          </w:p>
        </w:tc>
        <w:tc>
          <w:tcPr>
            <w:tcW w:w="2182" w:type="dxa"/>
            <w:shd w:val="clear" w:color="auto" w:fill="C5E0B3" w:themeFill="accent6" w:themeFillTint="66"/>
          </w:tcPr>
          <w:p w:rsidR="00A13C58" w:rsidRPr="0050033C" w:rsidRDefault="00A13C58" w:rsidP="009727EF">
            <w:pPr>
              <w:spacing w:after="200"/>
              <w:contextualSpacing/>
              <w:jc w:val="center"/>
              <w:rPr>
                <w:rFonts w:eastAsiaTheme="minorEastAsia"/>
                <w:b/>
                <w:lang w:val="en-US" w:bidi="en-US"/>
              </w:rPr>
            </w:pPr>
            <w:r w:rsidRPr="0050033C">
              <w:rPr>
                <w:rFonts w:eastAsiaTheme="minorEastAsia"/>
                <w:b/>
                <w:lang w:val="en-US" w:bidi="en-US"/>
              </w:rPr>
              <w:t>Action, responsibility</w:t>
            </w:r>
          </w:p>
        </w:tc>
        <w:tc>
          <w:tcPr>
            <w:tcW w:w="1868" w:type="dxa"/>
            <w:shd w:val="clear" w:color="auto" w:fill="C5E0B3" w:themeFill="accent6" w:themeFillTint="66"/>
            <w:vAlign w:val="center"/>
          </w:tcPr>
          <w:p w:rsidR="00A13C58" w:rsidRPr="0050033C" w:rsidRDefault="00A13C58" w:rsidP="009727EF">
            <w:pPr>
              <w:spacing w:after="200"/>
              <w:contextualSpacing/>
              <w:jc w:val="center"/>
              <w:rPr>
                <w:rFonts w:eastAsiaTheme="minorEastAsia"/>
                <w:b/>
                <w:lang w:val="en-US" w:bidi="en-US"/>
              </w:rPr>
            </w:pPr>
            <w:r w:rsidRPr="0050033C">
              <w:rPr>
                <w:rFonts w:eastAsiaTheme="minorEastAsia"/>
                <w:b/>
                <w:lang w:val="en-US" w:bidi="en-US"/>
              </w:rPr>
              <w:t xml:space="preserve">Factor </w:t>
            </w:r>
          </w:p>
        </w:tc>
        <w:tc>
          <w:tcPr>
            <w:tcW w:w="2250" w:type="dxa"/>
            <w:shd w:val="clear" w:color="auto" w:fill="C5E0B3" w:themeFill="accent6" w:themeFillTint="66"/>
          </w:tcPr>
          <w:p w:rsidR="00A13C58" w:rsidRPr="0050033C" w:rsidRDefault="00A13C58" w:rsidP="009727EF">
            <w:pPr>
              <w:spacing w:after="200"/>
              <w:contextualSpacing/>
              <w:jc w:val="center"/>
              <w:rPr>
                <w:rFonts w:eastAsiaTheme="minorEastAsia"/>
                <w:b/>
                <w:lang w:val="en-US" w:bidi="en-US"/>
              </w:rPr>
            </w:pPr>
            <w:r w:rsidRPr="0050033C">
              <w:rPr>
                <w:rFonts w:eastAsiaTheme="minorEastAsia"/>
                <w:b/>
                <w:lang w:val="en-US" w:bidi="en-US"/>
              </w:rPr>
              <w:t>Action, responsibility</w:t>
            </w:r>
          </w:p>
        </w:tc>
      </w:tr>
      <w:tr w:rsidR="00A13C58" w:rsidRPr="0050033C" w:rsidTr="009727EF">
        <w:tc>
          <w:tcPr>
            <w:tcW w:w="1984" w:type="dxa"/>
            <w:vAlign w:val="center"/>
          </w:tcPr>
          <w:p w:rsidR="00A13C58" w:rsidRPr="0050033C" w:rsidRDefault="00A13C58" w:rsidP="009727EF">
            <w:pPr>
              <w:contextualSpacing/>
              <w:rPr>
                <w:rFonts w:eastAsiaTheme="minorEastAsia"/>
                <w:lang w:val="en-US" w:bidi="en-US"/>
              </w:rPr>
            </w:pPr>
            <w:r w:rsidRPr="0050033C">
              <w:rPr>
                <w:rFonts w:eastAsiaTheme="minorEastAsia"/>
                <w:lang w:val="en-US" w:bidi="en-US"/>
              </w:rPr>
              <w:t>Home</w:t>
            </w:r>
          </w:p>
        </w:tc>
        <w:tc>
          <w:tcPr>
            <w:tcW w:w="1706" w:type="dxa"/>
          </w:tcPr>
          <w:p w:rsidR="00A13C58" w:rsidRPr="0050033C" w:rsidRDefault="00A13C58" w:rsidP="009727EF">
            <w:pPr>
              <w:contextualSpacing/>
              <w:rPr>
                <w:rFonts w:eastAsiaTheme="minorEastAsia"/>
                <w:lang w:val="en-US" w:bidi="en-US"/>
              </w:rPr>
            </w:pPr>
          </w:p>
        </w:tc>
        <w:tc>
          <w:tcPr>
            <w:tcW w:w="2263" w:type="dxa"/>
          </w:tcPr>
          <w:p w:rsidR="00A13C58" w:rsidRPr="0050033C" w:rsidRDefault="00A13C58" w:rsidP="009727EF">
            <w:pPr>
              <w:spacing w:after="200"/>
              <w:contextualSpacing/>
              <w:rPr>
                <w:rFonts w:eastAsiaTheme="minorEastAsia"/>
                <w:lang w:val="en-US" w:bidi="en-US"/>
              </w:rPr>
            </w:pPr>
          </w:p>
        </w:tc>
        <w:tc>
          <w:tcPr>
            <w:tcW w:w="1787" w:type="dxa"/>
          </w:tcPr>
          <w:p w:rsidR="00A13C58" w:rsidRPr="0050033C" w:rsidRDefault="00A13C58" w:rsidP="009727EF">
            <w:pPr>
              <w:contextualSpacing/>
              <w:rPr>
                <w:rFonts w:eastAsiaTheme="minorEastAsia"/>
                <w:lang w:val="en-US" w:bidi="en-US"/>
              </w:rPr>
            </w:pPr>
          </w:p>
        </w:tc>
        <w:tc>
          <w:tcPr>
            <w:tcW w:w="2182" w:type="dxa"/>
          </w:tcPr>
          <w:p w:rsidR="00A13C58" w:rsidRPr="0050033C" w:rsidRDefault="00A13C58" w:rsidP="009727EF">
            <w:pPr>
              <w:contextualSpacing/>
              <w:rPr>
                <w:rFonts w:eastAsiaTheme="minorEastAsia"/>
                <w:lang w:val="en-US" w:bidi="en-US"/>
              </w:rPr>
            </w:pPr>
          </w:p>
        </w:tc>
        <w:tc>
          <w:tcPr>
            <w:tcW w:w="1868" w:type="dxa"/>
          </w:tcPr>
          <w:p w:rsidR="00A13C58" w:rsidRPr="0050033C" w:rsidRDefault="00A13C58" w:rsidP="009727EF">
            <w:pPr>
              <w:spacing w:after="200"/>
              <w:contextualSpacing/>
              <w:rPr>
                <w:rFonts w:eastAsiaTheme="minorEastAsia"/>
                <w:lang w:val="en-US" w:bidi="en-US"/>
              </w:rPr>
            </w:pPr>
          </w:p>
        </w:tc>
        <w:tc>
          <w:tcPr>
            <w:tcW w:w="2250" w:type="dxa"/>
          </w:tcPr>
          <w:p w:rsidR="00A13C58" w:rsidRPr="0050033C" w:rsidRDefault="00A13C58" w:rsidP="009727EF">
            <w:pPr>
              <w:spacing w:after="200"/>
              <w:contextualSpacing/>
              <w:rPr>
                <w:rFonts w:eastAsiaTheme="minorEastAsia"/>
                <w:lang w:val="en-US" w:bidi="en-US"/>
              </w:rPr>
            </w:pPr>
          </w:p>
        </w:tc>
      </w:tr>
      <w:tr w:rsidR="00A13C58" w:rsidRPr="0050033C" w:rsidTr="009727EF">
        <w:tc>
          <w:tcPr>
            <w:tcW w:w="1984" w:type="dxa"/>
            <w:vAlign w:val="center"/>
          </w:tcPr>
          <w:p w:rsidR="00A13C58" w:rsidRPr="0050033C" w:rsidRDefault="00A13C58" w:rsidP="009727EF">
            <w:pPr>
              <w:spacing w:after="200"/>
              <w:contextualSpacing/>
              <w:rPr>
                <w:rFonts w:eastAsiaTheme="minorEastAsia"/>
                <w:lang w:val="en-US" w:bidi="en-US"/>
              </w:rPr>
            </w:pPr>
          </w:p>
        </w:tc>
        <w:tc>
          <w:tcPr>
            <w:tcW w:w="1706" w:type="dxa"/>
          </w:tcPr>
          <w:p w:rsidR="00A13C58" w:rsidRPr="0050033C" w:rsidRDefault="00A13C58" w:rsidP="009727EF">
            <w:pPr>
              <w:spacing w:after="200"/>
              <w:contextualSpacing/>
              <w:rPr>
                <w:rFonts w:eastAsiaTheme="minorEastAsia"/>
                <w:lang w:val="en-US" w:bidi="en-US"/>
              </w:rPr>
            </w:pPr>
          </w:p>
        </w:tc>
        <w:tc>
          <w:tcPr>
            <w:tcW w:w="2263" w:type="dxa"/>
          </w:tcPr>
          <w:p w:rsidR="00A13C58" w:rsidRPr="0050033C" w:rsidRDefault="00A13C58" w:rsidP="009727EF">
            <w:pPr>
              <w:spacing w:after="200"/>
              <w:contextualSpacing/>
              <w:rPr>
                <w:rFonts w:eastAsiaTheme="minorEastAsia"/>
                <w:lang w:val="en-US" w:bidi="en-US"/>
              </w:rPr>
            </w:pPr>
          </w:p>
        </w:tc>
        <w:tc>
          <w:tcPr>
            <w:tcW w:w="1787" w:type="dxa"/>
          </w:tcPr>
          <w:p w:rsidR="00A13C58" w:rsidRPr="0050033C" w:rsidRDefault="00A13C58" w:rsidP="009727EF">
            <w:pPr>
              <w:spacing w:after="200"/>
              <w:contextualSpacing/>
              <w:rPr>
                <w:rFonts w:eastAsiaTheme="minorEastAsia"/>
                <w:lang w:val="en-US" w:bidi="en-US"/>
              </w:rPr>
            </w:pPr>
          </w:p>
        </w:tc>
        <w:tc>
          <w:tcPr>
            <w:tcW w:w="2182" w:type="dxa"/>
          </w:tcPr>
          <w:p w:rsidR="00A13C58" w:rsidRPr="0050033C" w:rsidRDefault="00A13C58" w:rsidP="009727EF">
            <w:pPr>
              <w:spacing w:after="200"/>
              <w:contextualSpacing/>
              <w:rPr>
                <w:rFonts w:eastAsiaTheme="minorEastAsia"/>
                <w:lang w:val="en-US" w:bidi="en-US"/>
              </w:rPr>
            </w:pPr>
          </w:p>
        </w:tc>
        <w:tc>
          <w:tcPr>
            <w:tcW w:w="1868" w:type="dxa"/>
          </w:tcPr>
          <w:p w:rsidR="00A13C58" w:rsidRPr="0050033C" w:rsidRDefault="00A13C58" w:rsidP="009727EF">
            <w:pPr>
              <w:spacing w:after="200"/>
              <w:contextualSpacing/>
              <w:rPr>
                <w:rFonts w:eastAsiaTheme="minorEastAsia"/>
                <w:lang w:val="en-US" w:bidi="en-US"/>
              </w:rPr>
            </w:pPr>
          </w:p>
        </w:tc>
        <w:tc>
          <w:tcPr>
            <w:tcW w:w="2250" w:type="dxa"/>
          </w:tcPr>
          <w:p w:rsidR="00A13C58" w:rsidRPr="0050033C" w:rsidRDefault="00A13C58" w:rsidP="009727EF">
            <w:pPr>
              <w:spacing w:after="200"/>
              <w:contextualSpacing/>
              <w:rPr>
                <w:rFonts w:eastAsiaTheme="minorEastAsia"/>
                <w:lang w:val="en-US" w:bidi="en-US"/>
              </w:rPr>
            </w:pPr>
          </w:p>
        </w:tc>
      </w:tr>
      <w:tr w:rsidR="00A13C58" w:rsidRPr="0050033C" w:rsidTr="009727EF">
        <w:tc>
          <w:tcPr>
            <w:tcW w:w="1984" w:type="dxa"/>
            <w:vAlign w:val="center"/>
          </w:tcPr>
          <w:p w:rsidR="00A13C58" w:rsidRPr="0050033C" w:rsidRDefault="00A13C58" w:rsidP="009727EF">
            <w:pPr>
              <w:contextualSpacing/>
              <w:rPr>
                <w:rFonts w:eastAsiaTheme="minorEastAsia"/>
                <w:lang w:val="en-US" w:bidi="en-US"/>
              </w:rPr>
            </w:pPr>
            <w:r w:rsidRPr="0050033C">
              <w:rPr>
                <w:rFonts w:eastAsiaTheme="minorEastAsia"/>
                <w:lang w:val="en-US" w:bidi="en-US"/>
              </w:rPr>
              <w:t xml:space="preserve">Clinic </w:t>
            </w:r>
          </w:p>
        </w:tc>
        <w:tc>
          <w:tcPr>
            <w:tcW w:w="1706" w:type="dxa"/>
          </w:tcPr>
          <w:p w:rsidR="00A13C58" w:rsidRPr="0050033C" w:rsidRDefault="00A13C58" w:rsidP="009727EF">
            <w:pPr>
              <w:contextualSpacing/>
              <w:rPr>
                <w:rFonts w:eastAsiaTheme="minorEastAsia"/>
                <w:lang w:val="en-US" w:bidi="en-US"/>
              </w:rPr>
            </w:pPr>
          </w:p>
        </w:tc>
        <w:tc>
          <w:tcPr>
            <w:tcW w:w="2263" w:type="dxa"/>
          </w:tcPr>
          <w:p w:rsidR="00A13C58" w:rsidRPr="0050033C" w:rsidRDefault="00A13C58" w:rsidP="009727EF">
            <w:pPr>
              <w:spacing w:after="200"/>
              <w:contextualSpacing/>
              <w:rPr>
                <w:rFonts w:eastAsiaTheme="minorEastAsia"/>
                <w:lang w:val="en-US" w:bidi="en-US"/>
              </w:rPr>
            </w:pPr>
          </w:p>
        </w:tc>
        <w:tc>
          <w:tcPr>
            <w:tcW w:w="1787" w:type="dxa"/>
          </w:tcPr>
          <w:p w:rsidR="00A13C58" w:rsidRPr="0050033C" w:rsidRDefault="00A13C58" w:rsidP="009727EF">
            <w:pPr>
              <w:contextualSpacing/>
              <w:rPr>
                <w:rFonts w:eastAsiaTheme="minorEastAsia"/>
                <w:lang w:val="en-US" w:bidi="en-US"/>
              </w:rPr>
            </w:pPr>
          </w:p>
        </w:tc>
        <w:tc>
          <w:tcPr>
            <w:tcW w:w="2182" w:type="dxa"/>
          </w:tcPr>
          <w:p w:rsidR="00A13C58" w:rsidRPr="0050033C" w:rsidRDefault="00A13C58" w:rsidP="009727EF">
            <w:pPr>
              <w:contextualSpacing/>
              <w:rPr>
                <w:rFonts w:eastAsiaTheme="minorEastAsia"/>
                <w:lang w:val="en-US" w:bidi="en-US"/>
              </w:rPr>
            </w:pPr>
          </w:p>
        </w:tc>
        <w:tc>
          <w:tcPr>
            <w:tcW w:w="1868" w:type="dxa"/>
          </w:tcPr>
          <w:p w:rsidR="00A13C58" w:rsidRPr="0050033C" w:rsidRDefault="00A13C58" w:rsidP="009727EF">
            <w:pPr>
              <w:spacing w:after="200"/>
              <w:contextualSpacing/>
              <w:rPr>
                <w:rFonts w:eastAsiaTheme="minorEastAsia"/>
                <w:lang w:val="en-US" w:bidi="en-US"/>
              </w:rPr>
            </w:pPr>
          </w:p>
        </w:tc>
        <w:tc>
          <w:tcPr>
            <w:tcW w:w="2250" w:type="dxa"/>
          </w:tcPr>
          <w:p w:rsidR="00A13C58" w:rsidRPr="0050033C" w:rsidRDefault="00A13C58" w:rsidP="009727EF">
            <w:pPr>
              <w:spacing w:after="200"/>
              <w:contextualSpacing/>
              <w:rPr>
                <w:rFonts w:eastAsiaTheme="minorEastAsia"/>
                <w:lang w:val="en-US" w:bidi="en-US"/>
              </w:rPr>
            </w:pPr>
          </w:p>
        </w:tc>
      </w:tr>
      <w:tr w:rsidR="00A13C58" w:rsidRPr="0050033C" w:rsidTr="009727EF">
        <w:tc>
          <w:tcPr>
            <w:tcW w:w="1984" w:type="dxa"/>
            <w:vAlign w:val="center"/>
          </w:tcPr>
          <w:p w:rsidR="00A13C58" w:rsidRPr="0050033C" w:rsidRDefault="00A13C58" w:rsidP="009727EF">
            <w:pPr>
              <w:spacing w:after="200"/>
              <w:contextualSpacing/>
              <w:rPr>
                <w:rFonts w:eastAsiaTheme="minorEastAsia"/>
                <w:lang w:val="en-US" w:bidi="en-US"/>
              </w:rPr>
            </w:pPr>
          </w:p>
        </w:tc>
        <w:tc>
          <w:tcPr>
            <w:tcW w:w="1706" w:type="dxa"/>
          </w:tcPr>
          <w:p w:rsidR="00A13C58" w:rsidRPr="0050033C" w:rsidRDefault="00A13C58" w:rsidP="009727EF">
            <w:pPr>
              <w:spacing w:after="200"/>
              <w:contextualSpacing/>
              <w:rPr>
                <w:rFonts w:eastAsiaTheme="minorEastAsia"/>
                <w:lang w:val="en-US" w:bidi="en-US"/>
              </w:rPr>
            </w:pPr>
          </w:p>
        </w:tc>
        <w:tc>
          <w:tcPr>
            <w:tcW w:w="2263" w:type="dxa"/>
          </w:tcPr>
          <w:p w:rsidR="00A13C58" w:rsidRPr="0050033C" w:rsidRDefault="00A13C58" w:rsidP="009727EF">
            <w:pPr>
              <w:spacing w:after="200"/>
              <w:contextualSpacing/>
              <w:rPr>
                <w:rFonts w:eastAsiaTheme="minorEastAsia"/>
                <w:lang w:val="en-US" w:bidi="en-US"/>
              </w:rPr>
            </w:pPr>
          </w:p>
        </w:tc>
        <w:tc>
          <w:tcPr>
            <w:tcW w:w="1787" w:type="dxa"/>
          </w:tcPr>
          <w:p w:rsidR="00A13C58" w:rsidRPr="0050033C" w:rsidRDefault="00A13C58" w:rsidP="009727EF">
            <w:pPr>
              <w:spacing w:after="200"/>
              <w:contextualSpacing/>
              <w:rPr>
                <w:rFonts w:eastAsiaTheme="minorEastAsia"/>
                <w:lang w:val="en-US" w:bidi="en-US"/>
              </w:rPr>
            </w:pPr>
          </w:p>
        </w:tc>
        <w:tc>
          <w:tcPr>
            <w:tcW w:w="2182" w:type="dxa"/>
          </w:tcPr>
          <w:p w:rsidR="00A13C58" w:rsidRPr="0050033C" w:rsidRDefault="00A13C58" w:rsidP="009727EF">
            <w:pPr>
              <w:spacing w:after="200"/>
              <w:contextualSpacing/>
              <w:rPr>
                <w:rFonts w:eastAsiaTheme="minorEastAsia"/>
                <w:lang w:val="en-US" w:bidi="en-US"/>
              </w:rPr>
            </w:pPr>
          </w:p>
        </w:tc>
        <w:tc>
          <w:tcPr>
            <w:tcW w:w="1868" w:type="dxa"/>
          </w:tcPr>
          <w:p w:rsidR="00A13C58" w:rsidRPr="0050033C" w:rsidRDefault="00A13C58" w:rsidP="009727EF">
            <w:pPr>
              <w:spacing w:after="200"/>
              <w:contextualSpacing/>
              <w:rPr>
                <w:rFonts w:eastAsiaTheme="minorEastAsia"/>
                <w:lang w:val="en-US" w:bidi="en-US"/>
              </w:rPr>
            </w:pPr>
          </w:p>
        </w:tc>
        <w:tc>
          <w:tcPr>
            <w:tcW w:w="2250" w:type="dxa"/>
          </w:tcPr>
          <w:p w:rsidR="00A13C58" w:rsidRPr="0050033C" w:rsidRDefault="00A13C58" w:rsidP="009727EF">
            <w:pPr>
              <w:spacing w:after="200"/>
              <w:contextualSpacing/>
              <w:rPr>
                <w:rFonts w:eastAsiaTheme="minorEastAsia"/>
                <w:lang w:val="en-US" w:bidi="en-US"/>
              </w:rPr>
            </w:pPr>
          </w:p>
        </w:tc>
      </w:tr>
      <w:tr w:rsidR="00A13C58" w:rsidRPr="0050033C" w:rsidTr="009727EF">
        <w:tc>
          <w:tcPr>
            <w:tcW w:w="1984" w:type="dxa"/>
            <w:vAlign w:val="center"/>
          </w:tcPr>
          <w:p w:rsidR="00A13C58" w:rsidRPr="0050033C" w:rsidRDefault="00A13C58" w:rsidP="009727EF">
            <w:pPr>
              <w:contextualSpacing/>
              <w:rPr>
                <w:rFonts w:eastAsiaTheme="minorEastAsia"/>
                <w:lang w:val="en-US" w:bidi="en-US"/>
              </w:rPr>
            </w:pPr>
            <w:r w:rsidRPr="0050033C">
              <w:rPr>
                <w:rFonts w:eastAsiaTheme="minorEastAsia"/>
                <w:lang w:val="en-US" w:bidi="en-US"/>
              </w:rPr>
              <w:t xml:space="preserve">Hospital: </w:t>
            </w:r>
            <w:r w:rsidRPr="0050033C">
              <w:rPr>
                <w:rFonts w:eastAsiaTheme="minorEastAsia"/>
                <w:sz w:val="20"/>
                <w:lang w:val="en-US" w:bidi="en-US"/>
              </w:rPr>
              <w:t xml:space="preserve">A&amp;E, ward </w:t>
            </w:r>
          </w:p>
        </w:tc>
        <w:tc>
          <w:tcPr>
            <w:tcW w:w="1706" w:type="dxa"/>
          </w:tcPr>
          <w:p w:rsidR="00A13C58" w:rsidRPr="0050033C" w:rsidRDefault="00A13C58" w:rsidP="009727EF">
            <w:pPr>
              <w:contextualSpacing/>
              <w:rPr>
                <w:rFonts w:eastAsiaTheme="minorEastAsia"/>
                <w:lang w:val="en-US" w:bidi="en-US"/>
              </w:rPr>
            </w:pPr>
          </w:p>
        </w:tc>
        <w:tc>
          <w:tcPr>
            <w:tcW w:w="2263" w:type="dxa"/>
          </w:tcPr>
          <w:p w:rsidR="00A13C58" w:rsidRPr="0050033C" w:rsidRDefault="00A13C58" w:rsidP="009727EF">
            <w:pPr>
              <w:spacing w:after="200"/>
              <w:contextualSpacing/>
              <w:rPr>
                <w:rFonts w:eastAsiaTheme="minorEastAsia"/>
                <w:lang w:val="en-US" w:bidi="en-US"/>
              </w:rPr>
            </w:pPr>
          </w:p>
        </w:tc>
        <w:tc>
          <w:tcPr>
            <w:tcW w:w="1787" w:type="dxa"/>
          </w:tcPr>
          <w:p w:rsidR="00A13C58" w:rsidRPr="0050033C" w:rsidRDefault="00A13C58" w:rsidP="009727EF">
            <w:pPr>
              <w:contextualSpacing/>
              <w:rPr>
                <w:rFonts w:eastAsiaTheme="minorEastAsia"/>
                <w:lang w:val="en-US" w:bidi="en-US"/>
              </w:rPr>
            </w:pPr>
          </w:p>
        </w:tc>
        <w:tc>
          <w:tcPr>
            <w:tcW w:w="2182" w:type="dxa"/>
          </w:tcPr>
          <w:p w:rsidR="00A13C58" w:rsidRPr="0050033C" w:rsidRDefault="00A13C58" w:rsidP="009727EF">
            <w:pPr>
              <w:contextualSpacing/>
              <w:rPr>
                <w:rFonts w:eastAsiaTheme="minorEastAsia"/>
                <w:lang w:val="en-US" w:bidi="en-US"/>
              </w:rPr>
            </w:pPr>
          </w:p>
        </w:tc>
        <w:tc>
          <w:tcPr>
            <w:tcW w:w="1868" w:type="dxa"/>
          </w:tcPr>
          <w:p w:rsidR="00A13C58" w:rsidRPr="0050033C" w:rsidRDefault="00A13C58" w:rsidP="009727EF">
            <w:pPr>
              <w:spacing w:after="200"/>
              <w:contextualSpacing/>
              <w:rPr>
                <w:rFonts w:eastAsiaTheme="minorEastAsia"/>
                <w:lang w:val="en-US" w:bidi="en-US"/>
              </w:rPr>
            </w:pPr>
          </w:p>
        </w:tc>
        <w:tc>
          <w:tcPr>
            <w:tcW w:w="2250" w:type="dxa"/>
          </w:tcPr>
          <w:p w:rsidR="00A13C58" w:rsidRPr="0050033C" w:rsidRDefault="00A13C58" w:rsidP="009727EF">
            <w:pPr>
              <w:spacing w:after="200"/>
              <w:contextualSpacing/>
              <w:rPr>
                <w:rFonts w:eastAsiaTheme="minorEastAsia"/>
                <w:lang w:val="en-US" w:bidi="en-US"/>
              </w:rPr>
            </w:pPr>
          </w:p>
        </w:tc>
      </w:tr>
      <w:tr w:rsidR="00A13C58" w:rsidRPr="0050033C" w:rsidTr="009727EF">
        <w:tc>
          <w:tcPr>
            <w:tcW w:w="1984" w:type="dxa"/>
            <w:vAlign w:val="center"/>
          </w:tcPr>
          <w:p w:rsidR="00A13C58" w:rsidRPr="0050033C" w:rsidRDefault="00A13C58" w:rsidP="009727EF">
            <w:pPr>
              <w:spacing w:after="200"/>
              <w:contextualSpacing/>
              <w:rPr>
                <w:rFonts w:eastAsiaTheme="minorEastAsia"/>
                <w:lang w:val="en-US" w:bidi="en-US"/>
              </w:rPr>
            </w:pPr>
          </w:p>
        </w:tc>
        <w:tc>
          <w:tcPr>
            <w:tcW w:w="1706" w:type="dxa"/>
          </w:tcPr>
          <w:p w:rsidR="00A13C58" w:rsidRPr="0050033C" w:rsidRDefault="00A13C58" w:rsidP="009727EF">
            <w:pPr>
              <w:spacing w:after="200"/>
              <w:contextualSpacing/>
              <w:rPr>
                <w:rFonts w:eastAsiaTheme="minorEastAsia"/>
                <w:lang w:val="en-US" w:bidi="en-US"/>
              </w:rPr>
            </w:pPr>
          </w:p>
        </w:tc>
        <w:tc>
          <w:tcPr>
            <w:tcW w:w="2263" w:type="dxa"/>
          </w:tcPr>
          <w:p w:rsidR="00A13C58" w:rsidRPr="0050033C" w:rsidRDefault="00A13C58" w:rsidP="009727EF">
            <w:pPr>
              <w:spacing w:after="200"/>
              <w:contextualSpacing/>
              <w:rPr>
                <w:rFonts w:eastAsiaTheme="minorEastAsia"/>
                <w:lang w:val="en-US" w:bidi="en-US"/>
              </w:rPr>
            </w:pPr>
          </w:p>
        </w:tc>
        <w:tc>
          <w:tcPr>
            <w:tcW w:w="1787" w:type="dxa"/>
          </w:tcPr>
          <w:p w:rsidR="00A13C58" w:rsidRPr="0050033C" w:rsidRDefault="00A13C58" w:rsidP="009727EF">
            <w:pPr>
              <w:spacing w:after="200"/>
              <w:contextualSpacing/>
              <w:rPr>
                <w:rFonts w:eastAsiaTheme="minorEastAsia"/>
                <w:lang w:val="en-US" w:bidi="en-US"/>
              </w:rPr>
            </w:pPr>
          </w:p>
        </w:tc>
        <w:tc>
          <w:tcPr>
            <w:tcW w:w="2182" w:type="dxa"/>
          </w:tcPr>
          <w:p w:rsidR="00A13C58" w:rsidRPr="0050033C" w:rsidRDefault="00A13C58" w:rsidP="009727EF">
            <w:pPr>
              <w:spacing w:after="200"/>
              <w:contextualSpacing/>
              <w:rPr>
                <w:rFonts w:eastAsiaTheme="minorEastAsia"/>
                <w:lang w:val="en-US" w:bidi="en-US"/>
              </w:rPr>
            </w:pPr>
          </w:p>
        </w:tc>
        <w:tc>
          <w:tcPr>
            <w:tcW w:w="1868" w:type="dxa"/>
          </w:tcPr>
          <w:p w:rsidR="00A13C58" w:rsidRPr="0050033C" w:rsidRDefault="00A13C58" w:rsidP="009727EF">
            <w:pPr>
              <w:spacing w:after="200"/>
              <w:contextualSpacing/>
              <w:rPr>
                <w:rFonts w:eastAsiaTheme="minorEastAsia"/>
                <w:lang w:val="en-US" w:bidi="en-US"/>
              </w:rPr>
            </w:pPr>
          </w:p>
        </w:tc>
        <w:tc>
          <w:tcPr>
            <w:tcW w:w="2250" w:type="dxa"/>
          </w:tcPr>
          <w:p w:rsidR="00A13C58" w:rsidRPr="0050033C" w:rsidRDefault="00A13C58" w:rsidP="009727EF">
            <w:pPr>
              <w:spacing w:after="200"/>
              <w:contextualSpacing/>
              <w:rPr>
                <w:rFonts w:eastAsiaTheme="minorEastAsia"/>
                <w:lang w:val="en-US" w:bidi="en-US"/>
              </w:rPr>
            </w:pPr>
          </w:p>
        </w:tc>
      </w:tr>
    </w:tbl>
    <w:p w:rsidR="00A13C58" w:rsidRPr="001B3C03" w:rsidRDefault="00A13C58" w:rsidP="00A13C58">
      <w:pPr>
        <w:rPr>
          <w:rFonts w:eastAsiaTheme="minorEastAsia"/>
          <w:b/>
          <w:sz w:val="24"/>
          <w:u w:val="single"/>
        </w:rPr>
      </w:pPr>
      <w:r w:rsidRPr="001B3C03">
        <w:rPr>
          <w:rFonts w:eastAsiaTheme="minorEastAsia"/>
          <w:b/>
          <w:sz w:val="24"/>
          <w:u w:val="single"/>
        </w:rPr>
        <w:lastRenderedPageBreak/>
        <w:t xml:space="preserve">Monitoring of performance </w:t>
      </w:r>
    </w:p>
    <w:p w:rsidR="00A13C58" w:rsidRPr="00DA1A3C" w:rsidRDefault="00A13C58" w:rsidP="00DA1A3C">
      <w:pPr>
        <w:pStyle w:val="ListParagraph"/>
        <w:numPr>
          <w:ilvl w:val="0"/>
          <w:numId w:val="47"/>
        </w:numPr>
        <w:rPr>
          <w:sz w:val="24"/>
        </w:rPr>
      </w:pPr>
      <w:r w:rsidRPr="00DA1A3C">
        <w:rPr>
          <w:sz w:val="24"/>
        </w:rPr>
        <w:t xml:space="preserve">Was modifiable factor identified in previous reports (6 months)? if so: *what action and responsibility was decided, *status done / not done.  *If action not carried out, reason for this?  </w:t>
      </w:r>
    </w:p>
    <w:p w:rsidR="00A13C58" w:rsidRPr="00DA1A3C" w:rsidRDefault="00A13C58" w:rsidP="00DA1A3C">
      <w:pPr>
        <w:pStyle w:val="ListParagraph"/>
        <w:numPr>
          <w:ilvl w:val="0"/>
          <w:numId w:val="47"/>
        </w:numPr>
        <w:rPr>
          <w:sz w:val="24"/>
        </w:rPr>
      </w:pPr>
      <w:r w:rsidRPr="00DA1A3C">
        <w:rPr>
          <w:sz w:val="24"/>
        </w:rPr>
        <w:t xml:space="preserve">Actions previously recommended for the hospital itself that have not been carried out </w:t>
      </w:r>
    </w:p>
    <w:p w:rsidR="00A13C58" w:rsidRPr="0050033C" w:rsidRDefault="00A13C58" w:rsidP="00DA1A3C">
      <w:pPr>
        <w:pStyle w:val="ListParagraph"/>
        <w:numPr>
          <w:ilvl w:val="0"/>
          <w:numId w:val="47"/>
        </w:numPr>
      </w:pPr>
      <w:r w:rsidRPr="00DA1A3C">
        <w:rPr>
          <w:sz w:val="24"/>
        </w:rPr>
        <w:t>Actions previously recommended to the District that have not been carried out</w:t>
      </w:r>
    </w:p>
    <w:p w:rsidR="00A13C58" w:rsidRDefault="00A13C58" w:rsidP="00A13C58">
      <w:pPr>
        <w:rPr>
          <w:rFonts w:eastAsiaTheme="minorEastAsia"/>
          <w:sz w:val="24"/>
        </w:rPr>
      </w:pPr>
    </w:p>
    <w:p w:rsidR="00A13C58" w:rsidRPr="00DA1A3C" w:rsidRDefault="00A13C58" w:rsidP="00DA1A3C">
      <w:pPr>
        <w:rPr>
          <w:rFonts w:eastAsiaTheme="minorEastAsia"/>
          <w:sz w:val="24"/>
        </w:rPr>
      </w:pPr>
      <w:r>
        <w:rPr>
          <w:rFonts w:eastAsiaTheme="minorEastAsia"/>
          <w:sz w:val="24"/>
        </w:rPr>
        <w:t xml:space="preserve"> Synthesis:  </w:t>
      </w:r>
      <w:r>
        <w:rPr>
          <w:rFonts w:eastAsiaTheme="minorEastAsia"/>
          <w:sz w:val="24"/>
        </w:rPr>
        <w:tab/>
      </w:r>
      <w:r w:rsidR="00DA1A3C">
        <w:rPr>
          <w:rFonts w:eastAsiaTheme="minorEastAsia" w:cstheme="minorHAnsi"/>
          <w:sz w:val="24"/>
        </w:rPr>
        <w:t>→</w:t>
      </w:r>
      <w:r w:rsidRPr="00EF381E">
        <w:rPr>
          <w:rFonts w:eastAsiaTheme="minorEastAsia"/>
          <w:sz w:val="24"/>
        </w:rPr>
        <w:t>Hospital</w:t>
      </w:r>
      <w:r>
        <w:rPr>
          <w:rFonts w:eastAsiaTheme="minorEastAsia"/>
          <w:sz w:val="24"/>
        </w:rPr>
        <w:t xml:space="preserve">s </w:t>
      </w:r>
      <w:r w:rsidRPr="00EF381E">
        <w:rPr>
          <w:rFonts w:eastAsiaTheme="minorEastAsia"/>
          <w:sz w:val="24"/>
        </w:rPr>
        <w:t xml:space="preserve">on track </w:t>
      </w:r>
      <w:r w:rsidR="00DA1A3C">
        <w:rPr>
          <w:rFonts w:eastAsiaTheme="minorEastAsia"/>
          <w:sz w:val="24"/>
        </w:rPr>
        <w:t>/</w:t>
      </w:r>
      <w:r>
        <w:rPr>
          <w:rFonts w:eastAsiaTheme="minorEastAsia"/>
          <w:sz w:val="24"/>
        </w:rPr>
        <w:t>Hospitals o</w:t>
      </w:r>
      <w:r w:rsidRPr="00EF381E">
        <w:rPr>
          <w:rFonts w:eastAsiaTheme="minorEastAsia"/>
          <w:sz w:val="24"/>
        </w:rPr>
        <w:t xml:space="preserve">f concern </w:t>
      </w:r>
      <w:r w:rsidR="00DA1A3C" w:rsidRPr="00DA1A3C">
        <w:rPr>
          <w:rFonts w:eastAsiaTheme="minorEastAsia"/>
          <w:sz w:val="24"/>
        </w:rPr>
        <w:t>and actions recommended</w:t>
      </w:r>
    </w:p>
    <w:p w:rsidR="00A13C58" w:rsidRDefault="00A13C58" w:rsidP="00A13C58">
      <w:pPr>
        <w:rPr>
          <w:b/>
          <w:sz w:val="28"/>
          <w:highlight w:val="lightGray"/>
        </w:rPr>
      </w:pPr>
      <w:r w:rsidRPr="0050033C">
        <w:rPr>
          <w:b/>
          <w:sz w:val="28"/>
        </w:rPr>
        <w:br w:type="page"/>
      </w:r>
      <w:r>
        <w:rPr>
          <w:b/>
          <w:sz w:val="28"/>
        </w:rPr>
        <w:lastRenderedPageBreak/>
        <w:t xml:space="preserve">D. </w:t>
      </w:r>
      <w:r w:rsidRPr="0050033C">
        <w:rPr>
          <w:b/>
          <w:sz w:val="28"/>
        </w:rPr>
        <w:t xml:space="preserve">Report for district / catchment area </w:t>
      </w:r>
      <w:r w:rsidRPr="0050033C">
        <w:rPr>
          <w:b/>
          <w:sz w:val="32"/>
        </w:rPr>
        <w:t xml:space="preserve">-  </w:t>
      </w:r>
      <w:r w:rsidRPr="0050033C">
        <w:rPr>
          <w:b/>
          <w:sz w:val="28"/>
          <w:highlight w:val="lightGray"/>
        </w:rPr>
        <w:t>Under-five deaths</w:t>
      </w:r>
    </w:p>
    <w:p w:rsidR="00A13C58" w:rsidRPr="0050033C" w:rsidRDefault="00A13C58" w:rsidP="00A13C58">
      <w:pPr>
        <w:rPr>
          <w:b/>
          <w:sz w:val="36"/>
        </w:rPr>
      </w:pPr>
      <w:r>
        <w:rPr>
          <w:rFonts w:eastAsiaTheme="minorEastAsia"/>
          <w:b/>
          <w:sz w:val="24"/>
          <w:u w:val="single"/>
        </w:rPr>
        <w:t xml:space="preserve">Step 1 &amp; Step 2 A and B:  Targets, </w:t>
      </w:r>
      <w:r w:rsidRPr="000A54D0">
        <w:rPr>
          <w:rFonts w:eastAsiaTheme="minorEastAsia"/>
          <w:b/>
          <w:sz w:val="24"/>
          <w:u w:val="single"/>
        </w:rPr>
        <w:t>Diagnosis: outcomes, quality</w:t>
      </w:r>
    </w:p>
    <w:tbl>
      <w:tblPr>
        <w:tblStyle w:val="TableGrid"/>
        <w:tblW w:w="0" w:type="auto"/>
        <w:tblLook w:val="04A0" w:firstRow="1" w:lastRow="0" w:firstColumn="1" w:lastColumn="0" w:noHBand="0" w:noVBand="1"/>
      </w:tblPr>
      <w:tblGrid>
        <w:gridCol w:w="3426"/>
        <w:gridCol w:w="1791"/>
        <w:gridCol w:w="1792"/>
        <w:gridCol w:w="1794"/>
        <w:gridCol w:w="1715"/>
        <w:gridCol w:w="1715"/>
        <w:gridCol w:w="1715"/>
      </w:tblGrid>
      <w:tr w:rsidR="00A13C58" w:rsidRPr="0050033C" w:rsidTr="009727EF">
        <w:tc>
          <w:tcPr>
            <w:tcW w:w="3426" w:type="dxa"/>
            <w:shd w:val="clear" w:color="auto" w:fill="C5E0B3" w:themeFill="accent6" w:themeFillTint="66"/>
          </w:tcPr>
          <w:p w:rsidR="00A13C58" w:rsidRPr="0050033C" w:rsidRDefault="00A13C58" w:rsidP="009727EF"/>
        </w:tc>
        <w:tc>
          <w:tcPr>
            <w:tcW w:w="1791" w:type="dxa"/>
            <w:shd w:val="clear" w:color="auto" w:fill="C5E0B3" w:themeFill="accent6" w:themeFillTint="66"/>
            <w:vAlign w:val="center"/>
          </w:tcPr>
          <w:p w:rsidR="00A13C58" w:rsidRPr="0050033C" w:rsidRDefault="00A13C58" w:rsidP="009727EF">
            <w:pPr>
              <w:jc w:val="center"/>
              <w:rPr>
                <w:b/>
              </w:rPr>
            </w:pPr>
            <w:r w:rsidRPr="0050033C">
              <w:rPr>
                <w:b/>
              </w:rPr>
              <w:t>Referral hospital 1</w:t>
            </w:r>
          </w:p>
        </w:tc>
        <w:tc>
          <w:tcPr>
            <w:tcW w:w="1792" w:type="dxa"/>
            <w:shd w:val="clear" w:color="auto" w:fill="C5E0B3" w:themeFill="accent6" w:themeFillTint="66"/>
            <w:vAlign w:val="center"/>
          </w:tcPr>
          <w:p w:rsidR="00A13C58" w:rsidRPr="0050033C" w:rsidRDefault="00A13C58" w:rsidP="009727EF">
            <w:pPr>
              <w:jc w:val="center"/>
              <w:rPr>
                <w:b/>
              </w:rPr>
            </w:pPr>
            <w:r w:rsidRPr="0050033C">
              <w:rPr>
                <w:b/>
              </w:rPr>
              <w:t xml:space="preserve">Referral hospital 2 </w:t>
            </w:r>
          </w:p>
        </w:tc>
        <w:tc>
          <w:tcPr>
            <w:tcW w:w="1794" w:type="dxa"/>
            <w:shd w:val="clear" w:color="auto" w:fill="C5E0B3" w:themeFill="accent6" w:themeFillTint="66"/>
            <w:vAlign w:val="center"/>
          </w:tcPr>
          <w:p w:rsidR="00A13C58" w:rsidRPr="0050033C" w:rsidRDefault="00A13C58" w:rsidP="009727EF">
            <w:pPr>
              <w:jc w:val="center"/>
            </w:pPr>
            <w:r w:rsidRPr="0050033C">
              <w:rPr>
                <w:b/>
              </w:rPr>
              <w:t>District hospital 1</w:t>
            </w:r>
          </w:p>
        </w:tc>
        <w:tc>
          <w:tcPr>
            <w:tcW w:w="1715" w:type="dxa"/>
            <w:shd w:val="clear" w:color="auto" w:fill="C5E0B3" w:themeFill="accent6" w:themeFillTint="66"/>
          </w:tcPr>
          <w:p w:rsidR="00A13C58" w:rsidRPr="0050033C" w:rsidRDefault="00A13C58" w:rsidP="009727EF">
            <w:pPr>
              <w:jc w:val="center"/>
            </w:pPr>
            <w:r w:rsidRPr="0050033C">
              <w:rPr>
                <w:b/>
              </w:rPr>
              <w:t>District hospital 2</w:t>
            </w:r>
          </w:p>
        </w:tc>
        <w:tc>
          <w:tcPr>
            <w:tcW w:w="1715" w:type="dxa"/>
            <w:shd w:val="clear" w:color="auto" w:fill="C5E0B3" w:themeFill="accent6" w:themeFillTint="66"/>
          </w:tcPr>
          <w:p w:rsidR="00A13C58" w:rsidRPr="0050033C" w:rsidRDefault="00A13C58" w:rsidP="009727EF">
            <w:pPr>
              <w:jc w:val="center"/>
            </w:pPr>
            <w:r w:rsidRPr="0050033C">
              <w:rPr>
                <w:b/>
              </w:rPr>
              <w:t>District hospital 3</w:t>
            </w:r>
          </w:p>
        </w:tc>
        <w:tc>
          <w:tcPr>
            <w:tcW w:w="1715" w:type="dxa"/>
            <w:shd w:val="clear" w:color="auto" w:fill="C5E0B3" w:themeFill="accent6" w:themeFillTint="66"/>
          </w:tcPr>
          <w:p w:rsidR="00A13C58" w:rsidRPr="0050033C" w:rsidRDefault="00A13C58" w:rsidP="009727EF">
            <w:pPr>
              <w:jc w:val="center"/>
              <w:rPr>
                <w:b/>
              </w:rPr>
            </w:pPr>
            <w:r w:rsidRPr="0050033C">
              <w:rPr>
                <w:b/>
              </w:rPr>
              <w:t>CHC (if death)</w:t>
            </w:r>
          </w:p>
        </w:tc>
      </w:tr>
      <w:tr w:rsidR="00A13C58" w:rsidRPr="0050033C" w:rsidTr="009727EF">
        <w:tc>
          <w:tcPr>
            <w:tcW w:w="3426" w:type="dxa"/>
            <w:shd w:val="clear" w:color="auto" w:fill="C5E0B3" w:themeFill="accent6" w:themeFillTint="66"/>
          </w:tcPr>
          <w:p w:rsidR="00A13C58" w:rsidRPr="0050033C" w:rsidRDefault="00A13C58" w:rsidP="009727EF"/>
        </w:tc>
        <w:tc>
          <w:tcPr>
            <w:tcW w:w="1791" w:type="dxa"/>
            <w:shd w:val="clear" w:color="auto" w:fill="C5E0B3" w:themeFill="accent6" w:themeFillTint="66"/>
            <w:vAlign w:val="center"/>
          </w:tcPr>
          <w:p w:rsidR="00A13C58" w:rsidRPr="0050033C" w:rsidRDefault="00A13C58" w:rsidP="009727EF">
            <w:pPr>
              <w:jc w:val="center"/>
              <w:rPr>
                <w:b/>
              </w:rPr>
            </w:pPr>
            <w:r w:rsidRPr="0050033C">
              <w:rPr>
                <w:b/>
              </w:rPr>
              <w:t>(NAME)</w:t>
            </w:r>
          </w:p>
        </w:tc>
        <w:tc>
          <w:tcPr>
            <w:tcW w:w="1792" w:type="dxa"/>
            <w:shd w:val="clear" w:color="auto" w:fill="C5E0B3" w:themeFill="accent6" w:themeFillTint="66"/>
            <w:vAlign w:val="center"/>
          </w:tcPr>
          <w:p w:rsidR="00A13C58" w:rsidRPr="0050033C" w:rsidRDefault="00A13C58" w:rsidP="009727EF">
            <w:pPr>
              <w:jc w:val="center"/>
              <w:rPr>
                <w:b/>
              </w:rPr>
            </w:pPr>
            <w:r w:rsidRPr="0050033C">
              <w:rPr>
                <w:b/>
              </w:rPr>
              <w:t>(NAME)</w:t>
            </w:r>
          </w:p>
        </w:tc>
        <w:tc>
          <w:tcPr>
            <w:tcW w:w="1794" w:type="dxa"/>
            <w:shd w:val="clear" w:color="auto" w:fill="C5E0B3" w:themeFill="accent6" w:themeFillTint="66"/>
            <w:vAlign w:val="center"/>
          </w:tcPr>
          <w:p w:rsidR="00A13C58" w:rsidRPr="0050033C" w:rsidRDefault="00A13C58" w:rsidP="009727EF">
            <w:pPr>
              <w:jc w:val="center"/>
              <w:rPr>
                <w:b/>
              </w:rPr>
            </w:pPr>
            <w:r w:rsidRPr="0050033C">
              <w:rPr>
                <w:b/>
              </w:rPr>
              <w:t>(NAME)</w:t>
            </w:r>
          </w:p>
        </w:tc>
        <w:tc>
          <w:tcPr>
            <w:tcW w:w="1715" w:type="dxa"/>
            <w:shd w:val="clear" w:color="auto" w:fill="C5E0B3" w:themeFill="accent6" w:themeFillTint="66"/>
          </w:tcPr>
          <w:p w:rsidR="00A13C58" w:rsidRPr="0050033C" w:rsidRDefault="00A13C58" w:rsidP="009727EF">
            <w:pPr>
              <w:jc w:val="center"/>
              <w:rPr>
                <w:b/>
              </w:rPr>
            </w:pPr>
            <w:r w:rsidRPr="0050033C">
              <w:rPr>
                <w:b/>
              </w:rPr>
              <w:t>(NAME)</w:t>
            </w:r>
          </w:p>
        </w:tc>
        <w:tc>
          <w:tcPr>
            <w:tcW w:w="1715" w:type="dxa"/>
            <w:shd w:val="clear" w:color="auto" w:fill="C5E0B3" w:themeFill="accent6" w:themeFillTint="66"/>
          </w:tcPr>
          <w:p w:rsidR="00A13C58" w:rsidRPr="0050033C" w:rsidRDefault="00A13C58" w:rsidP="009727EF">
            <w:pPr>
              <w:jc w:val="center"/>
              <w:rPr>
                <w:b/>
              </w:rPr>
            </w:pPr>
            <w:r w:rsidRPr="0050033C">
              <w:rPr>
                <w:b/>
              </w:rPr>
              <w:t>(NAME)</w:t>
            </w:r>
          </w:p>
        </w:tc>
        <w:tc>
          <w:tcPr>
            <w:tcW w:w="1715" w:type="dxa"/>
            <w:shd w:val="clear" w:color="auto" w:fill="C5E0B3" w:themeFill="accent6" w:themeFillTint="66"/>
          </w:tcPr>
          <w:p w:rsidR="00A13C58" w:rsidRPr="0050033C" w:rsidRDefault="00A13C58" w:rsidP="009727EF">
            <w:pPr>
              <w:jc w:val="center"/>
              <w:rPr>
                <w:b/>
              </w:rPr>
            </w:pPr>
            <w:r w:rsidRPr="0050033C">
              <w:rPr>
                <w:b/>
              </w:rPr>
              <w:t>(NAME)</w:t>
            </w:r>
          </w:p>
        </w:tc>
      </w:tr>
      <w:tr w:rsidR="00A13C58" w:rsidRPr="0050033C" w:rsidTr="009727EF">
        <w:tc>
          <w:tcPr>
            <w:tcW w:w="13948" w:type="dxa"/>
            <w:gridSpan w:val="7"/>
            <w:shd w:val="clear" w:color="auto" w:fill="DBDBDB" w:themeFill="accent3" w:themeFillTint="66"/>
          </w:tcPr>
          <w:p w:rsidR="00A13C58" w:rsidRDefault="00A13C58" w:rsidP="009727EF">
            <w:pPr>
              <w:jc w:val="center"/>
              <w:rPr>
                <w:b/>
                <w:sz w:val="28"/>
              </w:rPr>
            </w:pPr>
            <w:r w:rsidRPr="00F224D0">
              <w:rPr>
                <w:b/>
                <w:sz w:val="28"/>
              </w:rPr>
              <w:t>From</w:t>
            </w:r>
            <w:r>
              <w:rPr>
                <w:b/>
                <w:sz w:val="28"/>
              </w:rPr>
              <w:t xml:space="preserve"> or linked to</w:t>
            </w:r>
            <w:r w:rsidRPr="00F224D0">
              <w:rPr>
                <w:b/>
                <w:sz w:val="28"/>
              </w:rPr>
              <w:t xml:space="preserve"> DHIS </w:t>
            </w:r>
          </w:p>
          <w:p w:rsidR="00A13C58" w:rsidRPr="00F224D0" w:rsidRDefault="00A13C58" w:rsidP="009727EF">
            <w:pPr>
              <w:jc w:val="center"/>
              <w:rPr>
                <w:b/>
                <w:sz w:val="28"/>
              </w:rPr>
            </w:pPr>
          </w:p>
        </w:tc>
      </w:tr>
      <w:tr w:rsidR="00A13C58" w:rsidRPr="0050033C" w:rsidTr="009727EF">
        <w:tc>
          <w:tcPr>
            <w:tcW w:w="3426" w:type="dxa"/>
            <w:vAlign w:val="center"/>
          </w:tcPr>
          <w:p w:rsidR="00A13C58" w:rsidRPr="0050033C" w:rsidRDefault="00A13C58" w:rsidP="009727EF">
            <w:r w:rsidRPr="0050033C">
              <w:t xml:space="preserve">Numerator (number of deaths) </w:t>
            </w:r>
          </w:p>
        </w:tc>
        <w:tc>
          <w:tcPr>
            <w:tcW w:w="1791" w:type="dxa"/>
            <w:vAlign w:val="center"/>
          </w:tcPr>
          <w:p w:rsidR="00A13C58" w:rsidRPr="0050033C" w:rsidRDefault="00A13C58" w:rsidP="009727EF">
            <w:pPr>
              <w:jc w:val="center"/>
            </w:pPr>
          </w:p>
        </w:tc>
        <w:tc>
          <w:tcPr>
            <w:tcW w:w="1792" w:type="dxa"/>
            <w:vAlign w:val="center"/>
          </w:tcPr>
          <w:p w:rsidR="00A13C58" w:rsidRPr="0050033C" w:rsidRDefault="00A13C58" w:rsidP="009727EF">
            <w:pPr>
              <w:jc w:val="center"/>
            </w:pPr>
          </w:p>
        </w:tc>
        <w:tc>
          <w:tcPr>
            <w:tcW w:w="1794" w:type="dxa"/>
            <w:vAlign w:val="center"/>
          </w:tcPr>
          <w:p w:rsidR="00A13C58" w:rsidRPr="0050033C" w:rsidRDefault="00A13C58" w:rsidP="009727EF">
            <w:pPr>
              <w:jc w:val="center"/>
            </w:pPr>
          </w:p>
        </w:tc>
        <w:tc>
          <w:tcPr>
            <w:tcW w:w="1715" w:type="dxa"/>
          </w:tcPr>
          <w:p w:rsidR="00A13C58" w:rsidRPr="0050033C" w:rsidRDefault="00A13C58" w:rsidP="009727EF">
            <w:pPr>
              <w:jc w:val="center"/>
            </w:pPr>
          </w:p>
        </w:tc>
        <w:tc>
          <w:tcPr>
            <w:tcW w:w="1715" w:type="dxa"/>
          </w:tcPr>
          <w:p w:rsidR="00A13C58" w:rsidRPr="0050033C" w:rsidRDefault="00A13C58" w:rsidP="009727EF">
            <w:pPr>
              <w:jc w:val="center"/>
            </w:pPr>
          </w:p>
        </w:tc>
        <w:tc>
          <w:tcPr>
            <w:tcW w:w="1715" w:type="dxa"/>
          </w:tcPr>
          <w:p w:rsidR="00A13C58" w:rsidRPr="0050033C" w:rsidRDefault="00A13C58" w:rsidP="009727EF">
            <w:pPr>
              <w:jc w:val="center"/>
            </w:pPr>
          </w:p>
        </w:tc>
      </w:tr>
      <w:tr w:rsidR="00A13C58" w:rsidRPr="0050033C" w:rsidTr="009727EF">
        <w:tc>
          <w:tcPr>
            <w:tcW w:w="3426" w:type="dxa"/>
            <w:vAlign w:val="center"/>
          </w:tcPr>
          <w:p w:rsidR="00A13C58" w:rsidRPr="0050033C" w:rsidRDefault="00A13C58" w:rsidP="009727EF">
            <w:r w:rsidRPr="0050033C">
              <w:t xml:space="preserve">Cumulative to date </w:t>
            </w:r>
          </w:p>
        </w:tc>
        <w:tc>
          <w:tcPr>
            <w:tcW w:w="1791" w:type="dxa"/>
            <w:vAlign w:val="center"/>
          </w:tcPr>
          <w:p w:rsidR="00A13C58" w:rsidRPr="0050033C" w:rsidRDefault="00A13C58" w:rsidP="009727EF">
            <w:pPr>
              <w:jc w:val="center"/>
            </w:pPr>
          </w:p>
        </w:tc>
        <w:tc>
          <w:tcPr>
            <w:tcW w:w="1792" w:type="dxa"/>
            <w:vAlign w:val="center"/>
          </w:tcPr>
          <w:p w:rsidR="00A13C58" w:rsidRPr="0050033C" w:rsidRDefault="00A13C58" w:rsidP="009727EF">
            <w:pPr>
              <w:jc w:val="center"/>
            </w:pPr>
          </w:p>
        </w:tc>
        <w:tc>
          <w:tcPr>
            <w:tcW w:w="1794" w:type="dxa"/>
            <w:vAlign w:val="center"/>
          </w:tcPr>
          <w:p w:rsidR="00A13C58" w:rsidRPr="0050033C" w:rsidRDefault="00A13C58" w:rsidP="009727EF">
            <w:pPr>
              <w:jc w:val="center"/>
            </w:pPr>
          </w:p>
        </w:tc>
        <w:tc>
          <w:tcPr>
            <w:tcW w:w="1715" w:type="dxa"/>
          </w:tcPr>
          <w:p w:rsidR="00A13C58" w:rsidRPr="0050033C" w:rsidRDefault="00A13C58" w:rsidP="009727EF">
            <w:pPr>
              <w:jc w:val="center"/>
            </w:pPr>
          </w:p>
        </w:tc>
        <w:tc>
          <w:tcPr>
            <w:tcW w:w="1715" w:type="dxa"/>
          </w:tcPr>
          <w:p w:rsidR="00A13C58" w:rsidRPr="0050033C" w:rsidRDefault="00A13C58" w:rsidP="009727EF">
            <w:pPr>
              <w:jc w:val="center"/>
            </w:pPr>
          </w:p>
        </w:tc>
        <w:tc>
          <w:tcPr>
            <w:tcW w:w="1715" w:type="dxa"/>
          </w:tcPr>
          <w:p w:rsidR="00A13C58" w:rsidRPr="0050033C" w:rsidRDefault="00A13C58" w:rsidP="009727EF">
            <w:pPr>
              <w:jc w:val="center"/>
            </w:pPr>
          </w:p>
        </w:tc>
      </w:tr>
      <w:tr w:rsidR="00A13C58" w:rsidRPr="0050033C" w:rsidTr="009727EF">
        <w:tc>
          <w:tcPr>
            <w:tcW w:w="3426" w:type="dxa"/>
            <w:vAlign w:val="center"/>
          </w:tcPr>
          <w:p w:rsidR="00A13C58" w:rsidRPr="0050033C" w:rsidRDefault="00A13C58" w:rsidP="009727EF">
            <w:r w:rsidRPr="0050033C">
              <w:t xml:space="preserve">Of which 29 days – 5 years (not neonatal) </w:t>
            </w:r>
          </w:p>
        </w:tc>
        <w:tc>
          <w:tcPr>
            <w:tcW w:w="1791" w:type="dxa"/>
            <w:vAlign w:val="center"/>
          </w:tcPr>
          <w:p w:rsidR="00A13C58" w:rsidRPr="0050033C" w:rsidRDefault="00A13C58" w:rsidP="009727EF">
            <w:pPr>
              <w:jc w:val="center"/>
            </w:pPr>
          </w:p>
        </w:tc>
        <w:tc>
          <w:tcPr>
            <w:tcW w:w="1792" w:type="dxa"/>
            <w:vAlign w:val="center"/>
          </w:tcPr>
          <w:p w:rsidR="00A13C58" w:rsidRPr="0050033C" w:rsidRDefault="00A13C58" w:rsidP="009727EF">
            <w:pPr>
              <w:jc w:val="center"/>
            </w:pPr>
          </w:p>
        </w:tc>
        <w:tc>
          <w:tcPr>
            <w:tcW w:w="1794" w:type="dxa"/>
            <w:vAlign w:val="center"/>
          </w:tcPr>
          <w:p w:rsidR="00A13C58" w:rsidRPr="0050033C" w:rsidRDefault="00A13C58" w:rsidP="009727EF">
            <w:pPr>
              <w:jc w:val="center"/>
            </w:pPr>
          </w:p>
        </w:tc>
        <w:tc>
          <w:tcPr>
            <w:tcW w:w="1715" w:type="dxa"/>
          </w:tcPr>
          <w:p w:rsidR="00A13C58" w:rsidRPr="0050033C" w:rsidRDefault="00A13C58" w:rsidP="009727EF">
            <w:pPr>
              <w:jc w:val="center"/>
            </w:pPr>
          </w:p>
        </w:tc>
        <w:tc>
          <w:tcPr>
            <w:tcW w:w="1715" w:type="dxa"/>
          </w:tcPr>
          <w:p w:rsidR="00A13C58" w:rsidRPr="0050033C" w:rsidRDefault="00A13C58" w:rsidP="009727EF">
            <w:pPr>
              <w:jc w:val="center"/>
            </w:pPr>
          </w:p>
        </w:tc>
        <w:tc>
          <w:tcPr>
            <w:tcW w:w="1715" w:type="dxa"/>
          </w:tcPr>
          <w:p w:rsidR="00A13C58" w:rsidRPr="0050033C" w:rsidRDefault="00A13C58" w:rsidP="009727EF">
            <w:pPr>
              <w:jc w:val="center"/>
            </w:pPr>
          </w:p>
        </w:tc>
      </w:tr>
      <w:tr w:rsidR="00A13C58" w:rsidRPr="0050033C" w:rsidTr="009727EF">
        <w:tc>
          <w:tcPr>
            <w:tcW w:w="3426" w:type="dxa"/>
            <w:vAlign w:val="center"/>
          </w:tcPr>
          <w:p w:rsidR="00A13C58" w:rsidRPr="0050033C" w:rsidRDefault="00A13C58" w:rsidP="009727EF">
            <w:r w:rsidRPr="0050033C">
              <w:t>Target limits (# - disaggregated / allocated from APP)</w:t>
            </w:r>
          </w:p>
        </w:tc>
        <w:tc>
          <w:tcPr>
            <w:tcW w:w="1791" w:type="dxa"/>
            <w:vAlign w:val="center"/>
          </w:tcPr>
          <w:p w:rsidR="00A13C58" w:rsidRPr="0050033C" w:rsidRDefault="00A13C58" w:rsidP="009727EF"/>
        </w:tc>
        <w:tc>
          <w:tcPr>
            <w:tcW w:w="1792" w:type="dxa"/>
            <w:vAlign w:val="center"/>
          </w:tcPr>
          <w:p w:rsidR="00A13C58" w:rsidRPr="0050033C" w:rsidRDefault="00A13C58" w:rsidP="009727EF">
            <w:pPr>
              <w:jc w:val="center"/>
            </w:pPr>
          </w:p>
        </w:tc>
        <w:tc>
          <w:tcPr>
            <w:tcW w:w="1794" w:type="dxa"/>
            <w:vAlign w:val="center"/>
          </w:tcPr>
          <w:p w:rsidR="00A13C58" w:rsidRPr="0050033C" w:rsidRDefault="00A13C58" w:rsidP="009727EF">
            <w:pPr>
              <w:jc w:val="center"/>
            </w:pPr>
          </w:p>
        </w:tc>
        <w:tc>
          <w:tcPr>
            <w:tcW w:w="1715" w:type="dxa"/>
          </w:tcPr>
          <w:p w:rsidR="00A13C58" w:rsidRPr="0050033C" w:rsidRDefault="00A13C58" w:rsidP="009727EF">
            <w:pPr>
              <w:jc w:val="center"/>
            </w:pPr>
          </w:p>
        </w:tc>
        <w:tc>
          <w:tcPr>
            <w:tcW w:w="1715" w:type="dxa"/>
          </w:tcPr>
          <w:p w:rsidR="00A13C58" w:rsidRPr="0050033C" w:rsidRDefault="00A13C58" w:rsidP="009727EF">
            <w:pPr>
              <w:jc w:val="center"/>
            </w:pPr>
          </w:p>
        </w:tc>
        <w:tc>
          <w:tcPr>
            <w:tcW w:w="1715" w:type="dxa"/>
          </w:tcPr>
          <w:p w:rsidR="00A13C58" w:rsidRPr="0050033C" w:rsidRDefault="00A13C58" w:rsidP="009727EF">
            <w:pPr>
              <w:jc w:val="center"/>
            </w:pPr>
          </w:p>
        </w:tc>
      </w:tr>
      <w:tr w:rsidR="00A13C58" w:rsidRPr="0050033C" w:rsidTr="009727EF">
        <w:tc>
          <w:tcPr>
            <w:tcW w:w="3426" w:type="dxa"/>
            <w:vAlign w:val="center"/>
          </w:tcPr>
          <w:p w:rsidR="00A13C58" w:rsidRPr="0050033C" w:rsidRDefault="00A13C58" w:rsidP="009727EF">
            <w:r w:rsidRPr="0050033C">
              <w:t xml:space="preserve">Under-five in-facility death rate </w:t>
            </w:r>
          </w:p>
        </w:tc>
        <w:tc>
          <w:tcPr>
            <w:tcW w:w="1791" w:type="dxa"/>
            <w:vAlign w:val="center"/>
          </w:tcPr>
          <w:p w:rsidR="00A13C58" w:rsidRPr="0050033C" w:rsidRDefault="00A13C58" w:rsidP="009727EF">
            <w:pPr>
              <w:jc w:val="center"/>
            </w:pPr>
          </w:p>
        </w:tc>
        <w:tc>
          <w:tcPr>
            <w:tcW w:w="1792" w:type="dxa"/>
            <w:vAlign w:val="center"/>
          </w:tcPr>
          <w:p w:rsidR="00A13C58" w:rsidRPr="0050033C" w:rsidRDefault="00A13C58" w:rsidP="009727EF">
            <w:pPr>
              <w:jc w:val="center"/>
            </w:pPr>
          </w:p>
        </w:tc>
        <w:tc>
          <w:tcPr>
            <w:tcW w:w="1794" w:type="dxa"/>
            <w:vAlign w:val="center"/>
          </w:tcPr>
          <w:p w:rsidR="00A13C58" w:rsidRPr="0050033C" w:rsidRDefault="00A13C58" w:rsidP="009727EF">
            <w:pPr>
              <w:jc w:val="center"/>
            </w:pPr>
          </w:p>
        </w:tc>
        <w:tc>
          <w:tcPr>
            <w:tcW w:w="1715" w:type="dxa"/>
          </w:tcPr>
          <w:p w:rsidR="00A13C58" w:rsidRPr="0050033C" w:rsidRDefault="00A13C58" w:rsidP="009727EF">
            <w:pPr>
              <w:jc w:val="center"/>
            </w:pPr>
          </w:p>
        </w:tc>
        <w:tc>
          <w:tcPr>
            <w:tcW w:w="1715" w:type="dxa"/>
          </w:tcPr>
          <w:p w:rsidR="00A13C58" w:rsidRPr="0050033C" w:rsidRDefault="00A13C58" w:rsidP="009727EF">
            <w:pPr>
              <w:jc w:val="center"/>
            </w:pPr>
          </w:p>
        </w:tc>
        <w:tc>
          <w:tcPr>
            <w:tcW w:w="1715" w:type="dxa"/>
          </w:tcPr>
          <w:p w:rsidR="00A13C58" w:rsidRPr="0050033C" w:rsidRDefault="00A13C58" w:rsidP="009727EF">
            <w:pPr>
              <w:jc w:val="center"/>
            </w:pPr>
          </w:p>
        </w:tc>
      </w:tr>
      <w:tr w:rsidR="00A13C58" w:rsidRPr="0050033C" w:rsidTr="009727EF">
        <w:tc>
          <w:tcPr>
            <w:tcW w:w="3426" w:type="dxa"/>
            <w:vAlign w:val="center"/>
          </w:tcPr>
          <w:p w:rsidR="00A13C58" w:rsidRDefault="00A13C58" w:rsidP="009727EF">
            <w:r>
              <w:t># and % of deaths with SAM</w:t>
            </w:r>
          </w:p>
          <w:p w:rsidR="00A13C58" w:rsidRPr="0050033C" w:rsidRDefault="00A13C58" w:rsidP="009727EF"/>
        </w:tc>
        <w:tc>
          <w:tcPr>
            <w:tcW w:w="1791" w:type="dxa"/>
            <w:vAlign w:val="center"/>
          </w:tcPr>
          <w:p w:rsidR="00A13C58" w:rsidRPr="0050033C" w:rsidRDefault="00A13C58" w:rsidP="009727EF">
            <w:pPr>
              <w:jc w:val="center"/>
            </w:pPr>
          </w:p>
        </w:tc>
        <w:tc>
          <w:tcPr>
            <w:tcW w:w="1792" w:type="dxa"/>
            <w:vAlign w:val="center"/>
          </w:tcPr>
          <w:p w:rsidR="00A13C58" w:rsidRPr="0050033C" w:rsidRDefault="00A13C58" w:rsidP="009727EF">
            <w:pPr>
              <w:jc w:val="center"/>
            </w:pPr>
          </w:p>
        </w:tc>
        <w:tc>
          <w:tcPr>
            <w:tcW w:w="1794" w:type="dxa"/>
            <w:vAlign w:val="center"/>
          </w:tcPr>
          <w:p w:rsidR="00A13C58" w:rsidRPr="0050033C" w:rsidRDefault="00A13C58" w:rsidP="009727EF">
            <w:pPr>
              <w:jc w:val="center"/>
            </w:pPr>
          </w:p>
        </w:tc>
        <w:tc>
          <w:tcPr>
            <w:tcW w:w="1715" w:type="dxa"/>
          </w:tcPr>
          <w:p w:rsidR="00A13C58" w:rsidRPr="0050033C" w:rsidRDefault="00A13C58" w:rsidP="009727EF">
            <w:pPr>
              <w:jc w:val="center"/>
            </w:pPr>
          </w:p>
        </w:tc>
        <w:tc>
          <w:tcPr>
            <w:tcW w:w="1715" w:type="dxa"/>
          </w:tcPr>
          <w:p w:rsidR="00A13C58" w:rsidRPr="0050033C" w:rsidRDefault="00A13C58" w:rsidP="009727EF">
            <w:pPr>
              <w:jc w:val="center"/>
            </w:pPr>
          </w:p>
        </w:tc>
        <w:tc>
          <w:tcPr>
            <w:tcW w:w="1715" w:type="dxa"/>
          </w:tcPr>
          <w:p w:rsidR="00A13C58" w:rsidRPr="0050033C" w:rsidRDefault="00A13C58" w:rsidP="009727EF">
            <w:pPr>
              <w:jc w:val="center"/>
            </w:pPr>
          </w:p>
        </w:tc>
      </w:tr>
      <w:tr w:rsidR="00A13C58" w:rsidRPr="0050033C" w:rsidTr="009727EF">
        <w:tc>
          <w:tcPr>
            <w:tcW w:w="3426" w:type="dxa"/>
            <w:vAlign w:val="center"/>
          </w:tcPr>
          <w:p w:rsidR="00A13C58" w:rsidRDefault="00A13C58" w:rsidP="009727EF">
            <w:r>
              <w:t xml:space="preserve"># Deaths from specific diseases: </w:t>
            </w:r>
          </w:p>
          <w:p w:rsidR="00A13C58" w:rsidRPr="0050033C" w:rsidRDefault="00A13C58" w:rsidP="009727EF">
            <w:pPr>
              <w:ind w:left="720"/>
            </w:pPr>
            <w:r w:rsidRPr="0050033C">
              <w:t xml:space="preserve">Diarrhoea </w:t>
            </w:r>
          </w:p>
          <w:p w:rsidR="00A13C58" w:rsidRDefault="00A13C58" w:rsidP="009727EF">
            <w:pPr>
              <w:ind w:left="720"/>
            </w:pPr>
            <w:r>
              <w:t>Pneumonia</w:t>
            </w:r>
          </w:p>
          <w:p w:rsidR="00A13C58" w:rsidRDefault="00A13C58" w:rsidP="009727EF">
            <w:pPr>
              <w:ind w:left="720"/>
            </w:pPr>
            <w:r w:rsidRPr="0050033C">
              <w:t xml:space="preserve">SAM  </w:t>
            </w:r>
          </w:p>
        </w:tc>
        <w:tc>
          <w:tcPr>
            <w:tcW w:w="1791" w:type="dxa"/>
            <w:vAlign w:val="center"/>
          </w:tcPr>
          <w:p w:rsidR="00A13C58" w:rsidRPr="0050033C" w:rsidRDefault="00A13C58" w:rsidP="009727EF">
            <w:pPr>
              <w:jc w:val="center"/>
            </w:pPr>
          </w:p>
        </w:tc>
        <w:tc>
          <w:tcPr>
            <w:tcW w:w="1792" w:type="dxa"/>
            <w:vAlign w:val="center"/>
          </w:tcPr>
          <w:p w:rsidR="00A13C58" w:rsidRPr="0050033C" w:rsidRDefault="00A13C58" w:rsidP="009727EF">
            <w:pPr>
              <w:jc w:val="center"/>
            </w:pPr>
          </w:p>
        </w:tc>
        <w:tc>
          <w:tcPr>
            <w:tcW w:w="1794" w:type="dxa"/>
            <w:vAlign w:val="center"/>
          </w:tcPr>
          <w:p w:rsidR="00A13C58" w:rsidRPr="0050033C" w:rsidRDefault="00A13C58" w:rsidP="009727EF">
            <w:pPr>
              <w:jc w:val="center"/>
            </w:pPr>
          </w:p>
        </w:tc>
        <w:tc>
          <w:tcPr>
            <w:tcW w:w="1715" w:type="dxa"/>
          </w:tcPr>
          <w:p w:rsidR="00A13C58" w:rsidRPr="0050033C" w:rsidRDefault="00A13C58" w:rsidP="009727EF">
            <w:pPr>
              <w:jc w:val="center"/>
            </w:pPr>
          </w:p>
        </w:tc>
        <w:tc>
          <w:tcPr>
            <w:tcW w:w="1715" w:type="dxa"/>
          </w:tcPr>
          <w:p w:rsidR="00A13C58" w:rsidRPr="0050033C" w:rsidRDefault="00A13C58" w:rsidP="009727EF">
            <w:pPr>
              <w:jc w:val="center"/>
            </w:pPr>
          </w:p>
        </w:tc>
        <w:tc>
          <w:tcPr>
            <w:tcW w:w="1715" w:type="dxa"/>
          </w:tcPr>
          <w:p w:rsidR="00A13C58" w:rsidRDefault="00A13C58" w:rsidP="009727EF">
            <w:pPr>
              <w:jc w:val="center"/>
            </w:pPr>
          </w:p>
        </w:tc>
      </w:tr>
      <w:tr w:rsidR="00A13C58" w:rsidRPr="0050033C" w:rsidTr="009727EF">
        <w:tc>
          <w:tcPr>
            <w:tcW w:w="3426" w:type="dxa"/>
            <w:vAlign w:val="center"/>
          </w:tcPr>
          <w:p w:rsidR="00A13C58" w:rsidRDefault="00A13C58" w:rsidP="009727EF">
            <w:r>
              <w:t># admissions form specific diseases:</w:t>
            </w:r>
          </w:p>
          <w:p w:rsidR="00A13C58" w:rsidRPr="0050033C" w:rsidRDefault="00A13C58" w:rsidP="009727EF">
            <w:pPr>
              <w:ind w:left="720"/>
            </w:pPr>
            <w:r>
              <w:t xml:space="preserve"> </w:t>
            </w:r>
            <w:r w:rsidRPr="0050033C">
              <w:t xml:space="preserve">Diarrhoea </w:t>
            </w:r>
          </w:p>
          <w:p w:rsidR="00A13C58" w:rsidRDefault="00A13C58" w:rsidP="009727EF">
            <w:pPr>
              <w:ind w:left="720"/>
            </w:pPr>
            <w:r>
              <w:t>Pneumonia</w:t>
            </w:r>
          </w:p>
          <w:p w:rsidR="00A13C58" w:rsidRDefault="00A13C58" w:rsidP="009727EF">
            <w:pPr>
              <w:ind w:left="720"/>
            </w:pPr>
            <w:r w:rsidRPr="0050033C">
              <w:t xml:space="preserve">SAM  </w:t>
            </w:r>
          </w:p>
        </w:tc>
        <w:tc>
          <w:tcPr>
            <w:tcW w:w="1791" w:type="dxa"/>
            <w:vAlign w:val="center"/>
          </w:tcPr>
          <w:p w:rsidR="00A13C58" w:rsidRPr="0050033C" w:rsidRDefault="00A13C58" w:rsidP="009727EF">
            <w:pPr>
              <w:jc w:val="center"/>
            </w:pPr>
          </w:p>
        </w:tc>
        <w:tc>
          <w:tcPr>
            <w:tcW w:w="1792" w:type="dxa"/>
            <w:vAlign w:val="center"/>
          </w:tcPr>
          <w:p w:rsidR="00A13C58" w:rsidRPr="0050033C" w:rsidRDefault="00A13C58" w:rsidP="009727EF">
            <w:pPr>
              <w:jc w:val="center"/>
            </w:pPr>
          </w:p>
        </w:tc>
        <w:tc>
          <w:tcPr>
            <w:tcW w:w="1794" w:type="dxa"/>
            <w:vAlign w:val="center"/>
          </w:tcPr>
          <w:p w:rsidR="00A13C58" w:rsidRPr="0050033C" w:rsidRDefault="00A13C58" w:rsidP="009727EF">
            <w:pPr>
              <w:jc w:val="center"/>
            </w:pPr>
          </w:p>
        </w:tc>
        <w:tc>
          <w:tcPr>
            <w:tcW w:w="1715" w:type="dxa"/>
          </w:tcPr>
          <w:p w:rsidR="00A13C58" w:rsidRPr="0050033C" w:rsidRDefault="00A13C58" w:rsidP="009727EF">
            <w:pPr>
              <w:jc w:val="center"/>
            </w:pPr>
          </w:p>
        </w:tc>
        <w:tc>
          <w:tcPr>
            <w:tcW w:w="1715" w:type="dxa"/>
          </w:tcPr>
          <w:p w:rsidR="00A13C58" w:rsidRPr="0050033C" w:rsidRDefault="00A13C58" w:rsidP="009727EF">
            <w:pPr>
              <w:jc w:val="center"/>
            </w:pPr>
          </w:p>
        </w:tc>
        <w:tc>
          <w:tcPr>
            <w:tcW w:w="1715" w:type="dxa"/>
          </w:tcPr>
          <w:p w:rsidR="00A13C58" w:rsidRDefault="00A13C58" w:rsidP="009727EF">
            <w:pPr>
              <w:jc w:val="center"/>
            </w:pPr>
          </w:p>
        </w:tc>
      </w:tr>
      <w:tr w:rsidR="00A13C58" w:rsidRPr="0050033C" w:rsidTr="009727EF">
        <w:tc>
          <w:tcPr>
            <w:tcW w:w="3426" w:type="dxa"/>
            <w:vAlign w:val="center"/>
          </w:tcPr>
          <w:p w:rsidR="00A13C58" w:rsidRPr="0050033C" w:rsidRDefault="00A13C58" w:rsidP="009727EF">
            <w:r w:rsidRPr="0050033C">
              <w:t>Case Fatality Rates:</w:t>
            </w:r>
          </w:p>
          <w:p w:rsidR="00A13C58" w:rsidRPr="0050033C" w:rsidRDefault="00A13C58" w:rsidP="009727EF">
            <w:pPr>
              <w:ind w:left="720"/>
            </w:pPr>
            <w:r w:rsidRPr="0050033C">
              <w:t xml:space="preserve">Diarrhoea </w:t>
            </w:r>
          </w:p>
          <w:p w:rsidR="00A13C58" w:rsidRPr="0050033C" w:rsidRDefault="00A13C58" w:rsidP="009727EF">
            <w:pPr>
              <w:ind w:left="720"/>
            </w:pPr>
            <w:r w:rsidRPr="0050033C">
              <w:t>Pneumonia</w:t>
            </w:r>
          </w:p>
          <w:p w:rsidR="00A13C58" w:rsidRPr="0050033C" w:rsidRDefault="00A13C58" w:rsidP="009727EF">
            <w:pPr>
              <w:ind w:left="720"/>
            </w:pPr>
            <w:r w:rsidRPr="0050033C">
              <w:t xml:space="preserve">SAM  </w:t>
            </w:r>
          </w:p>
        </w:tc>
        <w:tc>
          <w:tcPr>
            <w:tcW w:w="1791" w:type="dxa"/>
            <w:vAlign w:val="center"/>
          </w:tcPr>
          <w:p w:rsidR="00A13C58" w:rsidRPr="0050033C" w:rsidRDefault="00A13C58" w:rsidP="009727EF">
            <w:pPr>
              <w:jc w:val="center"/>
            </w:pPr>
          </w:p>
        </w:tc>
        <w:tc>
          <w:tcPr>
            <w:tcW w:w="1792" w:type="dxa"/>
            <w:vAlign w:val="center"/>
          </w:tcPr>
          <w:p w:rsidR="00A13C58" w:rsidRPr="0050033C" w:rsidRDefault="00A13C58" w:rsidP="009727EF">
            <w:pPr>
              <w:jc w:val="center"/>
            </w:pPr>
          </w:p>
        </w:tc>
        <w:tc>
          <w:tcPr>
            <w:tcW w:w="1794" w:type="dxa"/>
            <w:vAlign w:val="center"/>
          </w:tcPr>
          <w:p w:rsidR="00A13C58" w:rsidRPr="0050033C" w:rsidRDefault="00A13C58" w:rsidP="009727EF">
            <w:pPr>
              <w:jc w:val="center"/>
            </w:pPr>
          </w:p>
        </w:tc>
        <w:tc>
          <w:tcPr>
            <w:tcW w:w="1715" w:type="dxa"/>
          </w:tcPr>
          <w:p w:rsidR="00A13C58" w:rsidRPr="0050033C" w:rsidRDefault="00A13C58" w:rsidP="009727EF">
            <w:pPr>
              <w:jc w:val="center"/>
            </w:pPr>
          </w:p>
        </w:tc>
        <w:tc>
          <w:tcPr>
            <w:tcW w:w="1715" w:type="dxa"/>
          </w:tcPr>
          <w:p w:rsidR="00A13C58" w:rsidRPr="0050033C" w:rsidRDefault="00A13C58" w:rsidP="009727EF">
            <w:pPr>
              <w:jc w:val="center"/>
            </w:pPr>
          </w:p>
        </w:tc>
        <w:tc>
          <w:tcPr>
            <w:tcW w:w="1715" w:type="dxa"/>
          </w:tcPr>
          <w:p w:rsidR="00A13C58" w:rsidRPr="0050033C" w:rsidRDefault="00A13C58" w:rsidP="009727EF">
            <w:pPr>
              <w:jc w:val="center"/>
            </w:pPr>
          </w:p>
        </w:tc>
      </w:tr>
      <w:tr w:rsidR="00A13C58" w:rsidRPr="0050033C" w:rsidTr="009727EF">
        <w:trPr>
          <w:trHeight w:val="498"/>
        </w:trPr>
        <w:tc>
          <w:tcPr>
            <w:tcW w:w="13948" w:type="dxa"/>
            <w:gridSpan w:val="7"/>
            <w:shd w:val="clear" w:color="auto" w:fill="DBDBDB" w:themeFill="accent3" w:themeFillTint="66"/>
            <w:vAlign w:val="center"/>
          </w:tcPr>
          <w:p w:rsidR="00A13C58" w:rsidRPr="00F224D0" w:rsidRDefault="00A13C58" w:rsidP="009727EF">
            <w:pPr>
              <w:jc w:val="center"/>
              <w:rPr>
                <w:b/>
                <w:sz w:val="24"/>
              </w:rPr>
            </w:pPr>
            <w:r w:rsidRPr="00F224D0">
              <w:rPr>
                <w:b/>
                <w:sz w:val="24"/>
              </w:rPr>
              <w:t xml:space="preserve">Clinical Analysis - from death review programmes </w:t>
            </w:r>
          </w:p>
          <w:p w:rsidR="00A13C58" w:rsidRPr="00F224D0" w:rsidRDefault="00A13C58" w:rsidP="009727EF">
            <w:pPr>
              <w:jc w:val="center"/>
              <w:rPr>
                <w:b/>
                <w:sz w:val="24"/>
              </w:rPr>
            </w:pPr>
          </w:p>
        </w:tc>
      </w:tr>
      <w:tr w:rsidR="00A13C58" w:rsidRPr="0050033C" w:rsidTr="009727EF">
        <w:tc>
          <w:tcPr>
            <w:tcW w:w="3426" w:type="dxa"/>
            <w:vAlign w:val="center"/>
          </w:tcPr>
          <w:p w:rsidR="00A13C58" w:rsidRPr="0050033C" w:rsidRDefault="00A13C58" w:rsidP="009727EF">
            <w:r w:rsidRPr="0050033C">
              <w:lastRenderedPageBreak/>
              <w:t>Causes of death (top 5, ranked) (From CHIP)</w:t>
            </w:r>
          </w:p>
        </w:tc>
        <w:tc>
          <w:tcPr>
            <w:tcW w:w="1791" w:type="dxa"/>
            <w:vAlign w:val="center"/>
          </w:tcPr>
          <w:p w:rsidR="00A13C58" w:rsidRPr="0050033C" w:rsidRDefault="00A13C58" w:rsidP="009727EF">
            <w:pPr>
              <w:jc w:val="center"/>
            </w:pPr>
          </w:p>
        </w:tc>
        <w:tc>
          <w:tcPr>
            <w:tcW w:w="1792" w:type="dxa"/>
            <w:vAlign w:val="center"/>
          </w:tcPr>
          <w:p w:rsidR="00A13C58" w:rsidRPr="0050033C" w:rsidRDefault="00A13C58" w:rsidP="009727EF">
            <w:pPr>
              <w:jc w:val="center"/>
            </w:pPr>
          </w:p>
        </w:tc>
        <w:tc>
          <w:tcPr>
            <w:tcW w:w="1794" w:type="dxa"/>
            <w:vAlign w:val="center"/>
          </w:tcPr>
          <w:p w:rsidR="00A13C58" w:rsidRPr="0050033C" w:rsidRDefault="00A13C58" w:rsidP="009727EF">
            <w:pPr>
              <w:jc w:val="center"/>
            </w:pPr>
          </w:p>
        </w:tc>
        <w:tc>
          <w:tcPr>
            <w:tcW w:w="1715" w:type="dxa"/>
          </w:tcPr>
          <w:p w:rsidR="00A13C58" w:rsidRPr="0050033C" w:rsidRDefault="00A13C58" w:rsidP="009727EF">
            <w:pPr>
              <w:jc w:val="center"/>
            </w:pPr>
          </w:p>
        </w:tc>
        <w:tc>
          <w:tcPr>
            <w:tcW w:w="1715" w:type="dxa"/>
          </w:tcPr>
          <w:p w:rsidR="00A13C58" w:rsidRPr="0050033C" w:rsidRDefault="00A13C58" w:rsidP="009727EF">
            <w:pPr>
              <w:jc w:val="center"/>
            </w:pPr>
          </w:p>
        </w:tc>
        <w:tc>
          <w:tcPr>
            <w:tcW w:w="1715" w:type="dxa"/>
          </w:tcPr>
          <w:p w:rsidR="00A13C58" w:rsidRPr="0050033C" w:rsidRDefault="00A13C58" w:rsidP="009727EF">
            <w:pPr>
              <w:jc w:val="center"/>
            </w:pPr>
          </w:p>
        </w:tc>
      </w:tr>
      <w:tr w:rsidR="00A13C58" w:rsidRPr="0050033C" w:rsidTr="009727EF">
        <w:tc>
          <w:tcPr>
            <w:tcW w:w="3426" w:type="dxa"/>
            <w:vAlign w:val="center"/>
          </w:tcPr>
          <w:p w:rsidR="00A13C58" w:rsidRPr="0050033C" w:rsidRDefault="00A13C58" w:rsidP="009727EF">
            <w:r w:rsidRPr="0050033C">
              <w:t xml:space="preserve">#&amp;% &lt;1 year </w:t>
            </w:r>
          </w:p>
        </w:tc>
        <w:tc>
          <w:tcPr>
            <w:tcW w:w="1791" w:type="dxa"/>
            <w:vAlign w:val="center"/>
          </w:tcPr>
          <w:p w:rsidR="00A13C58" w:rsidRPr="0050033C" w:rsidRDefault="00A13C58" w:rsidP="009727EF">
            <w:pPr>
              <w:jc w:val="center"/>
            </w:pPr>
          </w:p>
        </w:tc>
        <w:tc>
          <w:tcPr>
            <w:tcW w:w="1792" w:type="dxa"/>
            <w:vAlign w:val="center"/>
          </w:tcPr>
          <w:p w:rsidR="00A13C58" w:rsidRPr="0050033C" w:rsidRDefault="00A13C58" w:rsidP="009727EF">
            <w:pPr>
              <w:jc w:val="center"/>
            </w:pPr>
          </w:p>
        </w:tc>
        <w:tc>
          <w:tcPr>
            <w:tcW w:w="1794" w:type="dxa"/>
            <w:vAlign w:val="center"/>
          </w:tcPr>
          <w:p w:rsidR="00A13C58" w:rsidRPr="0050033C" w:rsidRDefault="00A13C58" w:rsidP="009727EF">
            <w:pPr>
              <w:jc w:val="center"/>
            </w:pPr>
          </w:p>
        </w:tc>
        <w:tc>
          <w:tcPr>
            <w:tcW w:w="1715" w:type="dxa"/>
          </w:tcPr>
          <w:p w:rsidR="00A13C58" w:rsidRPr="0050033C" w:rsidRDefault="00A13C58" w:rsidP="009727EF">
            <w:pPr>
              <w:jc w:val="center"/>
            </w:pPr>
          </w:p>
        </w:tc>
        <w:tc>
          <w:tcPr>
            <w:tcW w:w="1715" w:type="dxa"/>
          </w:tcPr>
          <w:p w:rsidR="00A13C58" w:rsidRPr="0050033C" w:rsidRDefault="00A13C58" w:rsidP="009727EF">
            <w:pPr>
              <w:jc w:val="center"/>
            </w:pPr>
          </w:p>
        </w:tc>
        <w:tc>
          <w:tcPr>
            <w:tcW w:w="1715" w:type="dxa"/>
          </w:tcPr>
          <w:p w:rsidR="00A13C58" w:rsidRPr="0050033C" w:rsidRDefault="00A13C58" w:rsidP="009727EF">
            <w:pPr>
              <w:jc w:val="center"/>
            </w:pPr>
          </w:p>
        </w:tc>
      </w:tr>
      <w:tr w:rsidR="00A13C58" w:rsidRPr="0050033C" w:rsidTr="009727EF">
        <w:tc>
          <w:tcPr>
            <w:tcW w:w="3426" w:type="dxa"/>
            <w:vAlign w:val="center"/>
          </w:tcPr>
          <w:p w:rsidR="00A13C58" w:rsidRPr="0050033C" w:rsidRDefault="00A13C58" w:rsidP="009727EF">
            <w:r w:rsidRPr="0050033C">
              <w:t xml:space="preserve">Modifiable factors (from CHIP): most common factors by place of occurrence (home, clinic, hospital A&amp;E, ward) for </w:t>
            </w:r>
          </w:p>
          <w:p w:rsidR="00A13C58" w:rsidRPr="0050033C" w:rsidRDefault="00A13C58" w:rsidP="00E508F6">
            <w:pPr>
              <w:numPr>
                <w:ilvl w:val="0"/>
                <w:numId w:val="14"/>
              </w:numPr>
              <w:contextualSpacing/>
              <w:rPr>
                <w:rFonts w:eastAsiaTheme="minorEastAsia"/>
                <w:lang w:val="en-US" w:bidi="en-US"/>
              </w:rPr>
            </w:pPr>
            <w:r w:rsidRPr="0050033C">
              <w:rPr>
                <w:rFonts w:eastAsiaTheme="minorEastAsia"/>
                <w:lang w:val="en-US" w:bidi="en-US"/>
              </w:rPr>
              <w:t>Clinical providers</w:t>
            </w:r>
          </w:p>
          <w:p w:rsidR="00A13C58" w:rsidRPr="0050033C" w:rsidRDefault="00A13C58" w:rsidP="00E508F6">
            <w:pPr>
              <w:numPr>
                <w:ilvl w:val="0"/>
                <w:numId w:val="14"/>
              </w:numPr>
              <w:contextualSpacing/>
              <w:rPr>
                <w:rFonts w:eastAsiaTheme="minorEastAsia"/>
                <w:lang w:val="en-US" w:bidi="en-US"/>
              </w:rPr>
            </w:pPr>
            <w:r w:rsidRPr="0050033C">
              <w:rPr>
                <w:rFonts w:eastAsiaTheme="minorEastAsia"/>
                <w:lang w:val="en-US" w:bidi="en-US"/>
              </w:rPr>
              <w:t xml:space="preserve">Administrative /managers </w:t>
            </w:r>
          </w:p>
          <w:p w:rsidR="00A13C58" w:rsidRPr="0050033C" w:rsidRDefault="00A13C58" w:rsidP="00E508F6">
            <w:pPr>
              <w:numPr>
                <w:ilvl w:val="0"/>
                <w:numId w:val="14"/>
              </w:numPr>
              <w:contextualSpacing/>
              <w:rPr>
                <w:rFonts w:eastAsiaTheme="minorEastAsia"/>
                <w:lang w:val="en-US" w:bidi="en-US"/>
              </w:rPr>
            </w:pPr>
            <w:r w:rsidRPr="0050033C">
              <w:rPr>
                <w:rFonts w:eastAsiaTheme="minorEastAsia"/>
                <w:lang w:val="en-US" w:bidi="en-US"/>
              </w:rPr>
              <w:t xml:space="preserve">Patient/ family / community </w:t>
            </w:r>
          </w:p>
        </w:tc>
        <w:tc>
          <w:tcPr>
            <w:tcW w:w="1791" w:type="dxa"/>
            <w:vAlign w:val="center"/>
          </w:tcPr>
          <w:p w:rsidR="00A13C58" w:rsidRPr="0050033C" w:rsidRDefault="00A13C58" w:rsidP="009727EF">
            <w:pPr>
              <w:jc w:val="center"/>
            </w:pPr>
            <w:r w:rsidRPr="0050033C">
              <w:t>(Numbers / proportions and description</w:t>
            </w:r>
          </w:p>
          <w:p w:rsidR="00A13C58" w:rsidRPr="0050033C" w:rsidRDefault="00A13C58" w:rsidP="009727EF">
            <w:pPr>
              <w:jc w:val="center"/>
            </w:pPr>
          </w:p>
        </w:tc>
        <w:tc>
          <w:tcPr>
            <w:tcW w:w="1792" w:type="dxa"/>
            <w:vAlign w:val="center"/>
          </w:tcPr>
          <w:p w:rsidR="00A13C58" w:rsidRPr="0050033C" w:rsidRDefault="00A13C58" w:rsidP="009727EF">
            <w:pPr>
              <w:jc w:val="center"/>
            </w:pPr>
          </w:p>
        </w:tc>
        <w:tc>
          <w:tcPr>
            <w:tcW w:w="1794" w:type="dxa"/>
            <w:vAlign w:val="center"/>
          </w:tcPr>
          <w:p w:rsidR="00A13C58" w:rsidRPr="0050033C" w:rsidRDefault="00A13C58" w:rsidP="009727EF">
            <w:pPr>
              <w:jc w:val="center"/>
            </w:pPr>
          </w:p>
        </w:tc>
        <w:tc>
          <w:tcPr>
            <w:tcW w:w="1715" w:type="dxa"/>
          </w:tcPr>
          <w:p w:rsidR="00A13C58" w:rsidRPr="0050033C" w:rsidRDefault="00A13C58" w:rsidP="009727EF">
            <w:pPr>
              <w:spacing w:line="256" w:lineRule="auto"/>
              <w:jc w:val="center"/>
            </w:pPr>
          </w:p>
        </w:tc>
        <w:tc>
          <w:tcPr>
            <w:tcW w:w="1715" w:type="dxa"/>
          </w:tcPr>
          <w:p w:rsidR="00A13C58" w:rsidRPr="0050033C" w:rsidRDefault="00A13C58" w:rsidP="009727EF">
            <w:pPr>
              <w:spacing w:line="256" w:lineRule="auto"/>
              <w:jc w:val="center"/>
            </w:pPr>
          </w:p>
        </w:tc>
        <w:tc>
          <w:tcPr>
            <w:tcW w:w="1715" w:type="dxa"/>
          </w:tcPr>
          <w:p w:rsidR="00A13C58" w:rsidRPr="0050033C" w:rsidRDefault="00A13C58" w:rsidP="009727EF">
            <w:pPr>
              <w:spacing w:line="256" w:lineRule="auto"/>
              <w:jc w:val="center"/>
            </w:pPr>
          </w:p>
        </w:tc>
      </w:tr>
    </w:tbl>
    <w:p w:rsidR="00A13C58" w:rsidRDefault="00A13C58" w:rsidP="00A13C58">
      <w:pPr>
        <w:rPr>
          <w:b/>
          <w:sz w:val="24"/>
          <w:u w:val="single"/>
        </w:rPr>
      </w:pPr>
    </w:p>
    <w:p w:rsidR="00A13C58" w:rsidRPr="000A54D0" w:rsidRDefault="00A13C58" w:rsidP="00A13C58">
      <w:pPr>
        <w:rPr>
          <w:b/>
          <w:sz w:val="24"/>
          <w:u w:val="single"/>
        </w:rPr>
      </w:pPr>
      <w:r>
        <w:rPr>
          <w:b/>
          <w:sz w:val="24"/>
          <w:u w:val="single"/>
        </w:rPr>
        <w:t xml:space="preserve">Steps 3 &amp; 4 </w:t>
      </w:r>
      <w:r w:rsidRPr="000A54D0">
        <w:rPr>
          <w:b/>
          <w:sz w:val="24"/>
          <w:u w:val="single"/>
        </w:rPr>
        <w:t>Prioritisation of i</w:t>
      </w:r>
      <w:r>
        <w:rPr>
          <w:b/>
          <w:sz w:val="24"/>
          <w:u w:val="single"/>
        </w:rPr>
        <w:t xml:space="preserve">nterventions: place of delivery related to service delivery capacity </w:t>
      </w:r>
    </w:p>
    <w:tbl>
      <w:tblPr>
        <w:tblStyle w:val="TableGrid"/>
        <w:tblW w:w="0" w:type="auto"/>
        <w:tblLook w:val="04A0" w:firstRow="1" w:lastRow="0" w:firstColumn="1" w:lastColumn="0" w:noHBand="0" w:noVBand="1"/>
      </w:tblPr>
      <w:tblGrid>
        <w:gridCol w:w="3426"/>
        <w:gridCol w:w="1791"/>
        <w:gridCol w:w="1792"/>
        <w:gridCol w:w="1794"/>
        <w:gridCol w:w="1715"/>
        <w:gridCol w:w="1715"/>
        <w:gridCol w:w="1715"/>
      </w:tblGrid>
      <w:tr w:rsidR="00A13C58" w:rsidRPr="0050033C" w:rsidTr="009727EF">
        <w:tc>
          <w:tcPr>
            <w:tcW w:w="13948" w:type="dxa"/>
            <w:gridSpan w:val="7"/>
            <w:shd w:val="clear" w:color="auto" w:fill="DBDBDB" w:themeFill="accent3" w:themeFillTint="66"/>
            <w:vAlign w:val="center"/>
          </w:tcPr>
          <w:p w:rsidR="00A13C58" w:rsidRPr="00077B32" w:rsidRDefault="00A13C58" w:rsidP="009727EF">
            <w:pPr>
              <w:spacing w:line="256" w:lineRule="auto"/>
              <w:jc w:val="center"/>
              <w:rPr>
                <w:b/>
                <w:sz w:val="28"/>
              </w:rPr>
            </w:pPr>
            <w:r w:rsidRPr="00077B32">
              <w:rPr>
                <w:sz w:val="28"/>
              </w:rPr>
              <w:t xml:space="preserve"> </w:t>
            </w:r>
            <w:r w:rsidRPr="00077B32">
              <w:rPr>
                <w:b/>
                <w:sz w:val="28"/>
              </w:rPr>
              <w:t xml:space="preserve">Referral system analysis </w:t>
            </w:r>
          </w:p>
        </w:tc>
      </w:tr>
      <w:tr w:rsidR="00A13C58" w:rsidRPr="0050033C" w:rsidTr="009727EF">
        <w:tc>
          <w:tcPr>
            <w:tcW w:w="3426" w:type="dxa"/>
            <w:vAlign w:val="center"/>
          </w:tcPr>
          <w:p w:rsidR="00A13C58" w:rsidRDefault="00A13C58" w:rsidP="009727EF">
            <w:r w:rsidRPr="00EF381E">
              <w:rPr>
                <w:u w:val="single"/>
              </w:rPr>
              <w:t>For referral</w:t>
            </w:r>
            <w:r>
              <w:rPr>
                <w:u w:val="single"/>
              </w:rPr>
              <w:t xml:space="preserve"> hospital</w:t>
            </w:r>
            <w:r w:rsidRPr="00EF381E">
              <w:rPr>
                <w:u w:val="single"/>
              </w:rPr>
              <w:t>s (at next level):</w:t>
            </w:r>
            <w:r w:rsidRPr="00EF381E">
              <w:t xml:space="preserve"> </w:t>
            </w:r>
          </w:p>
          <w:p w:rsidR="00A13C58" w:rsidRPr="00077B32" w:rsidRDefault="00A13C58" w:rsidP="009727EF">
            <w:r>
              <w:t xml:space="preserve"># of deaths per </w:t>
            </w:r>
            <w:r w:rsidRPr="00EF381E">
              <w:t xml:space="preserve">referring </w:t>
            </w:r>
            <w:r>
              <w:t xml:space="preserve">hospital / </w:t>
            </w:r>
            <w:r w:rsidRPr="00EF381E">
              <w:t xml:space="preserve">institution </w:t>
            </w:r>
            <w:r>
              <w:t>(</w:t>
            </w:r>
            <w:r w:rsidRPr="00EF381E">
              <w:t>numbers of referred cases who died)</w:t>
            </w:r>
          </w:p>
        </w:tc>
        <w:tc>
          <w:tcPr>
            <w:tcW w:w="1791" w:type="dxa"/>
            <w:vAlign w:val="center"/>
          </w:tcPr>
          <w:p w:rsidR="00A13C58" w:rsidRPr="0050033C" w:rsidRDefault="00A13C58" w:rsidP="009727EF">
            <w:pPr>
              <w:jc w:val="center"/>
            </w:pPr>
          </w:p>
        </w:tc>
        <w:tc>
          <w:tcPr>
            <w:tcW w:w="1792" w:type="dxa"/>
            <w:vAlign w:val="center"/>
          </w:tcPr>
          <w:p w:rsidR="00A13C58" w:rsidRPr="0050033C" w:rsidRDefault="00A13C58" w:rsidP="009727EF">
            <w:pPr>
              <w:jc w:val="center"/>
            </w:pPr>
          </w:p>
        </w:tc>
        <w:tc>
          <w:tcPr>
            <w:tcW w:w="1794" w:type="dxa"/>
            <w:shd w:val="clear" w:color="auto" w:fill="D5DCE4" w:themeFill="text2" w:themeFillTint="33"/>
            <w:vAlign w:val="center"/>
          </w:tcPr>
          <w:p w:rsidR="00A13C58" w:rsidRPr="0050033C" w:rsidRDefault="00A13C58" w:rsidP="009727EF">
            <w:pPr>
              <w:jc w:val="center"/>
            </w:pPr>
          </w:p>
        </w:tc>
        <w:tc>
          <w:tcPr>
            <w:tcW w:w="1715" w:type="dxa"/>
            <w:shd w:val="clear" w:color="auto" w:fill="D5DCE4" w:themeFill="text2" w:themeFillTint="33"/>
          </w:tcPr>
          <w:p w:rsidR="00A13C58" w:rsidRPr="0050033C" w:rsidRDefault="00A13C58" w:rsidP="009727EF">
            <w:pPr>
              <w:jc w:val="center"/>
            </w:pPr>
          </w:p>
        </w:tc>
        <w:tc>
          <w:tcPr>
            <w:tcW w:w="1715" w:type="dxa"/>
            <w:shd w:val="clear" w:color="auto" w:fill="D5DCE4" w:themeFill="text2" w:themeFillTint="33"/>
          </w:tcPr>
          <w:p w:rsidR="00A13C58" w:rsidRPr="0050033C" w:rsidRDefault="00A13C58" w:rsidP="009727EF">
            <w:pPr>
              <w:jc w:val="center"/>
            </w:pPr>
          </w:p>
        </w:tc>
        <w:tc>
          <w:tcPr>
            <w:tcW w:w="1715" w:type="dxa"/>
            <w:shd w:val="clear" w:color="auto" w:fill="D5DCE4" w:themeFill="text2" w:themeFillTint="33"/>
          </w:tcPr>
          <w:p w:rsidR="00A13C58" w:rsidRPr="0050033C" w:rsidRDefault="00A13C58" w:rsidP="009727EF">
            <w:pPr>
              <w:jc w:val="center"/>
            </w:pPr>
          </w:p>
        </w:tc>
      </w:tr>
      <w:tr w:rsidR="00A13C58" w:rsidRPr="0050033C" w:rsidTr="009727EF">
        <w:tc>
          <w:tcPr>
            <w:tcW w:w="3426" w:type="dxa"/>
            <w:vAlign w:val="center"/>
          </w:tcPr>
          <w:p w:rsidR="00A13C58" w:rsidRPr="00EF381E" w:rsidRDefault="00A13C58" w:rsidP="009727EF">
            <w:pPr>
              <w:rPr>
                <w:u w:val="single"/>
              </w:rPr>
            </w:pPr>
            <w:r w:rsidRPr="00EF381E">
              <w:rPr>
                <w:u w:val="single"/>
              </w:rPr>
              <w:t xml:space="preserve">For </w:t>
            </w:r>
            <w:r>
              <w:rPr>
                <w:u w:val="single"/>
              </w:rPr>
              <w:t>referring institutions (</w:t>
            </w:r>
            <w:r w:rsidRPr="00EF381E">
              <w:rPr>
                <w:u w:val="single"/>
              </w:rPr>
              <w:t>from lower level):</w:t>
            </w:r>
          </w:p>
          <w:p w:rsidR="00A13C58" w:rsidRPr="0050033C" w:rsidRDefault="00A13C58" w:rsidP="009727EF">
            <w:r w:rsidRPr="00EF381E">
              <w:t xml:space="preserve"># </w:t>
            </w:r>
            <w:r>
              <w:t>referrals who died (“transfer deaths”.</w:t>
            </w:r>
            <w:r w:rsidRPr="00EF381E">
              <w:t xml:space="preserve">  NB not added twice in totals) </w:t>
            </w:r>
          </w:p>
        </w:tc>
        <w:tc>
          <w:tcPr>
            <w:tcW w:w="1791" w:type="dxa"/>
            <w:shd w:val="clear" w:color="auto" w:fill="D5DCE4" w:themeFill="text2" w:themeFillTint="33"/>
            <w:vAlign w:val="center"/>
          </w:tcPr>
          <w:p w:rsidR="00A13C58" w:rsidRPr="0050033C" w:rsidRDefault="00A13C58" w:rsidP="009727EF">
            <w:pPr>
              <w:jc w:val="center"/>
            </w:pPr>
          </w:p>
        </w:tc>
        <w:tc>
          <w:tcPr>
            <w:tcW w:w="1792" w:type="dxa"/>
            <w:shd w:val="clear" w:color="auto" w:fill="D5DCE4" w:themeFill="text2" w:themeFillTint="33"/>
            <w:vAlign w:val="center"/>
          </w:tcPr>
          <w:p w:rsidR="00A13C58" w:rsidRPr="0050033C" w:rsidRDefault="00A13C58" w:rsidP="009727EF">
            <w:pPr>
              <w:jc w:val="center"/>
            </w:pPr>
          </w:p>
        </w:tc>
        <w:tc>
          <w:tcPr>
            <w:tcW w:w="1794" w:type="dxa"/>
            <w:vAlign w:val="center"/>
          </w:tcPr>
          <w:p w:rsidR="00A13C58" w:rsidRPr="0050033C" w:rsidRDefault="00A13C58" w:rsidP="009727EF">
            <w:pPr>
              <w:jc w:val="center"/>
            </w:pPr>
          </w:p>
        </w:tc>
        <w:tc>
          <w:tcPr>
            <w:tcW w:w="1715" w:type="dxa"/>
          </w:tcPr>
          <w:p w:rsidR="00A13C58" w:rsidRPr="0050033C" w:rsidRDefault="00A13C58" w:rsidP="009727EF">
            <w:pPr>
              <w:jc w:val="center"/>
            </w:pPr>
          </w:p>
        </w:tc>
        <w:tc>
          <w:tcPr>
            <w:tcW w:w="1715" w:type="dxa"/>
          </w:tcPr>
          <w:p w:rsidR="00A13C58" w:rsidRPr="0050033C" w:rsidRDefault="00A13C58" w:rsidP="009727EF">
            <w:pPr>
              <w:jc w:val="center"/>
            </w:pPr>
          </w:p>
        </w:tc>
        <w:tc>
          <w:tcPr>
            <w:tcW w:w="1715" w:type="dxa"/>
          </w:tcPr>
          <w:p w:rsidR="00A13C58" w:rsidRPr="0050033C" w:rsidRDefault="00A13C58" w:rsidP="009727EF">
            <w:pPr>
              <w:jc w:val="center"/>
            </w:pPr>
          </w:p>
        </w:tc>
      </w:tr>
      <w:tr w:rsidR="00A13C58" w:rsidRPr="0050033C" w:rsidTr="009727EF">
        <w:tc>
          <w:tcPr>
            <w:tcW w:w="3426" w:type="dxa"/>
            <w:vAlign w:val="center"/>
          </w:tcPr>
          <w:p w:rsidR="00A13C58" w:rsidRPr="0050033C" w:rsidRDefault="00A13C58" w:rsidP="009727EF">
            <w:r w:rsidRPr="0050033C">
              <w:t xml:space="preserve"># deaths in transit </w:t>
            </w:r>
            <w:r>
              <w:t>(EMS)</w:t>
            </w:r>
          </w:p>
        </w:tc>
        <w:tc>
          <w:tcPr>
            <w:tcW w:w="1791" w:type="dxa"/>
            <w:vAlign w:val="center"/>
          </w:tcPr>
          <w:p w:rsidR="00A13C58" w:rsidRPr="0050033C" w:rsidRDefault="00A13C58" w:rsidP="009727EF">
            <w:pPr>
              <w:jc w:val="center"/>
            </w:pPr>
          </w:p>
        </w:tc>
        <w:tc>
          <w:tcPr>
            <w:tcW w:w="1792" w:type="dxa"/>
            <w:vAlign w:val="center"/>
          </w:tcPr>
          <w:p w:rsidR="00A13C58" w:rsidRPr="0050033C" w:rsidRDefault="00A13C58" w:rsidP="009727EF">
            <w:pPr>
              <w:jc w:val="center"/>
            </w:pPr>
          </w:p>
        </w:tc>
        <w:tc>
          <w:tcPr>
            <w:tcW w:w="1794" w:type="dxa"/>
            <w:vAlign w:val="center"/>
          </w:tcPr>
          <w:p w:rsidR="00A13C58" w:rsidRPr="0050033C" w:rsidRDefault="00A13C58" w:rsidP="009727EF">
            <w:pPr>
              <w:jc w:val="center"/>
            </w:pPr>
          </w:p>
        </w:tc>
        <w:tc>
          <w:tcPr>
            <w:tcW w:w="1715" w:type="dxa"/>
          </w:tcPr>
          <w:p w:rsidR="00A13C58" w:rsidRPr="0050033C" w:rsidRDefault="00A13C58" w:rsidP="009727EF">
            <w:pPr>
              <w:jc w:val="center"/>
            </w:pPr>
          </w:p>
        </w:tc>
        <w:tc>
          <w:tcPr>
            <w:tcW w:w="1715" w:type="dxa"/>
          </w:tcPr>
          <w:p w:rsidR="00A13C58" w:rsidRPr="0050033C" w:rsidRDefault="00A13C58" w:rsidP="009727EF">
            <w:pPr>
              <w:jc w:val="center"/>
            </w:pPr>
          </w:p>
        </w:tc>
        <w:tc>
          <w:tcPr>
            <w:tcW w:w="1715" w:type="dxa"/>
          </w:tcPr>
          <w:p w:rsidR="00A13C58" w:rsidRPr="0050033C" w:rsidRDefault="00A13C58" w:rsidP="009727EF">
            <w:pPr>
              <w:jc w:val="center"/>
            </w:pPr>
          </w:p>
        </w:tc>
      </w:tr>
    </w:tbl>
    <w:p w:rsidR="00A13C58" w:rsidRDefault="00A13C58" w:rsidP="00A13C58">
      <w:pPr>
        <w:rPr>
          <w:rFonts w:eastAsiaTheme="minorEastAsia"/>
          <w:b/>
          <w:sz w:val="24"/>
          <w:u w:val="single"/>
        </w:rPr>
      </w:pPr>
    </w:p>
    <w:p w:rsidR="00A13C58" w:rsidRPr="0050033C" w:rsidRDefault="00A13C58" w:rsidP="00A13C58">
      <w:pPr>
        <w:rPr>
          <w:b/>
          <w:sz w:val="28"/>
        </w:rPr>
      </w:pPr>
      <w:r>
        <w:rPr>
          <w:rFonts w:eastAsiaTheme="minorEastAsia"/>
          <w:b/>
          <w:sz w:val="24"/>
          <w:u w:val="single"/>
        </w:rPr>
        <w:t xml:space="preserve">Monitoring cycle: </w:t>
      </w:r>
      <w:r w:rsidRPr="000A54D0">
        <w:rPr>
          <w:rFonts w:eastAsiaTheme="minorEastAsia"/>
          <w:b/>
          <w:sz w:val="24"/>
          <w:u w:val="single"/>
        </w:rPr>
        <w:t>Responsive plan and implementation in response to review (m</w:t>
      </w:r>
      <w:r w:rsidRPr="00EF381E">
        <w:rPr>
          <w:rFonts w:eastAsiaTheme="minorEastAsia"/>
          <w:b/>
          <w:sz w:val="24"/>
          <w:u w:val="single"/>
        </w:rPr>
        <w:t>odifiable factors and actions</w:t>
      </w:r>
      <w:r w:rsidRPr="000A54D0">
        <w:rPr>
          <w:rFonts w:eastAsiaTheme="minorEastAsia"/>
          <w:b/>
          <w:sz w:val="24"/>
          <w:u w:val="single"/>
        </w:rPr>
        <w:t>)</w:t>
      </w:r>
      <w:r w:rsidRPr="00EF381E">
        <w:rPr>
          <w:rFonts w:eastAsiaTheme="minorEastAsia"/>
          <w:b/>
          <w:sz w:val="24"/>
          <w:u w:val="single"/>
        </w:rPr>
        <w:t xml:space="preserve"> </w:t>
      </w:r>
      <w:r w:rsidRPr="0050033C">
        <w:rPr>
          <w:b/>
          <w:sz w:val="28"/>
        </w:rPr>
        <w:t xml:space="preserve"> </w:t>
      </w:r>
    </w:p>
    <w:p w:rsidR="00A13C58" w:rsidRPr="00DA1A3C" w:rsidRDefault="00A13C58" w:rsidP="00DA1A3C">
      <w:pPr>
        <w:pStyle w:val="ListParagraph"/>
        <w:numPr>
          <w:ilvl w:val="0"/>
          <w:numId w:val="48"/>
        </w:numPr>
        <w:rPr>
          <w:sz w:val="24"/>
        </w:rPr>
      </w:pPr>
      <w:r w:rsidRPr="00DA1A3C">
        <w:rPr>
          <w:sz w:val="24"/>
        </w:rPr>
        <w:t xml:space="preserve">Commonest modifiable factors listed </w:t>
      </w:r>
    </w:p>
    <w:p w:rsidR="00A13C58" w:rsidRPr="00DA1A3C" w:rsidRDefault="00A13C58" w:rsidP="00DA1A3C">
      <w:pPr>
        <w:pStyle w:val="ListParagraph"/>
        <w:numPr>
          <w:ilvl w:val="0"/>
          <w:numId w:val="48"/>
        </w:numPr>
        <w:rPr>
          <w:sz w:val="20"/>
        </w:rPr>
      </w:pPr>
      <w:r w:rsidRPr="00DA1A3C">
        <w:rPr>
          <w:sz w:val="24"/>
        </w:rPr>
        <w:t xml:space="preserve">Root cause analysis of modifiable factors to determine action and responsibility </w:t>
      </w:r>
    </w:p>
    <w:tbl>
      <w:tblPr>
        <w:tblStyle w:val="TableGrid"/>
        <w:tblW w:w="14040" w:type="dxa"/>
        <w:tblInd w:w="-5" w:type="dxa"/>
        <w:tblLook w:val="04A0" w:firstRow="1" w:lastRow="0" w:firstColumn="1" w:lastColumn="0" w:noHBand="0" w:noVBand="1"/>
      </w:tblPr>
      <w:tblGrid>
        <w:gridCol w:w="1984"/>
        <w:gridCol w:w="1706"/>
        <w:gridCol w:w="2263"/>
        <w:gridCol w:w="1787"/>
        <w:gridCol w:w="2182"/>
        <w:gridCol w:w="1868"/>
        <w:gridCol w:w="2250"/>
      </w:tblGrid>
      <w:tr w:rsidR="00A13C58" w:rsidRPr="0050033C" w:rsidTr="009727EF">
        <w:tc>
          <w:tcPr>
            <w:tcW w:w="1984" w:type="dxa"/>
            <w:shd w:val="clear" w:color="auto" w:fill="C5E0B3" w:themeFill="accent6" w:themeFillTint="66"/>
            <w:vAlign w:val="center"/>
          </w:tcPr>
          <w:p w:rsidR="00A13C58" w:rsidRPr="0050033C" w:rsidRDefault="00A13C58" w:rsidP="009727EF">
            <w:pPr>
              <w:contextualSpacing/>
              <w:jc w:val="center"/>
              <w:rPr>
                <w:rFonts w:eastAsiaTheme="minorEastAsia"/>
                <w:b/>
                <w:lang w:val="en-US" w:bidi="en-US"/>
              </w:rPr>
            </w:pPr>
            <w:r w:rsidRPr="0050033C">
              <w:rPr>
                <w:rFonts w:eastAsiaTheme="minorEastAsia"/>
                <w:b/>
                <w:lang w:val="en-US" w:bidi="en-US"/>
              </w:rPr>
              <w:lastRenderedPageBreak/>
              <w:t>Role/</w:t>
            </w:r>
          </w:p>
          <w:p w:rsidR="00A13C58" w:rsidRPr="0050033C" w:rsidRDefault="00A13C58" w:rsidP="009727EF">
            <w:pPr>
              <w:contextualSpacing/>
              <w:jc w:val="center"/>
              <w:rPr>
                <w:rFonts w:eastAsiaTheme="minorEastAsia"/>
                <w:b/>
                <w:lang w:val="en-US" w:bidi="en-US"/>
              </w:rPr>
            </w:pPr>
            <w:r w:rsidRPr="0050033C">
              <w:rPr>
                <w:rFonts w:eastAsiaTheme="minorEastAsia"/>
                <w:b/>
                <w:lang w:val="en-US" w:bidi="en-US"/>
              </w:rPr>
              <w:t>Place of occurrence</w:t>
            </w:r>
          </w:p>
        </w:tc>
        <w:tc>
          <w:tcPr>
            <w:tcW w:w="3969" w:type="dxa"/>
            <w:gridSpan w:val="2"/>
            <w:shd w:val="clear" w:color="auto" w:fill="C5E0B3" w:themeFill="accent6" w:themeFillTint="66"/>
            <w:vAlign w:val="center"/>
          </w:tcPr>
          <w:p w:rsidR="00A13C58" w:rsidRPr="0050033C" w:rsidRDefault="00A13C58" w:rsidP="009727EF">
            <w:pPr>
              <w:spacing w:after="200"/>
              <w:contextualSpacing/>
              <w:jc w:val="center"/>
              <w:rPr>
                <w:rFonts w:eastAsiaTheme="minorEastAsia"/>
                <w:b/>
                <w:lang w:val="en-US" w:bidi="en-US"/>
              </w:rPr>
            </w:pPr>
            <w:r w:rsidRPr="0050033C">
              <w:rPr>
                <w:rFonts w:eastAsiaTheme="minorEastAsia"/>
                <w:b/>
                <w:lang w:val="en-US" w:bidi="en-US"/>
              </w:rPr>
              <w:t>Caregiver / patient</w:t>
            </w:r>
          </w:p>
        </w:tc>
        <w:tc>
          <w:tcPr>
            <w:tcW w:w="3969" w:type="dxa"/>
            <w:gridSpan w:val="2"/>
            <w:shd w:val="clear" w:color="auto" w:fill="C5E0B3" w:themeFill="accent6" w:themeFillTint="66"/>
            <w:vAlign w:val="center"/>
          </w:tcPr>
          <w:p w:rsidR="00A13C58" w:rsidRPr="0050033C" w:rsidRDefault="00A13C58" w:rsidP="009727EF">
            <w:pPr>
              <w:contextualSpacing/>
              <w:jc w:val="center"/>
              <w:rPr>
                <w:rFonts w:eastAsiaTheme="minorEastAsia"/>
                <w:b/>
                <w:lang w:val="en-US" w:bidi="en-US"/>
              </w:rPr>
            </w:pPr>
            <w:r w:rsidRPr="0050033C">
              <w:rPr>
                <w:rFonts w:eastAsiaTheme="minorEastAsia"/>
                <w:b/>
                <w:lang w:val="en-US" w:bidi="en-US"/>
              </w:rPr>
              <w:t>Administrator / manager</w:t>
            </w:r>
          </w:p>
        </w:tc>
        <w:tc>
          <w:tcPr>
            <w:tcW w:w="4118" w:type="dxa"/>
            <w:gridSpan w:val="2"/>
            <w:shd w:val="clear" w:color="auto" w:fill="C5E0B3" w:themeFill="accent6" w:themeFillTint="66"/>
            <w:vAlign w:val="center"/>
          </w:tcPr>
          <w:p w:rsidR="00A13C58" w:rsidRPr="0050033C" w:rsidRDefault="00A13C58" w:rsidP="009727EF">
            <w:pPr>
              <w:spacing w:after="200"/>
              <w:contextualSpacing/>
              <w:jc w:val="center"/>
              <w:rPr>
                <w:rFonts w:eastAsiaTheme="minorEastAsia"/>
                <w:b/>
                <w:lang w:val="en-US" w:bidi="en-US"/>
              </w:rPr>
            </w:pPr>
            <w:r w:rsidRPr="0050033C">
              <w:rPr>
                <w:rFonts w:eastAsiaTheme="minorEastAsia"/>
                <w:b/>
                <w:lang w:val="en-US" w:bidi="en-US"/>
              </w:rPr>
              <w:t>Clinical personnel / provider</w:t>
            </w:r>
          </w:p>
        </w:tc>
      </w:tr>
      <w:tr w:rsidR="00A13C58" w:rsidRPr="0050033C" w:rsidTr="009727EF">
        <w:tc>
          <w:tcPr>
            <w:tcW w:w="1984" w:type="dxa"/>
            <w:shd w:val="clear" w:color="auto" w:fill="C5E0B3" w:themeFill="accent6" w:themeFillTint="66"/>
            <w:vAlign w:val="center"/>
          </w:tcPr>
          <w:p w:rsidR="00A13C58" w:rsidRPr="0050033C" w:rsidRDefault="00A13C58" w:rsidP="009727EF">
            <w:pPr>
              <w:spacing w:after="200"/>
              <w:contextualSpacing/>
              <w:jc w:val="center"/>
              <w:rPr>
                <w:rFonts w:eastAsiaTheme="minorEastAsia"/>
                <w:b/>
                <w:lang w:val="en-US" w:bidi="en-US"/>
              </w:rPr>
            </w:pPr>
          </w:p>
        </w:tc>
        <w:tc>
          <w:tcPr>
            <w:tcW w:w="1706" w:type="dxa"/>
            <w:shd w:val="clear" w:color="auto" w:fill="C5E0B3" w:themeFill="accent6" w:themeFillTint="66"/>
            <w:vAlign w:val="center"/>
          </w:tcPr>
          <w:p w:rsidR="00A13C58" w:rsidRPr="0050033C" w:rsidRDefault="00A13C58" w:rsidP="009727EF">
            <w:pPr>
              <w:spacing w:after="200"/>
              <w:contextualSpacing/>
              <w:jc w:val="center"/>
              <w:rPr>
                <w:rFonts w:eastAsiaTheme="minorEastAsia"/>
                <w:b/>
                <w:lang w:val="en-US" w:bidi="en-US"/>
              </w:rPr>
            </w:pPr>
            <w:r w:rsidRPr="0050033C">
              <w:rPr>
                <w:rFonts w:eastAsiaTheme="minorEastAsia"/>
                <w:b/>
                <w:lang w:val="en-US" w:bidi="en-US"/>
              </w:rPr>
              <w:t xml:space="preserve">Factor </w:t>
            </w:r>
          </w:p>
        </w:tc>
        <w:tc>
          <w:tcPr>
            <w:tcW w:w="2263" w:type="dxa"/>
            <w:shd w:val="clear" w:color="auto" w:fill="C5E0B3" w:themeFill="accent6" w:themeFillTint="66"/>
          </w:tcPr>
          <w:p w:rsidR="00A13C58" w:rsidRPr="0050033C" w:rsidRDefault="00A13C58" w:rsidP="009727EF">
            <w:pPr>
              <w:spacing w:after="200"/>
              <w:contextualSpacing/>
              <w:jc w:val="center"/>
              <w:rPr>
                <w:rFonts w:eastAsiaTheme="minorEastAsia"/>
                <w:b/>
                <w:lang w:val="en-US" w:bidi="en-US"/>
              </w:rPr>
            </w:pPr>
            <w:r w:rsidRPr="0050033C">
              <w:rPr>
                <w:rFonts w:eastAsiaTheme="minorEastAsia"/>
                <w:b/>
                <w:lang w:val="en-US" w:bidi="en-US"/>
              </w:rPr>
              <w:t>Action, responsibility</w:t>
            </w:r>
          </w:p>
        </w:tc>
        <w:tc>
          <w:tcPr>
            <w:tcW w:w="1787" w:type="dxa"/>
            <w:shd w:val="clear" w:color="auto" w:fill="C5E0B3" w:themeFill="accent6" w:themeFillTint="66"/>
            <w:vAlign w:val="center"/>
          </w:tcPr>
          <w:p w:rsidR="00A13C58" w:rsidRPr="0050033C" w:rsidRDefault="00A13C58" w:rsidP="009727EF">
            <w:pPr>
              <w:spacing w:after="200"/>
              <w:contextualSpacing/>
              <w:jc w:val="center"/>
              <w:rPr>
                <w:rFonts w:eastAsiaTheme="minorEastAsia"/>
                <w:b/>
                <w:lang w:val="en-US" w:bidi="en-US"/>
              </w:rPr>
            </w:pPr>
            <w:r w:rsidRPr="0050033C">
              <w:rPr>
                <w:rFonts w:eastAsiaTheme="minorEastAsia"/>
                <w:b/>
                <w:lang w:val="en-US" w:bidi="en-US"/>
              </w:rPr>
              <w:t>Factor</w:t>
            </w:r>
          </w:p>
        </w:tc>
        <w:tc>
          <w:tcPr>
            <w:tcW w:w="2182" w:type="dxa"/>
            <w:shd w:val="clear" w:color="auto" w:fill="C5E0B3" w:themeFill="accent6" w:themeFillTint="66"/>
          </w:tcPr>
          <w:p w:rsidR="00A13C58" w:rsidRPr="0050033C" w:rsidRDefault="00A13C58" w:rsidP="009727EF">
            <w:pPr>
              <w:spacing w:after="200"/>
              <w:contextualSpacing/>
              <w:jc w:val="center"/>
              <w:rPr>
                <w:rFonts w:eastAsiaTheme="minorEastAsia"/>
                <w:b/>
                <w:lang w:val="en-US" w:bidi="en-US"/>
              </w:rPr>
            </w:pPr>
            <w:r w:rsidRPr="0050033C">
              <w:rPr>
                <w:rFonts w:eastAsiaTheme="minorEastAsia"/>
                <w:b/>
                <w:lang w:val="en-US" w:bidi="en-US"/>
              </w:rPr>
              <w:t>Action, responsibility</w:t>
            </w:r>
          </w:p>
        </w:tc>
        <w:tc>
          <w:tcPr>
            <w:tcW w:w="1868" w:type="dxa"/>
            <w:shd w:val="clear" w:color="auto" w:fill="C5E0B3" w:themeFill="accent6" w:themeFillTint="66"/>
            <w:vAlign w:val="center"/>
          </w:tcPr>
          <w:p w:rsidR="00A13C58" w:rsidRPr="0050033C" w:rsidRDefault="00A13C58" w:rsidP="009727EF">
            <w:pPr>
              <w:spacing w:after="200"/>
              <w:contextualSpacing/>
              <w:jc w:val="center"/>
              <w:rPr>
                <w:rFonts w:eastAsiaTheme="minorEastAsia"/>
                <w:b/>
                <w:lang w:val="en-US" w:bidi="en-US"/>
              </w:rPr>
            </w:pPr>
            <w:r w:rsidRPr="0050033C">
              <w:rPr>
                <w:rFonts w:eastAsiaTheme="minorEastAsia"/>
                <w:b/>
                <w:lang w:val="en-US" w:bidi="en-US"/>
              </w:rPr>
              <w:t xml:space="preserve">Factor </w:t>
            </w:r>
          </w:p>
        </w:tc>
        <w:tc>
          <w:tcPr>
            <w:tcW w:w="2250" w:type="dxa"/>
            <w:shd w:val="clear" w:color="auto" w:fill="C5E0B3" w:themeFill="accent6" w:themeFillTint="66"/>
          </w:tcPr>
          <w:p w:rsidR="00A13C58" w:rsidRPr="0050033C" w:rsidRDefault="00A13C58" w:rsidP="009727EF">
            <w:pPr>
              <w:spacing w:after="200"/>
              <w:contextualSpacing/>
              <w:jc w:val="center"/>
              <w:rPr>
                <w:rFonts w:eastAsiaTheme="minorEastAsia"/>
                <w:b/>
                <w:lang w:val="en-US" w:bidi="en-US"/>
              </w:rPr>
            </w:pPr>
            <w:r w:rsidRPr="0050033C">
              <w:rPr>
                <w:rFonts w:eastAsiaTheme="minorEastAsia"/>
                <w:b/>
                <w:lang w:val="en-US" w:bidi="en-US"/>
              </w:rPr>
              <w:t>Action, responsibility</w:t>
            </w:r>
          </w:p>
        </w:tc>
      </w:tr>
      <w:tr w:rsidR="00A13C58" w:rsidRPr="0050033C" w:rsidTr="009727EF">
        <w:tc>
          <w:tcPr>
            <w:tcW w:w="1984" w:type="dxa"/>
            <w:vAlign w:val="center"/>
          </w:tcPr>
          <w:p w:rsidR="00A13C58" w:rsidRPr="0050033C" w:rsidRDefault="00A13C58" w:rsidP="009727EF">
            <w:pPr>
              <w:contextualSpacing/>
              <w:rPr>
                <w:rFonts w:eastAsiaTheme="minorEastAsia"/>
                <w:lang w:val="en-US" w:bidi="en-US"/>
              </w:rPr>
            </w:pPr>
            <w:r w:rsidRPr="0050033C">
              <w:rPr>
                <w:rFonts w:eastAsiaTheme="minorEastAsia"/>
                <w:lang w:val="en-US" w:bidi="en-US"/>
              </w:rPr>
              <w:t>Home</w:t>
            </w:r>
          </w:p>
        </w:tc>
        <w:tc>
          <w:tcPr>
            <w:tcW w:w="1706" w:type="dxa"/>
          </w:tcPr>
          <w:p w:rsidR="00A13C58" w:rsidRPr="0050033C" w:rsidRDefault="00A13C58" w:rsidP="009727EF">
            <w:pPr>
              <w:contextualSpacing/>
              <w:rPr>
                <w:rFonts w:eastAsiaTheme="minorEastAsia"/>
                <w:lang w:val="en-US" w:bidi="en-US"/>
              </w:rPr>
            </w:pPr>
          </w:p>
        </w:tc>
        <w:tc>
          <w:tcPr>
            <w:tcW w:w="2263" w:type="dxa"/>
          </w:tcPr>
          <w:p w:rsidR="00A13C58" w:rsidRPr="0050033C" w:rsidRDefault="00A13C58" w:rsidP="009727EF">
            <w:pPr>
              <w:spacing w:after="200"/>
              <w:contextualSpacing/>
              <w:rPr>
                <w:rFonts w:eastAsiaTheme="minorEastAsia"/>
                <w:lang w:val="en-US" w:bidi="en-US"/>
              </w:rPr>
            </w:pPr>
          </w:p>
        </w:tc>
        <w:tc>
          <w:tcPr>
            <w:tcW w:w="1787" w:type="dxa"/>
          </w:tcPr>
          <w:p w:rsidR="00A13C58" w:rsidRPr="0050033C" w:rsidRDefault="00A13C58" w:rsidP="009727EF">
            <w:pPr>
              <w:contextualSpacing/>
              <w:rPr>
                <w:rFonts w:eastAsiaTheme="minorEastAsia"/>
                <w:lang w:val="en-US" w:bidi="en-US"/>
              </w:rPr>
            </w:pPr>
          </w:p>
        </w:tc>
        <w:tc>
          <w:tcPr>
            <w:tcW w:w="2182" w:type="dxa"/>
          </w:tcPr>
          <w:p w:rsidR="00A13C58" w:rsidRPr="0050033C" w:rsidRDefault="00A13C58" w:rsidP="009727EF">
            <w:pPr>
              <w:contextualSpacing/>
              <w:rPr>
                <w:rFonts w:eastAsiaTheme="minorEastAsia"/>
                <w:lang w:val="en-US" w:bidi="en-US"/>
              </w:rPr>
            </w:pPr>
          </w:p>
        </w:tc>
        <w:tc>
          <w:tcPr>
            <w:tcW w:w="1868" w:type="dxa"/>
          </w:tcPr>
          <w:p w:rsidR="00A13C58" w:rsidRPr="0050033C" w:rsidRDefault="00A13C58" w:rsidP="009727EF">
            <w:pPr>
              <w:spacing w:after="200"/>
              <w:contextualSpacing/>
              <w:rPr>
                <w:rFonts w:eastAsiaTheme="minorEastAsia"/>
                <w:lang w:val="en-US" w:bidi="en-US"/>
              </w:rPr>
            </w:pPr>
          </w:p>
        </w:tc>
        <w:tc>
          <w:tcPr>
            <w:tcW w:w="2250" w:type="dxa"/>
          </w:tcPr>
          <w:p w:rsidR="00A13C58" w:rsidRPr="0050033C" w:rsidRDefault="00A13C58" w:rsidP="009727EF">
            <w:pPr>
              <w:spacing w:after="200"/>
              <w:contextualSpacing/>
              <w:rPr>
                <w:rFonts w:eastAsiaTheme="minorEastAsia"/>
                <w:lang w:val="en-US" w:bidi="en-US"/>
              </w:rPr>
            </w:pPr>
          </w:p>
        </w:tc>
      </w:tr>
      <w:tr w:rsidR="00A13C58" w:rsidRPr="0050033C" w:rsidTr="009727EF">
        <w:tc>
          <w:tcPr>
            <w:tcW w:w="1984" w:type="dxa"/>
            <w:vAlign w:val="center"/>
          </w:tcPr>
          <w:p w:rsidR="00A13C58" w:rsidRPr="0050033C" w:rsidRDefault="00A13C58" w:rsidP="009727EF">
            <w:pPr>
              <w:spacing w:after="200"/>
              <w:contextualSpacing/>
              <w:rPr>
                <w:rFonts w:eastAsiaTheme="minorEastAsia"/>
                <w:lang w:val="en-US" w:bidi="en-US"/>
              </w:rPr>
            </w:pPr>
          </w:p>
        </w:tc>
        <w:tc>
          <w:tcPr>
            <w:tcW w:w="1706" w:type="dxa"/>
          </w:tcPr>
          <w:p w:rsidR="00A13C58" w:rsidRPr="0050033C" w:rsidRDefault="00A13C58" w:rsidP="009727EF">
            <w:pPr>
              <w:spacing w:after="200"/>
              <w:contextualSpacing/>
              <w:rPr>
                <w:rFonts w:eastAsiaTheme="minorEastAsia"/>
                <w:lang w:val="en-US" w:bidi="en-US"/>
              </w:rPr>
            </w:pPr>
          </w:p>
        </w:tc>
        <w:tc>
          <w:tcPr>
            <w:tcW w:w="2263" w:type="dxa"/>
          </w:tcPr>
          <w:p w:rsidR="00A13C58" w:rsidRPr="0050033C" w:rsidRDefault="00A13C58" w:rsidP="009727EF">
            <w:pPr>
              <w:spacing w:after="200"/>
              <w:contextualSpacing/>
              <w:rPr>
                <w:rFonts w:eastAsiaTheme="minorEastAsia"/>
                <w:lang w:val="en-US" w:bidi="en-US"/>
              </w:rPr>
            </w:pPr>
          </w:p>
        </w:tc>
        <w:tc>
          <w:tcPr>
            <w:tcW w:w="1787" w:type="dxa"/>
          </w:tcPr>
          <w:p w:rsidR="00A13C58" w:rsidRPr="0050033C" w:rsidRDefault="00A13C58" w:rsidP="009727EF">
            <w:pPr>
              <w:spacing w:after="200"/>
              <w:contextualSpacing/>
              <w:rPr>
                <w:rFonts w:eastAsiaTheme="minorEastAsia"/>
                <w:lang w:val="en-US" w:bidi="en-US"/>
              </w:rPr>
            </w:pPr>
          </w:p>
        </w:tc>
        <w:tc>
          <w:tcPr>
            <w:tcW w:w="2182" w:type="dxa"/>
          </w:tcPr>
          <w:p w:rsidR="00A13C58" w:rsidRPr="0050033C" w:rsidRDefault="00A13C58" w:rsidP="009727EF">
            <w:pPr>
              <w:spacing w:after="200"/>
              <w:contextualSpacing/>
              <w:rPr>
                <w:rFonts w:eastAsiaTheme="minorEastAsia"/>
                <w:lang w:val="en-US" w:bidi="en-US"/>
              </w:rPr>
            </w:pPr>
          </w:p>
        </w:tc>
        <w:tc>
          <w:tcPr>
            <w:tcW w:w="1868" w:type="dxa"/>
          </w:tcPr>
          <w:p w:rsidR="00A13C58" w:rsidRPr="0050033C" w:rsidRDefault="00A13C58" w:rsidP="009727EF">
            <w:pPr>
              <w:spacing w:after="200"/>
              <w:contextualSpacing/>
              <w:rPr>
                <w:rFonts w:eastAsiaTheme="minorEastAsia"/>
                <w:lang w:val="en-US" w:bidi="en-US"/>
              </w:rPr>
            </w:pPr>
          </w:p>
        </w:tc>
        <w:tc>
          <w:tcPr>
            <w:tcW w:w="2250" w:type="dxa"/>
          </w:tcPr>
          <w:p w:rsidR="00A13C58" w:rsidRPr="0050033C" w:rsidRDefault="00A13C58" w:rsidP="009727EF">
            <w:pPr>
              <w:spacing w:after="200"/>
              <w:contextualSpacing/>
              <w:rPr>
                <w:rFonts w:eastAsiaTheme="minorEastAsia"/>
                <w:lang w:val="en-US" w:bidi="en-US"/>
              </w:rPr>
            </w:pPr>
          </w:p>
        </w:tc>
      </w:tr>
      <w:tr w:rsidR="00A13C58" w:rsidRPr="0050033C" w:rsidTr="009727EF">
        <w:tc>
          <w:tcPr>
            <w:tcW w:w="1984" w:type="dxa"/>
            <w:vAlign w:val="center"/>
          </w:tcPr>
          <w:p w:rsidR="00A13C58" w:rsidRPr="0050033C" w:rsidRDefault="00A13C58" w:rsidP="009727EF">
            <w:pPr>
              <w:contextualSpacing/>
              <w:rPr>
                <w:rFonts w:eastAsiaTheme="minorEastAsia"/>
                <w:lang w:val="en-US" w:bidi="en-US"/>
              </w:rPr>
            </w:pPr>
            <w:r w:rsidRPr="0050033C">
              <w:rPr>
                <w:rFonts w:eastAsiaTheme="minorEastAsia"/>
                <w:lang w:val="en-US" w:bidi="en-US"/>
              </w:rPr>
              <w:t xml:space="preserve">Clinic </w:t>
            </w:r>
          </w:p>
        </w:tc>
        <w:tc>
          <w:tcPr>
            <w:tcW w:w="1706" w:type="dxa"/>
          </w:tcPr>
          <w:p w:rsidR="00A13C58" w:rsidRPr="0050033C" w:rsidRDefault="00A13C58" w:rsidP="009727EF">
            <w:pPr>
              <w:contextualSpacing/>
              <w:rPr>
                <w:rFonts w:eastAsiaTheme="minorEastAsia"/>
                <w:lang w:val="en-US" w:bidi="en-US"/>
              </w:rPr>
            </w:pPr>
          </w:p>
        </w:tc>
        <w:tc>
          <w:tcPr>
            <w:tcW w:w="2263" w:type="dxa"/>
          </w:tcPr>
          <w:p w:rsidR="00A13C58" w:rsidRPr="0050033C" w:rsidRDefault="00A13C58" w:rsidP="009727EF">
            <w:pPr>
              <w:spacing w:after="200"/>
              <w:contextualSpacing/>
              <w:rPr>
                <w:rFonts w:eastAsiaTheme="minorEastAsia"/>
                <w:lang w:val="en-US" w:bidi="en-US"/>
              </w:rPr>
            </w:pPr>
          </w:p>
        </w:tc>
        <w:tc>
          <w:tcPr>
            <w:tcW w:w="1787" w:type="dxa"/>
          </w:tcPr>
          <w:p w:rsidR="00A13C58" w:rsidRPr="0050033C" w:rsidRDefault="00A13C58" w:rsidP="009727EF">
            <w:pPr>
              <w:contextualSpacing/>
              <w:rPr>
                <w:rFonts w:eastAsiaTheme="minorEastAsia"/>
                <w:lang w:val="en-US" w:bidi="en-US"/>
              </w:rPr>
            </w:pPr>
          </w:p>
        </w:tc>
        <w:tc>
          <w:tcPr>
            <w:tcW w:w="2182" w:type="dxa"/>
          </w:tcPr>
          <w:p w:rsidR="00A13C58" w:rsidRPr="0050033C" w:rsidRDefault="00A13C58" w:rsidP="009727EF">
            <w:pPr>
              <w:contextualSpacing/>
              <w:rPr>
                <w:rFonts w:eastAsiaTheme="minorEastAsia"/>
                <w:lang w:val="en-US" w:bidi="en-US"/>
              </w:rPr>
            </w:pPr>
          </w:p>
        </w:tc>
        <w:tc>
          <w:tcPr>
            <w:tcW w:w="1868" w:type="dxa"/>
          </w:tcPr>
          <w:p w:rsidR="00A13C58" w:rsidRPr="0050033C" w:rsidRDefault="00A13C58" w:rsidP="009727EF">
            <w:pPr>
              <w:spacing w:after="200"/>
              <w:contextualSpacing/>
              <w:rPr>
                <w:rFonts w:eastAsiaTheme="minorEastAsia"/>
                <w:lang w:val="en-US" w:bidi="en-US"/>
              </w:rPr>
            </w:pPr>
          </w:p>
        </w:tc>
        <w:tc>
          <w:tcPr>
            <w:tcW w:w="2250" w:type="dxa"/>
          </w:tcPr>
          <w:p w:rsidR="00A13C58" w:rsidRPr="0050033C" w:rsidRDefault="00A13C58" w:rsidP="009727EF">
            <w:pPr>
              <w:spacing w:after="200"/>
              <w:contextualSpacing/>
              <w:rPr>
                <w:rFonts w:eastAsiaTheme="minorEastAsia"/>
                <w:lang w:val="en-US" w:bidi="en-US"/>
              </w:rPr>
            </w:pPr>
          </w:p>
        </w:tc>
      </w:tr>
      <w:tr w:rsidR="00A13C58" w:rsidRPr="0050033C" w:rsidTr="009727EF">
        <w:tc>
          <w:tcPr>
            <w:tcW w:w="1984" w:type="dxa"/>
            <w:vAlign w:val="center"/>
          </w:tcPr>
          <w:p w:rsidR="00A13C58" w:rsidRPr="0050033C" w:rsidRDefault="00A13C58" w:rsidP="009727EF">
            <w:pPr>
              <w:spacing w:after="200"/>
              <w:contextualSpacing/>
              <w:rPr>
                <w:rFonts w:eastAsiaTheme="minorEastAsia"/>
                <w:lang w:val="en-US" w:bidi="en-US"/>
              </w:rPr>
            </w:pPr>
          </w:p>
        </w:tc>
        <w:tc>
          <w:tcPr>
            <w:tcW w:w="1706" w:type="dxa"/>
          </w:tcPr>
          <w:p w:rsidR="00A13C58" w:rsidRPr="0050033C" w:rsidRDefault="00A13C58" w:rsidP="009727EF">
            <w:pPr>
              <w:spacing w:after="200"/>
              <w:contextualSpacing/>
              <w:rPr>
                <w:rFonts w:eastAsiaTheme="minorEastAsia"/>
                <w:lang w:val="en-US" w:bidi="en-US"/>
              </w:rPr>
            </w:pPr>
          </w:p>
        </w:tc>
        <w:tc>
          <w:tcPr>
            <w:tcW w:w="2263" w:type="dxa"/>
          </w:tcPr>
          <w:p w:rsidR="00A13C58" w:rsidRPr="0050033C" w:rsidRDefault="00A13C58" w:rsidP="009727EF">
            <w:pPr>
              <w:spacing w:after="200"/>
              <w:contextualSpacing/>
              <w:rPr>
                <w:rFonts w:eastAsiaTheme="minorEastAsia"/>
                <w:lang w:val="en-US" w:bidi="en-US"/>
              </w:rPr>
            </w:pPr>
          </w:p>
        </w:tc>
        <w:tc>
          <w:tcPr>
            <w:tcW w:w="1787" w:type="dxa"/>
          </w:tcPr>
          <w:p w:rsidR="00A13C58" w:rsidRPr="0050033C" w:rsidRDefault="00A13C58" w:rsidP="009727EF">
            <w:pPr>
              <w:spacing w:after="200"/>
              <w:contextualSpacing/>
              <w:rPr>
                <w:rFonts w:eastAsiaTheme="minorEastAsia"/>
                <w:lang w:val="en-US" w:bidi="en-US"/>
              </w:rPr>
            </w:pPr>
          </w:p>
        </w:tc>
        <w:tc>
          <w:tcPr>
            <w:tcW w:w="2182" w:type="dxa"/>
          </w:tcPr>
          <w:p w:rsidR="00A13C58" w:rsidRPr="0050033C" w:rsidRDefault="00A13C58" w:rsidP="009727EF">
            <w:pPr>
              <w:spacing w:after="200"/>
              <w:contextualSpacing/>
              <w:rPr>
                <w:rFonts w:eastAsiaTheme="minorEastAsia"/>
                <w:lang w:val="en-US" w:bidi="en-US"/>
              </w:rPr>
            </w:pPr>
          </w:p>
        </w:tc>
        <w:tc>
          <w:tcPr>
            <w:tcW w:w="1868" w:type="dxa"/>
          </w:tcPr>
          <w:p w:rsidR="00A13C58" w:rsidRPr="0050033C" w:rsidRDefault="00A13C58" w:rsidP="009727EF">
            <w:pPr>
              <w:spacing w:after="200"/>
              <w:contextualSpacing/>
              <w:rPr>
                <w:rFonts w:eastAsiaTheme="minorEastAsia"/>
                <w:lang w:val="en-US" w:bidi="en-US"/>
              </w:rPr>
            </w:pPr>
          </w:p>
        </w:tc>
        <w:tc>
          <w:tcPr>
            <w:tcW w:w="2250" w:type="dxa"/>
          </w:tcPr>
          <w:p w:rsidR="00A13C58" w:rsidRPr="0050033C" w:rsidRDefault="00A13C58" w:rsidP="009727EF">
            <w:pPr>
              <w:spacing w:after="200"/>
              <w:contextualSpacing/>
              <w:rPr>
                <w:rFonts w:eastAsiaTheme="minorEastAsia"/>
                <w:lang w:val="en-US" w:bidi="en-US"/>
              </w:rPr>
            </w:pPr>
          </w:p>
        </w:tc>
      </w:tr>
      <w:tr w:rsidR="00A13C58" w:rsidRPr="0050033C" w:rsidTr="009727EF">
        <w:tc>
          <w:tcPr>
            <w:tcW w:w="1984" w:type="dxa"/>
            <w:vAlign w:val="center"/>
          </w:tcPr>
          <w:p w:rsidR="00A13C58" w:rsidRPr="0050033C" w:rsidRDefault="00A13C58" w:rsidP="009727EF">
            <w:pPr>
              <w:contextualSpacing/>
              <w:rPr>
                <w:rFonts w:eastAsiaTheme="minorEastAsia"/>
                <w:lang w:val="en-US" w:bidi="en-US"/>
              </w:rPr>
            </w:pPr>
            <w:r w:rsidRPr="0050033C">
              <w:rPr>
                <w:rFonts w:eastAsiaTheme="minorEastAsia"/>
                <w:lang w:val="en-US" w:bidi="en-US"/>
              </w:rPr>
              <w:t xml:space="preserve">Hospital: </w:t>
            </w:r>
            <w:r w:rsidRPr="0050033C">
              <w:rPr>
                <w:rFonts w:eastAsiaTheme="minorEastAsia"/>
                <w:sz w:val="20"/>
                <w:lang w:val="en-US" w:bidi="en-US"/>
              </w:rPr>
              <w:t xml:space="preserve">A&amp;E, ward </w:t>
            </w:r>
          </w:p>
        </w:tc>
        <w:tc>
          <w:tcPr>
            <w:tcW w:w="1706" w:type="dxa"/>
          </w:tcPr>
          <w:p w:rsidR="00A13C58" w:rsidRPr="0050033C" w:rsidRDefault="00A13C58" w:rsidP="009727EF">
            <w:pPr>
              <w:contextualSpacing/>
              <w:rPr>
                <w:rFonts w:eastAsiaTheme="minorEastAsia"/>
                <w:lang w:val="en-US" w:bidi="en-US"/>
              </w:rPr>
            </w:pPr>
          </w:p>
        </w:tc>
        <w:tc>
          <w:tcPr>
            <w:tcW w:w="2263" w:type="dxa"/>
          </w:tcPr>
          <w:p w:rsidR="00A13C58" w:rsidRPr="0050033C" w:rsidRDefault="00A13C58" w:rsidP="009727EF">
            <w:pPr>
              <w:spacing w:after="200"/>
              <w:contextualSpacing/>
              <w:rPr>
                <w:rFonts w:eastAsiaTheme="minorEastAsia"/>
                <w:lang w:val="en-US" w:bidi="en-US"/>
              </w:rPr>
            </w:pPr>
          </w:p>
        </w:tc>
        <w:tc>
          <w:tcPr>
            <w:tcW w:w="1787" w:type="dxa"/>
          </w:tcPr>
          <w:p w:rsidR="00A13C58" w:rsidRPr="0050033C" w:rsidRDefault="00A13C58" w:rsidP="009727EF">
            <w:pPr>
              <w:contextualSpacing/>
              <w:rPr>
                <w:rFonts w:eastAsiaTheme="minorEastAsia"/>
                <w:lang w:val="en-US" w:bidi="en-US"/>
              </w:rPr>
            </w:pPr>
          </w:p>
        </w:tc>
        <w:tc>
          <w:tcPr>
            <w:tcW w:w="2182" w:type="dxa"/>
          </w:tcPr>
          <w:p w:rsidR="00A13C58" w:rsidRPr="0050033C" w:rsidRDefault="00A13C58" w:rsidP="009727EF">
            <w:pPr>
              <w:contextualSpacing/>
              <w:rPr>
                <w:rFonts w:eastAsiaTheme="minorEastAsia"/>
                <w:lang w:val="en-US" w:bidi="en-US"/>
              </w:rPr>
            </w:pPr>
          </w:p>
        </w:tc>
        <w:tc>
          <w:tcPr>
            <w:tcW w:w="1868" w:type="dxa"/>
          </w:tcPr>
          <w:p w:rsidR="00A13C58" w:rsidRPr="0050033C" w:rsidRDefault="00A13C58" w:rsidP="009727EF">
            <w:pPr>
              <w:spacing w:after="200"/>
              <w:contextualSpacing/>
              <w:rPr>
                <w:rFonts w:eastAsiaTheme="minorEastAsia"/>
                <w:lang w:val="en-US" w:bidi="en-US"/>
              </w:rPr>
            </w:pPr>
          </w:p>
        </w:tc>
        <w:tc>
          <w:tcPr>
            <w:tcW w:w="2250" w:type="dxa"/>
          </w:tcPr>
          <w:p w:rsidR="00A13C58" w:rsidRPr="0050033C" w:rsidRDefault="00A13C58" w:rsidP="009727EF">
            <w:pPr>
              <w:spacing w:after="200"/>
              <w:contextualSpacing/>
              <w:rPr>
                <w:rFonts w:eastAsiaTheme="minorEastAsia"/>
                <w:lang w:val="en-US" w:bidi="en-US"/>
              </w:rPr>
            </w:pPr>
          </w:p>
        </w:tc>
      </w:tr>
      <w:tr w:rsidR="00A13C58" w:rsidRPr="0050033C" w:rsidTr="009727EF">
        <w:tc>
          <w:tcPr>
            <w:tcW w:w="1984" w:type="dxa"/>
            <w:vAlign w:val="center"/>
          </w:tcPr>
          <w:p w:rsidR="00A13C58" w:rsidRPr="0050033C" w:rsidRDefault="00A13C58" w:rsidP="009727EF">
            <w:pPr>
              <w:spacing w:after="200"/>
              <w:contextualSpacing/>
              <w:rPr>
                <w:rFonts w:eastAsiaTheme="minorEastAsia"/>
                <w:lang w:val="en-US" w:bidi="en-US"/>
              </w:rPr>
            </w:pPr>
          </w:p>
        </w:tc>
        <w:tc>
          <w:tcPr>
            <w:tcW w:w="1706" w:type="dxa"/>
          </w:tcPr>
          <w:p w:rsidR="00A13C58" w:rsidRPr="0050033C" w:rsidRDefault="00A13C58" w:rsidP="009727EF">
            <w:pPr>
              <w:spacing w:after="200"/>
              <w:contextualSpacing/>
              <w:rPr>
                <w:rFonts w:eastAsiaTheme="minorEastAsia"/>
                <w:lang w:val="en-US" w:bidi="en-US"/>
              </w:rPr>
            </w:pPr>
          </w:p>
        </w:tc>
        <w:tc>
          <w:tcPr>
            <w:tcW w:w="2263" w:type="dxa"/>
          </w:tcPr>
          <w:p w:rsidR="00A13C58" w:rsidRPr="0050033C" w:rsidRDefault="00A13C58" w:rsidP="009727EF">
            <w:pPr>
              <w:spacing w:after="200"/>
              <w:contextualSpacing/>
              <w:rPr>
                <w:rFonts w:eastAsiaTheme="minorEastAsia"/>
                <w:lang w:val="en-US" w:bidi="en-US"/>
              </w:rPr>
            </w:pPr>
          </w:p>
        </w:tc>
        <w:tc>
          <w:tcPr>
            <w:tcW w:w="1787" w:type="dxa"/>
          </w:tcPr>
          <w:p w:rsidR="00A13C58" w:rsidRPr="0050033C" w:rsidRDefault="00A13C58" w:rsidP="009727EF">
            <w:pPr>
              <w:spacing w:after="200"/>
              <w:contextualSpacing/>
              <w:rPr>
                <w:rFonts w:eastAsiaTheme="minorEastAsia"/>
                <w:lang w:val="en-US" w:bidi="en-US"/>
              </w:rPr>
            </w:pPr>
          </w:p>
        </w:tc>
        <w:tc>
          <w:tcPr>
            <w:tcW w:w="2182" w:type="dxa"/>
          </w:tcPr>
          <w:p w:rsidR="00A13C58" w:rsidRPr="0050033C" w:rsidRDefault="00A13C58" w:rsidP="009727EF">
            <w:pPr>
              <w:spacing w:after="200"/>
              <w:contextualSpacing/>
              <w:rPr>
                <w:rFonts w:eastAsiaTheme="minorEastAsia"/>
                <w:lang w:val="en-US" w:bidi="en-US"/>
              </w:rPr>
            </w:pPr>
          </w:p>
        </w:tc>
        <w:tc>
          <w:tcPr>
            <w:tcW w:w="1868" w:type="dxa"/>
          </w:tcPr>
          <w:p w:rsidR="00A13C58" w:rsidRPr="0050033C" w:rsidRDefault="00A13C58" w:rsidP="009727EF">
            <w:pPr>
              <w:spacing w:after="200"/>
              <w:contextualSpacing/>
              <w:rPr>
                <w:rFonts w:eastAsiaTheme="minorEastAsia"/>
                <w:lang w:val="en-US" w:bidi="en-US"/>
              </w:rPr>
            </w:pPr>
          </w:p>
        </w:tc>
        <w:tc>
          <w:tcPr>
            <w:tcW w:w="2250" w:type="dxa"/>
          </w:tcPr>
          <w:p w:rsidR="00A13C58" w:rsidRPr="0050033C" w:rsidRDefault="00A13C58" w:rsidP="009727EF">
            <w:pPr>
              <w:spacing w:after="200"/>
              <w:contextualSpacing/>
              <w:rPr>
                <w:rFonts w:eastAsiaTheme="minorEastAsia"/>
                <w:lang w:val="en-US" w:bidi="en-US"/>
              </w:rPr>
            </w:pPr>
          </w:p>
        </w:tc>
      </w:tr>
    </w:tbl>
    <w:p w:rsidR="00A13C58" w:rsidRPr="001B3C03" w:rsidRDefault="00A13C58" w:rsidP="00A13C58">
      <w:pPr>
        <w:rPr>
          <w:rFonts w:eastAsiaTheme="minorEastAsia"/>
          <w:b/>
          <w:sz w:val="24"/>
          <w:u w:val="single"/>
        </w:rPr>
      </w:pPr>
      <w:r w:rsidRPr="001B3C03">
        <w:rPr>
          <w:rFonts w:eastAsiaTheme="minorEastAsia"/>
          <w:b/>
          <w:sz w:val="24"/>
          <w:u w:val="single"/>
        </w:rPr>
        <w:t xml:space="preserve">Monitoring of performance </w:t>
      </w:r>
    </w:p>
    <w:p w:rsidR="00A13C58" w:rsidRPr="00DA1A3C" w:rsidRDefault="00A13C58" w:rsidP="00DA1A3C">
      <w:pPr>
        <w:pStyle w:val="ListParagraph"/>
        <w:numPr>
          <w:ilvl w:val="0"/>
          <w:numId w:val="49"/>
        </w:numPr>
        <w:rPr>
          <w:sz w:val="24"/>
        </w:rPr>
      </w:pPr>
      <w:r w:rsidRPr="00DA1A3C">
        <w:rPr>
          <w:sz w:val="24"/>
        </w:rPr>
        <w:t xml:space="preserve">Was modifiable factor identified in previous reports (6 months)? if so: *what action and responsibility was decided, *status done / not done.  *If action not carried out, reason for this?  </w:t>
      </w:r>
    </w:p>
    <w:p w:rsidR="00A13C58" w:rsidRPr="00DA1A3C" w:rsidRDefault="00A13C58" w:rsidP="00DA1A3C">
      <w:pPr>
        <w:pStyle w:val="ListParagraph"/>
        <w:numPr>
          <w:ilvl w:val="0"/>
          <w:numId w:val="49"/>
        </w:numPr>
        <w:rPr>
          <w:sz w:val="24"/>
        </w:rPr>
      </w:pPr>
      <w:r w:rsidRPr="00DA1A3C">
        <w:rPr>
          <w:sz w:val="24"/>
        </w:rPr>
        <w:t xml:space="preserve">Actions previously recommended for the hospital itself that have not been carried out </w:t>
      </w:r>
    </w:p>
    <w:p w:rsidR="00A13C58" w:rsidRPr="0050033C" w:rsidRDefault="00A13C58" w:rsidP="00DA1A3C">
      <w:pPr>
        <w:pStyle w:val="ListParagraph"/>
        <w:numPr>
          <w:ilvl w:val="0"/>
          <w:numId w:val="49"/>
        </w:numPr>
      </w:pPr>
      <w:r w:rsidRPr="00DA1A3C">
        <w:rPr>
          <w:sz w:val="24"/>
        </w:rPr>
        <w:t>Actions previously recommended to the District that have not been carried out</w:t>
      </w:r>
    </w:p>
    <w:p w:rsidR="00A13C58" w:rsidRPr="00DA1A3C" w:rsidRDefault="00A13C58" w:rsidP="00DA1A3C">
      <w:pPr>
        <w:rPr>
          <w:rFonts w:eastAsiaTheme="minorEastAsia"/>
          <w:sz w:val="24"/>
        </w:rPr>
      </w:pPr>
      <w:r>
        <w:rPr>
          <w:rFonts w:eastAsiaTheme="minorEastAsia"/>
          <w:sz w:val="24"/>
        </w:rPr>
        <w:t xml:space="preserve"> </w:t>
      </w:r>
      <w:r w:rsidRPr="00DA1A3C">
        <w:rPr>
          <w:rFonts w:eastAsiaTheme="minorEastAsia"/>
          <w:b/>
          <w:sz w:val="24"/>
        </w:rPr>
        <w:t>Synthesis:</w:t>
      </w:r>
      <w:r>
        <w:rPr>
          <w:rFonts w:eastAsiaTheme="minorEastAsia"/>
          <w:sz w:val="24"/>
        </w:rPr>
        <w:t xml:space="preserve"> </w:t>
      </w:r>
      <w:r w:rsidR="00DA1A3C">
        <w:rPr>
          <w:rFonts w:eastAsiaTheme="minorEastAsia" w:cstheme="minorHAnsi"/>
          <w:sz w:val="24"/>
        </w:rPr>
        <w:t>→</w:t>
      </w:r>
      <w:r>
        <w:rPr>
          <w:rFonts w:eastAsiaTheme="minorEastAsia"/>
          <w:sz w:val="24"/>
        </w:rPr>
        <w:t xml:space="preserve"> </w:t>
      </w:r>
      <w:r w:rsidRPr="00EF381E">
        <w:rPr>
          <w:rFonts w:eastAsiaTheme="minorEastAsia"/>
          <w:sz w:val="24"/>
        </w:rPr>
        <w:t>Hospital</w:t>
      </w:r>
      <w:r>
        <w:rPr>
          <w:rFonts w:eastAsiaTheme="minorEastAsia"/>
          <w:sz w:val="24"/>
        </w:rPr>
        <w:t xml:space="preserve">s </w:t>
      </w:r>
      <w:r w:rsidRPr="00EF381E">
        <w:rPr>
          <w:rFonts w:eastAsiaTheme="minorEastAsia"/>
          <w:sz w:val="24"/>
        </w:rPr>
        <w:t xml:space="preserve">on track </w:t>
      </w:r>
      <w:r w:rsidR="00DA1A3C">
        <w:rPr>
          <w:rFonts w:eastAsiaTheme="minorEastAsia"/>
          <w:sz w:val="24"/>
        </w:rPr>
        <w:t>/</w:t>
      </w:r>
      <w:r>
        <w:rPr>
          <w:rFonts w:eastAsiaTheme="minorEastAsia"/>
          <w:sz w:val="24"/>
        </w:rPr>
        <w:t>Hospitals o</w:t>
      </w:r>
      <w:r w:rsidRPr="00EF381E">
        <w:rPr>
          <w:rFonts w:eastAsiaTheme="minorEastAsia"/>
          <w:sz w:val="24"/>
        </w:rPr>
        <w:t xml:space="preserve">f concern </w:t>
      </w:r>
      <w:r w:rsidR="00DA1A3C" w:rsidRPr="00DA1A3C">
        <w:rPr>
          <w:rFonts w:eastAsiaTheme="minorEastAsia"/>
          <w:sz w:val="24"/>
        </w:rPr>
        <w:t>and actions recommended</w:t>
      </w:r>
    </w:p>
    <w:p w:rsidR="009F458F" w:rsidRDefault="009F458F" w:rsidP="00A13C58">
      <w:pPr>
        <w:rPr>
          <w:b/>
        </w:rPr>
        <w:sectPr w:rsidR="009F458F" w:rsidSect="00514850">
          <w:pgSz w:w="16838" w:h="11906" w:orient="landscape"/>
          <w:pgMar w:top="360" w:right="720" w:bottom="540" w:left="720" w:header="720" w:footer="720" w:gutter="0"/>
          <w:cols w:space="720"/>
          <w:docGrid w:linePitch="360"/>
        </w:sectPr>
      </w:pPr>
    </w:p>
    <w:p w:rsidR="009F458F" w:rsidRDefault="009F458F" w:rsidP="009F458F">
      <w:pPr>
        <w:shd w:val="clear" w:color="auto" w:fill="FFFFFF"/>
        <w:spacing w:after="0" w:line="240" w:lineRule="auto"/>
        <w:rPr>
          <w:rFonts w:ascii="Arial" w:hAnsi="Arial" w:cs="Arial"/>
          <w:sz w:val="24"/>
          <w:szCs w:val="24"/>
          <w:lang w:eastAsia="ar-SA"/>
        </w:rPr>
      </w:pPr>
    </w:p>
    <w:p w:rsidR="009F458F" w:rsidRDefault="002A1AB5" w:rsidP="009F458F">
      <w:pPr>
        <w:pStyle w:val="Heading1"/>
        <w:rPr>
          <w:lang w:eastAsia="ar-SA"/>
        </w:rPr>
      </w:pPr>
      <w:bookmarkStart w:id="106" w:name="_Toc492029876"/>
      <w:r>
        <w:rPr>
          <w:lang w:eastAsia="ar-SA"/>
        </w:rPr>
        <w:t>Annexure C: Comprehensive</w:t>
      </w:r>
      <w:r w:rsidR="009F458F">
        <w:rPr>
          <w:lang w:eastAsia="ar-SA"/>
        </w:rPr>
        <w:t xml:space="preserve"> Health Information </w:t>
      </w:r>
      <w:r w:rsidR="00672445">
        <w:rPr>
          <w:lang w:eastAsia="ar-SA"/>
        </w:rPr>
        <w:t>to conduct situational analysis</w:t>
      </w:r>
      <w:bookmarkEnd w:id="106"/>
      <w:r w:rsidR="00672445">
        <w:rPr>
          <w:lang w:eastAsia="ar-SA"/>
        </w:rPr>
        <w:t xml:space="preserve"> </w:t>
      </w:r>
    </w:p>
    <w:p w:rsidR="00672445" w:rsidRDefault="00672445" w:rsidP="00672445">
      <w:pPr>
        <w:rPr>
          <w:lang w:eastAsia="ar-SA"/>
        </w:rPr>
      </w:pPr>
    </w:p>
    <w:p w:rsidR="00672445" w:rsidRDefault="00672445" w:rsidP="00673386">
      <w:pPr>
        <w:jc w:val="both"/>
        <w:rPr>
          <w:lang w:eastAsia="ar-SA"/>
        </w:rPr>
      </w:pPr>
      <w:r>
        <w:rPr>
          <w:lang w:eastAsia="ar-SA"/>
        </w:rPr>
        <w:t xml:space="preserve">This section proposes comprehensive </w:t>
      </w:r>
      <w:r w:rsidR="000A2645">
        <w:rPr>
          <w:lang w:eastAsia="ar-SA"/>
        </w:rPr>
        <w:t xml:space="preserve">epidemiological </w:t>
      </w:r>
      <w:r>
        <w:rPr>
          <w:lang w:eastAsia="ar-SA"/>
        </w:rPr>
        <w:t xml:space="preserve">health information (with data sources) that is </w:t>
      </w:r>
      <w:r w:rsidR="00902A12">
        <w:rPr>
          <w:lang w:eastAsia="ar-SA"/>
        </w:rPr>
        <w:t xml:space="preserve">currently </w:t>
      </w:r>
      <w:r>
        <w:rPr>
          <w:lang w:eastAsia="ar-SA"/>
        </w:rPr>
        <w:t xml:space="preserve">available to </w:t>
      </w:r>
      <w:r w:rsidR="00673386">
        <w:rPr>
          <w:lang w:eastAsia="ar-SA"/>
        </w:rPr>
        <w:t xml:space="preserve">National and Provincial </w:t>
      </w:r>
      <w:r w:rsidR="00902A12">
        <w:rPr>
          <w:lang w:eastAsia="ar-SA"/>
        </w:rPr>
        <w:t xml:space="preserve">Department of Health and its </w:t>
      </w:r>
      <w:r>
        <w:rPr>
          <w:lang w:eastAsia="ar-SA"/>
        </w:rPr>
        <w:t xml:space="preserve">District Management Teams. District Management Teams should use this </w:t>
      </w:r>
      <w:r w:rsidR="00635EE0">
        <w:rPr>
          <w:lang w:eastAsia="ar-SA"/>
        </w:rPr>
        <w:t xml:space="preserve">data and </w:t>
      </w:r>
      <w:r>
        <w:rPr>
          <w:lang w:eastAsia="ar-SA"/>
        </w:rPr>
        <w:t xml:space="preserve">information for </w:t>
      </w:r>
      <w:r w:rsidR="00635EE0">
        <w:rPr>
          <w:lang w:eastAsia="ar-SA"/>
        </w:rPr>
        <w:t>strategic planning (</w:t>
      </w:r>
      <w:r>
        <w:rPr>
          <w:lang w:eastAsia="ar-SA"/>
        </w:rPr>
        <w:t>identifying public health interventions, and planning for health services</w:t>
      </w:r>
      <w:r w:rsidR="00635EE0">
        <w:rPr>
          <w:lang w:eastAsia="ar-SA"/>
        </w:rPr>
        <w:t>)</w:t>
      </w:r>
      <w:r>
        <w:rPr>
          <w:lang w:eastAsia="ar-SA"/>
        </w:rPr>
        <w:t>. The essential Theory of Change indicators for indicators for health programmes are provided and listed under their respective.</w:t>
      </w:r>
    </w:p>
    <w:p w:rsidR="00672445" w:rsidRPr="00672445" w:rsidRDefault="00672445" w:rsidP="00672445">
      <w:pPr>
        <w:rPr>
          <w:lang w:eastAsia="ar-SA"/>
        </w:rPr>
      </w:pPr>
      <w:r>
        <w:rPr>
          <w:lang w:eastAsia="ar-SA"/>
        </w:rPr>
        <w:t xml:space="preserve">(The National DoH will develop </w:t>
      </w:r>
      <w:r w:rsidR="00821B49">
        <w:rPr>
          <w:lang w:eastAsia="ar-SA"/>
        </w:rPr>
        <w:t xml:space="preserve">district profiles with </w:t>
      </w:r>
      <w:r>
        <w:rPr>
          <w:lang w:eastAsia="ar-SA"/>
        </w:rPr>
        <w:t xml:space="preserve">health information in this format </w:t>
      </w:r>
      <w:r w:rsidR="00821B49">
        <w:rPr>
          <w:lang w:eastAsia="ar-SA"/>
        </w:rPr>
        <w:t xml:space="preserve">for ease of reference </w:t>
      </w:r>
      <w:r>
        <w:rPr>
          <w:lang w:eastAsia="ar-SA"/>
        </w:rPr>
        <w:t>and circulate by 8 September 2017)</w:t>
      </w:r>
    </w:p>
    <w:p w:rsidR="009F458F" w:rsidRDefault="009F458F" w:rsidP="009F458F">
      <w:pPr>
        <w:shd w:val="clear" w:color="auto" w:fill="FFFFFF"/>
        <w:spacing w:after="0" w:line="240" w:lineRule="auto"/>
        <w:rPr>
          <w:rFonts w:ascii="Arial" w:hAnsi="Arial" w:cs="Arial"/>
          <w:b/>
          <w:sz w:val="24"/>
          <w:szCs w:val="24"/>
          <w:lang w:eastAsia="ar-SA"/>
        </w:rPr>
      </w:pPr>
    </w:p>
    <w:p w:rsidR="009F458F" w:rsidRDefault="009F458F" w:rsidP="009F458F">
      <w:pPr>
        <w:shd w:val="clear" w:color="auto" w:fill="FFFFFF"/>
        <w:spacing w:after="0" w:line="240" w:lineRule="auto"/>
        <w:rPr>
          <w:rFonts w:ascii="Arial" w:hAnsi="Arial" w:cs="Arial"/>
          <w:b/>
          <w:sz w:val="24"/>
          <w:szCs w:val="24"/>
          <w:lang w:eastAsia="ar-SA"/>
        </w:rPr>
      </w:pPr>
      <w:r w:rsidRPr="00C665E7">
        <w:rPr>
          <w:rFonts w:ascii="Arial" w:hAnsi="Arial" w:cs="Arial"/>
          <w:b/>
          <w:sz w:val="24"/>
          <w:szCs w:val="24"/>
          <w:lang w:eastAsia="ar-SA"/>
        </w:rPr>
        <w:t xml:space="preserve">OR Tambo District Municipality </w:t>
      </w:r>
    </w:p>
    <w:p w:rsidR="009F458F" w:rsidRPr="00AB7CF9" w:rsidRDefault="009F458F" w:rsidP="009F458F">
      <w:pPr>
        <w:shd w:val="clear" w:color="auto" w:fill="FFFFFF"/>
        <w:spacing w:after="0" w:line="240" w:lineRule="auto"/>
        <w:rPr>
          <w:rFonts w:cstheme="minorHAnsi"/>
          <w:sz w:val="28"/>
          <w:szCs w:val="24"/>
          <w:lang w:eastAsia="ar-SA"/>
        </w:rPr>
      </w:pPr>
    </w:p>
    <w:p w:rsidR="009F458F" w:rsidRPr="00AB7CF9" w:rsidRDefault="009F458F" w:rsidP="00AB7CF9">
      <w:pPr>
        <w:shd w:val="clear" w:color="auto" w:fill="FFFFFF"/>
        <w:spacing w:after="0" w:line="240" w:lineRule="auto"/>
        <w:jc w:val="both"/>
        <w:rPr>
          <w:rFonts w:cstheme="minorHAnsi"/>
          <w:szCs w:val="24"/>
        </w:rPr>
      </w:pPr>
      <w:r w:rsidRPr="00AB7CF9">
        <w:rPr>
          <w:rFonts w:cstheme="minorHAnsi"/>
          <w:szCs w:val="24"/>
          <w:lang w:eastAsia="ar-SA"/>
        </w:rPr>
        <w:t xml:space="preserve">OR Tambo District is the most populous of the six district municipalities in the Eastern Cape Province, with a population of 1 382 399 and a </w:t>
      </w:r>
      <w:r w:rsidRPr="00AB7CF9">
        <w:rPr>
          <w:rFonts w:cstheme="minorHAnsi"/>
          <w:szCs w:val="24"/>
        </w:rPr>
        <w:t>population density of 114.3 persons per km</w:t>
      </w:r>
      <w:r w:rsidRPr="00AB7CF9">
        <w:rPr>
          <w:rFonts w:cstheme="minorHAnsi"/>
          <w:szCs w:val="24"/>
          <w:vertAlign w:val="superscript"/>
        </w:rPr>
        <w:t>2</w:t>
      </w:r>
      <w:r w:rsidRPr="00AB7CF9">
        <w:rPr>
          <w:rFonts w:cstheme="minorHAnsi"/>
          <w:szCs w:val="24"/>
        </w:rPr>
        <w:t xml:space="preserve">. </w:t>
      </w:r>
      <w:r w:rsidRPr="00AB7CF9">
        <w:rPr>
          <w:rFonts w:cstheme="minorHAnsi"/>
          <w:color w:val="000000"/>
          <w:szCs w:val="24"/>
        </w:rPr>
        <w:t xml:space="preserve">The district covers about 80% of what used to be marginalised homeland in the Transkei and incudes four health sub-districts: King Dalindyebo, Nyandeni, Mhlontlo and </w:t>
      </w:r>
      <w:r w:rsidRPr="00AB7CF9">
        <w:rPr>
          <w:rFonts w:cstheme="minorHAnsi"/>
          <w:color w:val="000000"/>
          <w:szCs w:val="24"/>
          <w:shd w:val="clear" w:color="auto" w:fill="FFFFFF" w:themeFill="background1"/>
        </w:rPr>
        <w:t>Qaukeni</w:t>
      </w:r>
      <w:r w:rsidRPr="00AB7CF9">
        <w:rPr>
          <w:rFonts w:cstheme="minorHAnsi"/>
          <w:color w:val="000000"/>
          <w:szCs w:val="24"/>
        </w:rPr>
        <w:t xml:space="preserve">. </w:t>
      </w:r>
      <w:r w:rsidRPr="00AB7CF9">
        <w:rPr>
          <w:rFonts w:cstheme="minorHAnsi"/>
          <w:szCs w:val="24"/>
        </w:rPr>
        <w:t xml:space="preserve">The district falls into socio-economic Quintile 1, among the poorest districts, </w:t>
      </w:r>
      <w:r w:rsidRPr="00AB7CF9">
        <w:rPr>
          <w:rFonts w:cstheme="minorHAnsi"/>
          <w:iCs/>
          <w:szCs w:val="24"/>
        </w:rPr>
        <w:t xml:space="preserve">and has </w:t>
      </w:r>
      <w:r w:rsidRPr="00AB7CF9">
        <w:rPr>
          <w:rFonts w:cstheme="minorHAnsi"/>
          <w:color w:val="000000"/>
          <w:szCs w:val="24"/>
        </w:rPr>
        <w:t>an estimated medical scheme coverage of 4.5</w:t>
      </w:r>
      <w:r w:rsidRPr="00AB7CF9">
        <w:rPr>
          <w:rFonts w:cstheme="minorHAnsi"/>
          <w:szCs w:val="24"/>
        </w:rPr>
        <w:t xml:space="preserve">%.  It is </w:t>
      </w:r>
      <w:r w:rsidRPr="00AB7CF9">
        <w:rPr>
          <w:rFonts w:eastAsia="Times New Roman" w:cstheme="minorHAnsi"/>
          <w:color w:val="000000"/>
          <w:szCs w:val="24"/>
          <w:lang w:eastAsia="en-GB"/>
        </w:rPr>
        <w:t>one of 11 National Health Insurance (NHI) pilot districts</w:t>
      </w:r>
      <w:r w:rsidRPr="00AB7CF9">
        <w:rPr>
          <w:rFonts w:cstheme="minorHAnsi"/>
          <w:szCs w:val="24"/>
        </w:rPr>
        <w:t xml:space="preserve">.  </w:t>
      </w:r>
    </w:p>
    <w:p w:rsidR="009F458F" w:rsidRDefault="009F458F" w:rsidP="009F458F">
      <w:pPr>
        <w:jc w:val="both"/>
        <w:rPr>
          <w:rFonts w:ascii="Arial" w:hAnsi="Arial" w:cs="Arial"/>
          <w:b/>
          <w:sz w:val="24"/>
          <w:szCs w:val="24"/>
        </w:rPr>
      </w:pPr>
    </w:p>
    <w:p w:rsidR="009F458F" w:rsidRPr="007C773C" w:rsidRDefault="009F458F" w:rsidP="009F458F">
      <w:pPr>
        <w:jc w:val="both"/>
        <w:rPr>
          <w:rFonts w:ascii="Arial" w:hAnsi="Arial" w:cs="Arial"/>
          <w:b/>
          <w:sz w:val="24"/>
          <w:szCs w:val="24"/>
        </w:rPr>
      </w:pPr>
      <w:r w:rsidRPr="007C773C">
        <w:rPr>
          <w:rFonts w:ascii="Arial" w:hAnsi="Arial" w:cs="Arial"/>
          <w:b/>
          <w:sz w:val="24"/>
          <w:szCs w:val="24"/>
        </w:rPr>
        <w:t>Social determinants of health</w:t>
      </w:r>
    </w:p>
    <w:tbl>
      <w:tblPr>
        <w:tblStyle w:val="TableGrid"/>
        <w:tblW w:w="0" w:type="auto"/>
        <w:tblLook w:val="04A0" w:firstRow="1" w:lastRow="0" w:firstColumn="1" w:lastColumn="0" w:noHBand="0" w:noVBand="1"/>
      </w:tblPr>
      <w:tblGrid>
        <w:gridCol w:w="4968"/>
        <w:gridCol w:w="3240"/>
      </w:tblGrid>
      <w:tr w:rsidR="009F458F" w:rsidTr="00FA7BFF">
        <w:tc>
          <w:tcPr>
            <w:tcW w:w="4968" w:type="dxa"/>
          </w:tcPr>
          <w:p w:rsidR="009F458F" w:rsidRPr="00902A12" w:rsidRDefault="009F458F" w:rsidP="00FA7BFF">
            <w:pPr>
              <w:jc w:val="both"/>
              <w:rPr>
                <w:rFonts w:ascii="Arial" w:hAnsi="Arial" w:cs="Arial"/>
                <w:sz w:val="18"/>
              </w:rPr>
            </w:pPr>
            <w:r w:rsidRPr="00902A12">
              <w:rPr>
                <w:rFonts w:ascii="Arial" w:hAnsi="Arial" w:cs="Arial"/>
                <w:sz w:val="18"/>
              </w:rPr>
              <w:t>Unemployment rate</w:t>
            </w:r>
          </w:p>
        </w:tc>
        <w:tc>
          <w:tcPr>
            <w:tcW w:w="3240" w:type="dxa"/>
          </w:tcPr>
          <w:p w:rsidR="009F458F" w:rsidRPr="00902A12" w:rsidRDefault="009F458F" w:rsidP="00FA7BFF">
            <w:pPr>
              <w:jc w:val="both"/>
              <w:rPr>
                <w:rFonts w:ascii="Arial" w:hAnsi="Arial" w:cs="Arial"/>
                <w:sz w:val="18"/>
                <w:szCs w:val="24"/>
              </w:rPr>
            </w:pPr>
          </w:p>
        </w:tc>
      </w:tr>
      <w:tr w:rsidR="009F458F" w:rsidTr="00FA7BFF">
        <w:tc>
          <w:tcPr>
            <w:tcW w:w="4968" w:type="dxa"/>
          </w:tcPr>
          <w:p w:rsidR="009F458F" w:rsidRPr="00902A12" w:rsidRDefault="009F458F" w:rsidP="00FA7BFF">
            <w:pPr>
              <w:jc w:val="both"/>
              <w:rPr>
                <w:rFonts w:ascii="Arial" w:hAnsi="Arial" w:cs="Arial"/>
                <w:sz w:val="18"/>
              </w:rPr>
            </w:pPr>
            <w:r w:rsidRPr="00902A12">
              <w:rPr>
                <w:rFonts w:ascii="Arial" w:hAnsi="Arial" w:cs="Arial"/>
                <w:sz w:val="18"/>
              </w:rPr>
              <w:t>Youth unemployment rate (15-34 years)</w:t>
            </w:r>
          </w:p>
        </w:tc>
        <w:tc>
          <w:tcPr>
            <w:tcW w:w="3240" w:type="dxa"/>
          </w:tcPr>
          <w:p w:rsidR="009F458F" w:rsidRPr="00902A12" w:rsidRDefault="009F458F" w:rsidP="00FA7BFF">
            <w:pPr>
              <w:jc w:val="both"/>
              <w:rPr>
                <w:rFonts w:ascii="Arial" w:hAnsi="Arial" w:cs="Arial"/>
                <w:sz w:val="18"/>
                <w:szCs w:val="24"/>
              </w:rPr>
            </w:pPr>
          </w:p>
        </w:tc>
      </w:tr>
      <w:tr w:rsidR="009F458F" w:rsidTr="00FA7BFF">
        <w:tc>
          <w:tcPr>
            <w:tcW w:w="4968" w:type="dxa"/>
          </w:tcPr>
          <w:p w:rsidR="009F458F" w:rsidRPr="00902A12" w:rsidRDefault="009F458F" w:rsidP="00FA7BFF">
            <w:pPr>
              <w:jc w:val="both"/>
              <w:rPr>
                <w:rFonts w:ascii="Arial" w:hAnsi="Arial" w:cs="Arial"/>
                <w:sz w:val="18"/>
              </w:rPr>
            </w:pPr>
            <w:r w:rsidRPr="00902A12">
              <w:rPr>
                <w:rFonts w:ascii="Arial" w:hAnsi="Arial" w:cs="Arial"/>
                <w:sz w:val="18"/>
              </w:rPr>
              <w:t>No schooling</w:t>
            </w:r>
          </w:p>
        </w:tc>
        <w:tc>
          <w:tcPr>
            <w:tcW w:w="3240" w:type="dxa"/>
          </w:tcPr>
          <w:p w:rsidR="009F458F" w:rsidRPr="00902A12" w:rsidRDefault="009F458F" w:rsidP="00FA7BFF">
            <w:pPr>
              <w:jc w:val="both"/>
              <w:rPr>
                <w:rFonts w:ascii="Arial" w:hAnsi="Arial" w:cs="Arial"/>
                <w:sz w:val="18"/>
                <w:szCs w:val="24"/>
              </w:rPr>
            </w:pPr>
          </w:p>
        </w:tc>
      </w:tr>
      <w:tr w:rsidR="009F458F" w:rsidTr="00FA7BFF">
        <w:tc>
          <w:tcPr>
            <w:tcW w:w="4968" w:type="dxa"/>
          </w:tcPr>
          <w:p w:rsidR="009F458F" w:rsidRPr="00902A12" w:rsidRDefault="009F458F" w:rsidP="00FA7BFF">
            <w:pPr>
              <w:jc w:val="both"/>
              <w:rPr>
                <w:rFonts w:ascii="Arial" w:hAnsi="Arial" w:cs="Arial"/>
                <w:sz w:val="18"/>
              </w:rPr>
            </w:pPr>
            <w:r w:rsidRPr="00902A12">
              <w:rPr>
                <w:rFonts w:ascii="Arial" w:hAnsi="Arial" w:cs="Arial"/>
                <w:sz w:val="18"/>
              </w:rPr>
              <w:t>Matric</w:t>
            </w:r>
          </w:p>
        </w:tc>
        <w:tc>
          <w:tcPr>
            <w:tcW w:w="3240" w:type="dxa"/>
          </w:tcPr>
          <w:p w:rsidR="009F458F" w:rsidRPr="00902A12" w:rsidRDefault="009F458F" w:rsidP="00FA7BFF">
            <w:pPr>
              <w:jc w:val="both"/>
              <w:rPr>
                <w:rFonts w:ascii="Arial" w:hAnsi="Arial" w:cs="Arial"/>
                <w:sz w:val="18"/>
                <w:szCs w:val="24"/>
              </w:rPr>
            </w:pPr>
          </w:p>
        </w:tc>
      </w:tr>
      <w:tr w:rsidR="009F458F" w:rsidTr="00FA7BFF">
        <w:tc>
          <w:tcPr>
            <w:tcW w:w="4968" w:type="dxa"/>
          </w:tcPr>
          <w:p w:rsidR="009F458F" w:rsidRPr="00902A12" w:rsidRDefault="009F458F" w:rsidP="00FA7BFF">
            <w:pPr>
              <w:jc w:val="both"/>
              <w:rPr>
                <w:rFonts w:ascii="Arial" w:hAnsi="Arial" w:cs="Arial"/>
                <w:sz w:val="18"/>
              </w:rPr>
            </w:pPr>
            <w:r w:rsidRPr="00902A12">
              <w:rPr>
                <w:rFonts w:ascii="Arial" w:hAnsi="Arial" w:cs="Arial"/>
                <w:sz w:val="18"/>
              </w:rPr>
              <w:t>Higher education</w:t>
            </w:r>
          </w:p>
        </w:tc>
        <w:tc>
          <w:tcPr>
            <w:tcW w:w="3240" w:type="dxa"/>
          </w:tcPr>
          <w:p w:rsidR="009F458F" w:rsidRPr="00902A12" w:rsidRDefault="009F458F" w:rsidP="00FA7BFF">
            <w:pPr>
              <w:jc w:val="both"/>
              <w:rPr>
                <w:rFonts w:ascii="Arial" w:hAnsi="Arial" w:cs="Arial"/>
                <w:sz w:val="18"/>
                <w:szCs w:val="24"/>
              </w:rPr>
            </w:pPr>
          </w:p>
        </w:tc>
      </w:tr>
      <w:tr w:rsidR="009F458F" w:rsidTr="00FA7BFF">
        <w:tc>
          <w:tcPr>
            <w:tcW w:w="4968" w:type="dxa"/>
          </w:tcPr>
          <w:p w:rsidR="009F458F" w:rsidRPr="00902A12" w:rsidRDefault="009F458F" w:rsidP="00FA7BFF">
            <w:pPr>
              <w:jc w:val="both"/>
              <w:rPr>
                <w:rFonts w:ascii="Arial" w:hAnsi="Arial" w:cs="Arial"/>
                <w:sz w:val="18"/>
              </w:rPr>
            </w:pPr>
            <w:r w:rsidRPr="00902A12">
              <w:rPr>
                <w:rFonts w:ascii="Arial" w:hAnsi="Arial" w:cs="Arial"/>
                <w:sz w:val="18"/>
              </w:rPr>
              <w:t>Households</w:t>
            </w:r>
          </w:p>
        </w:tc>
        <w:tc>
          <w:tcPr>
            <w:tcW w:w="3240" w:type="dxa"/>
          </w:tcPr>
          <w:p w:rsidR="009F458F" w:rsidRPr="00902A12" w:rsidRDefault="009F458F" w:rsidP="00FA7BFF">
            <w:pPr>
              <w:jc w:val="both"/>
              <w:rPr>
                <w:rFonts w:ascii="Arial" w:hAnsi="Arial" w:cs="Arial"/>
                <w:sz w:val="18"/>
                <w:szCs w:val="24"/>
              </w:rPr>
            </w:pPr>
          </w:p>
        </w:tc>
      </w:tr>
      <w:tr w:rsidR="009F458F" w:rsidTr="00FA7BFF">
        <w:tc>
          <w:tcPr>
            <w:tcW w:w="4968" w:type="dxa"/>
          </w:tcPr>
          <w:p w:rsidR="009F458F" w:rsidRPr="00902A12" w:rsidRDefault="009F458F" w:rsidP="00FA7BFF">
            <w:pPr>
              <w:jc w:val="both"/>
              <w:rPr>
                <w:rFonts w:ascii="Arial" w:hAnsi="Arial" w:cs="Arial"/>
                <w:sz w:val="18"/>
              </w:rPr>
            </w:pPr>
            <w:r w:rsidRPr="00902A12">
              <w:rPr>
                <w:rFonts w:ascii="Arial" w:hAnsi="Arial" w:cs="Arial"/>
                <w:sz w:val="18"/>
              </w:rPr>
              <w:t>Female headed households</w:t>
            </w:r>
          </w:p>
        </w:tc>
        <w:tc>
          <w:tcPr>
            <w:tcW w:w="3240" w:type="dxa"/>
          </w:tcPr>
          <w:p w:rsidR="009F458F" w:rsidRPr="00902A12" w:rsidRDefault="009F458F" w:rsidP="00FA7BFF">
            <w:pPr>
              <w:jc w:val="both"/>
              <w:rPr>
                <w:rFonts w:ascii="Arial" w:hAnsi="Arial" w:cs="Arial"/>
                <w:sz w:val="18"/>
                <w:szCs w:val="24"/>
              </w:rPr>
            </w:pPr>
          </w:p>
        </w:tc>
      </w:tr>
      <w:tr w:rsidR="009F458F" w:rsidTr="00FA7BFF">
        <w:tc>
          <w:tcPr>
            <w:tcW w:w="4968" w:type="dxa"/>
          </w:tcPr>
          <w:p w:rsidR="009F458F" w:rsidRPr="00902A12" w:rsidRDefault="009F458F" w:rsidP="00FA7BFF">
            <w:pPr>
              <w:jc w:val="both"/>
              <w:rPr>
                <w:rFonts w:ascii="Arial" w:hAnsi="Arial" w:cs="Arial"/>
                <w:sz w:val="18"/>
              </w:rPr>
            </w:pPr>
            <w:r w:rsidRPr="00902A12">
              <w:rPr>
                <w:rFonts w:ascii="Arial" w:hAnsi="Arial" w:cs="Arial"/>
                <w:sz w:val="18"/>
              </w:rPr>
              <w:t>Formal dwellings</w:t>
            </w:r>
          </w:p>
        </w:tc>
        <w:tc>
          <w:tcPr>
            <w:tcW w:w="3240" w:type="dxa"/>
          </w:tcPr>
          <w:p w:rsidR="009F458F" w:rsidRPr="00902A12" w:rsidRDefault="009F458F" w:rsidP="00FA7BFF">
            <w:pPr>
              <w:jc w:val="both"/>
              <w:rPr>
                <w:rFonts w:ascii="Arial" w:hAnsi="Arial" w:cs="Arial"/>
                <w:sz w:val="18"/>
                <w:szCs w:val="24"/>
              </w:rPr>
            </w:pPr>
          </w:p>
        </w:tc>
      </w:tr>
      <w:tr w:rsidR="009F458F" w:rsidTr="00FA7BFF">
        <w:tc>
          <w:tcPr>
            <w:tcW w:w="4968" w:type="dxa"/>
          </w:tcPr>
          <w:p w:rsidR="009F458F" w:rsidRPr="00902A12" w:rsidRDefault="009F458F" w:rsidP="00FA7BFF">
            <w:pPr>
              <w:jc w:val="both"/>
              <w:rPr>
                <w:rFonts w:ascii="Arial" w:hAnsi="Arial" w:cs="Arial"/>
                <w:sz w:val="18"/>
              </w:rPr>
            </w:pPr>
            <w:r w:rsidRPr="00902A12">
              <w:rPr>
                <w:rFonts w:ascii="Arial" w:hAnsi="Arial" w:cs="Arial"/>
                <w:sz w:val="18"/>
              </w:rPr>
              <w:t>Flush toilet connected to sewerage</w:t>
            </w:r>
          </w:p>
        </w:tc>
        <w:tc>
          <w:tcPr>
            <w:tcW w:w="3240" w:type="dxa"/>
          </w:tcPr>
          <w:p w:rsidR="009F458F" w:rsidRPr="00902A12" w:rsidRDefault="009F458F" w:rsidP="00FA7BFF">
            <w:pPr>
              <w:jc w:val="both"/>
              <w:rPr>
                <w:rFonts w:ascii="Arial" w:hAnsi="Arial" w:cs="Arial"/>
                <w:sz w:val="18"/>
                <w:szCs w:val="24"/>
              </w:rPr>
            </w:pPr>
          </w:p>
        </w:tc>
      </w:tr>
      <w:tr w:rsidR="009F458F" w:rsidTr="00FA7BFF">
        <w:tc>
          <w:tcPr>
            <w:tcW w:w="4968" w:type="dxa"/>
          </w:tcPr>
          <w:p w:rsidR="009F458F" w:rsidRPr="00902A12" w:rsidRDefault="009F458F" w:rsidP="00FA7BFF">
            <w:pPr>
              <w:jc w:val="both"/>
              <w:rPr>
                <w:rFonts w:ascii="Arial" w:hAnsi="Arial" w:cs="Arial"/>
                <w:sz w:val="18"/>
              </w:rPr>
            </w:pPr>
            <w:r w:rsidRPr="00902A12">
              <w:rPr>
                <w:rFonts w:ascii="Arial" w:hAnsi="Arial" w:cs="Arial"/>
                <w:sz w:val="18"/>
              </w:rPr>
              <w:t>Weekly refuge removal</w:t>
            </w:r>
          </w:p>
        </w:tc>
        <w:tc>
          <w:tcPr>
            <w:tcW w:w="3240" w:type="dxa"/>
          </w:tcPr>
          <w:p w:rsidR="009F458F" w:rsidRPr="00902A12" w:rsidRDefault="009F458F" w:rsidP="00FA7BFF">
            <w:pPr>
              <w:jc w:val="both"/>
              <w:rPr>
                <w:rFonts w:ascii="Arial" w:hAnsi="Arial" w:cs="Arial"/>
                <w:sz w:val="18"/>
                <w:szCs w:val="24"/>
              </w:rPr>
            </w:pPr>
          </w:p>
        </w:tc>
      </w:tr>
      <w:tr w:rsidR="009F458F" w:rsidTr="00FA7BFF">
        <w:tc>
          <w:tcPr>
            <w:tcW w:w="4968" w:type="dxa"/>
          </w:tcPr>
          <w:p w:rsidR="009F458F" w:rsidRPr="00902A12" w:rsidRDefault="009F458F" w:rsidP="00FA7BFF">
            <w:pPr>
              <w:jc w:val="both"/>
              <w:rPr>
                <w:rFonts w:ascii="Arial" w:hAnsi="Arial" w:cs="Arial"/>
                <w:sz w:val="18"/>
              </w:rPr>
            </w:pPr>
            <w:r w:rsidRPr="00902A12">
              <w:rPr>
                <w:rFonts w:ascii="Arial" w:hAnsi="Arial" w:cs="Arial"/>
                <w:sz w:val="18"/>
              </w:rPr>
              <w:t>Piped water inside dwellings</w:t>
            </w:r>
          </w:p>
        </w:tc>
        <w:tc>
          <w:tcPr>
            <w:tcW w:w="3240" w:type="dxa"/>
          </w:tcPr>
          <w:p w:rsidR="009F458F" w:rsidRPr="00902A12" w:rsidRDefault="009F458F" w:rsidP="00FA7BFF">
            <w:pPr>
              <w:jc w:val="both"/>
              <w:rPr>
                <w:rFonts w:ascii="Arial" w:hAnsi="Arial" w:cs="Arial"/>
                <w:sz w:val="18"/>
                <w:szCs w:val="24"/>
              </w:rPr>
            </w:pPr>
          </w:p>
        </w:tc>
      </w:tr>
      <w:tr w:rsidR="009F458F" w:rsidTr="00FA7BFF">
        <w:tc>
          <w:tcPr>
            <w:tcW w:w="4968" w:type="dxa"/>
          </w:tcPr>
          <w:p w:rsidR="009F458F" w:rsidRPr="00902A12" w:rsidRDefault="009F458F" w:rsidP="00FA7BFF">
            <w:pPr>
              <w:jc w:val="both"/>
              <w:rPr>
                <w:rFonts w:ascii="Arial" w:hAnsi="Arial" w:cs="Arial"/>
                <w:sz w:val="18"/>
              </w:rPr>
            </w:pPr>
            <w:r w:rsidRPr="00902A12">
              <w:rPr>
                <w:rFonts w:ascii="Arial" w:hAnsi="Arial" w:cs="Arial"/>
                <w:sz w:val="18"/>
              </w:rPr>
              <w:t>Electricity for lighting</w:t>
            </w:r>
          </w:p>
        </w:tc>
        <w:tc>
          <w:tcPr>
            <w:tcW w:w="3240" w:type="dxa"/>
          </w:tcPr>
          <w:p w:rsidR="009F458F" w:rsidRPr="00902A12" w:rsidRDefault="009F458F" w:rsidP="00FA7BFF">
            <w:pPr>
              <w:jc w:val="both"/>
              <w:rPr>
                <w:rFonts w:ascii="Arial" w:hAnsi="Arial" w:cs="Arial"/>
                <w:sz w:val="18"/>
                <w:szCs w:val="24"/>
              </w:rPr>
            </w:pPr>
          </w:p>
        </w:tc>
      </w:tr>
      <w:tr w:rsidR="009F458F" w:rsidTr="00FA7BFF">
        <w:tc>
          <w:tcPr>
            <w:tcW w:w="4968" w:type="dxa"/>
          </w:tcPr>
          <w:p w:rsidR="009F458F" w:rsidRPr="00902A12" w:rsidRDefault="009F458F" w:rsidP="00FA7BFF">
            <w:pPr>
              <w:jc w:val="both"/>
              <w:rPr>
                <w:rFonts w:ascii="Arial" w:hAnsi="Arial" w:cs="Arial"/>
                <w:sz w:val="18"/>
              </w:rPr>
            </w:pPr>
            <w:r w:rsidRPr="00902A12">
              <w:rPr>
                <w:rFonts w:ascii="Arial" w:hAnsi="Arial" w:cs="Arial"/>
                <w:sz w:val="18"/>
              </w:rPr>
              <w:t>Blue drop water score</w:t>
            </w:r>
          </w:p>
        </w:tc>
        <w:tc>
          <w:tcPr>
            <w:tcW w:w="3240" w:type="dxa"/>
          </w:tcPr>
          <w:p w:rsidR="009F458F" w:rsidRPr="00902A12" w:rsidRDefault="009F458F" w:rsidP="00FA7BFF">
            <w:pPr>
              <w:jc w:val="both"/>
              <w:rPr>
                <w:rFonts w:ascii="Arial" w:hAnsi="Arial" w:cs="Arial"/>
                <w:sz w:val="18"/>
                <w:szCs w:val="24"/>
              </w:rPr>
            </w:pPr>
          </w:p>
        </w:tc>
      </w:tr>
    </w:tbl>
    <w:p w:rsidR="009F458F" w:rsidRPr="00F6637B" w:rsidRDefault="009F458F" w:rsidP="009F458F">
      <w:pPr>
        <w:jc w:val="both"/>
        <w:rPr>
          <w:rFonts w:ascii="Arial" w:hAnsi="Arial" w:cs="Arial"/>
          <w:sz w:val="16"/>
          <w:szCs w:val="16"/>
        </w:rPr>
      </w:pPr>
      <w:r w:rsidRPr="0081761D">
        <w:rPr>
          <w:rFonts w:ascii="Arial" w:hAnsi="Arial" w:cs="Arial"/>
          <w:sz w:val="16"/>
          <w:szCs w:val="16"/>
        </w:rPr>
        <w:t xml:space="preserve">Source: </w:t>
      </w:r>
      <w:r w:rsidRPr="00F6637B">
        <w:rPr>
          <w:rFonts w:ascii="Arial" w:hAnsi="Arial" w:cs="Arial"/>
          <w:sz w:val="16"/>
          <w:szCs w:val="16"/>
        </w:rPr>
        <w:t>Stats</w:t>
      </w:r>
      <w:r>
        <w:rPr>
          <w:rFonts w:ascii="Arial" w:hAnsi="Arial" w:cs="Arial"/>
          <w:sz w:val="16"/>
          <w:szCs w:val="16"/>
        </w:rPr>
        <w:t xml:space="preserve"> </w:t>
      </w:r>
      <w:r w:rsidRPr="00F6637B">
        <w:rPr>
          <w:rFonts w:ascii="Arial" w:hAnsi="Arial" w:cs="Arial"/>
          <w:sz w:val="16"/>
          <w:szCs w:val="16"/>
        </w:rPr>
        <w:t>SA</w:t>
      </w:r>
      <w:r>
        <w:rPr>
          <w:rFonts w:ascii="Arial" w:hAnsi="Arial" w:cs="Arial"/>
          <w:sz w:val="16"/>
          <w:szCs w:val="16"/>
        </w:rPr>
        <w:t xml:space="preserve"> (Local Government Handbook)</w:t>
      </w:r>
    </w:p>
    <w:p w:rsidR="009F458F" w:rsidRPr="003E1751" w:rsidRDefault="009F458F" w:rsidP="009F458F">
      <w:pPr>
        <w:jc w:val="both"/>
        <w:rPr>
          <w:rFonts w:ascii="Arial" w:hAnsi="Arial" w:cs="Arial"/>
          <w:b/>
          <w:sz w:val="24"/>
          <w:szCs w:val="24"/>
        </w:rPr>
      </w:pPr>
      <w:r w:rsidRPr="003E1751">
        <w:rPr>
          <w:rFonts w:ascii="Arial" w:hAnsi="Arial" w:cs="Arial"/>
          <w:b/>
          <w:sz w:val="24"/>
          <w:szCs w:val="24"/>
        </w:rPr>
        <w:t>Population distribution, sub-district boundaries and health facility</w:t>
      </w:r>
      <w:r w:rsidRPr="003E1751">
        <w:rPr>
          <w:b/>
        </w:rPr>
        <w:t xml:space="preserve"> </w:t>
      </w:r>
      <w:r w:rsidRPr="003E1751">
        <w:rPr>
          <w:rFonts w:ascii="Arial" w:hAnsi="Arial" w:cs="Arial"/>
          <w:b/>
          <w:sz w:val="24"/>
          <w:szCs w:val="24"/>
        </w:rPr>
        <w:t>locations</w:t>
      </w:r>
    </w:p>
    <w:p w:rsidR="009F458F" w:rsidRPr="00ED3AD2" w:rsidRDefault="009F458F" w:rsidP="009F458F">
      <w:pPr>
        <w:jc w:val="both"/>
        <w:rPr>
          <w:rFonts w:ascii="Arial" w:hAnsi="Arial" w:cs="Arial"/>
          <w:b/>
          <w:sz w:val="24"/>
          <w:szCs w:val="24"/>
        </w:rPr>
      </w:pPr>
      <w:r w:rsidRPr="00ED3AD2">
        <w:rPr>
          <w:rFonts w:ascii="Arial" w:hAnsi="Arial" w:cs="Arial"/>
          <w:b/>
          <w:sz w:val="24"/>
          <w:szCs w:val="24"/>
        </w:rPr>
        <w:t>Population per selected category</w:t>
      </w:r>
    </w:p>
    <w:tbl>
      <w:tblPr>
        <w:tblW w:w="7955" w:type="dxa"/>
        <w:tblInd w:w="103" w:type="dxa"/>
        <w:tblLook w:val="04A0" w:firstRow="1" w:lastRow="0" w:firstColumn="1" w:lastColumn="0" w:noHBand="0" w:noVBand="1"/>
      </w:tblPr>
      <w:tblGrid>
        <w:gridCol w:w="3155"/>
        <w:gridCol w:w="960"/>
        <w:gridCol w:w="960"/>
        <w:gridCol w:w="960"/>
        <w:gridCol w:w="960"/>
        <w:gridCol w:w="960"/>
      </w:tblGrid>
      <w:tr w:rsidR="009F458F" w:rsidRPr="00C479D7" w:rsidTr="002E620C">
        <w:trPr>
          <w:trHeight w:val="300"/>
          <w:tblHeader/>
        </w:trPr>
        <w:tc>
          <w:tcPr>
            <w:tcW w:w="315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9F458F" w:rsidRPr="00C479D7" w:rsidRDefault="009F458F" w:rsidP="00FA7BFF">
            <w:pPr>
              <w:spacing w:after="0" w:line="240" w:lineRule="auto"/>
              <w:rPr>
                <w:rFonts w:ascii="Arial" w:eastAsia="Times New Roman" w:hAnsi="Arial" w:cs="Arial"/>
                <w:color w:val="000000"/>
                <w:sz w:val="16"/>
                <w:szCs w:val="16"/>
                <w:lang w:val="en-US"/>
              </w:rPr>
            </w:pPr>
            <w:r w:rsidRPr="00C479D7">
              <w:rPr>
                <w:rFonts w:ascii="Arial" w:eastAsia="Times New Roman" w:hAnsi="Arial" w:cs="Arial"/>
                <w:color w:val="000000"/>
                <w:sz w:val="16"/>
                <w:szCs w:val="16"/>
                <w:lang w:val="en-US"/>
              </w:rPr>
              <w:t>Population category</w:t>
            </w:r>
          </w:p>
        </w:tc>
        <w:tc>
          <w:tcPr>
            <w:tcW w:w="96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9F458F" w:rsidRPr="00C479D7" w:rsidRDefault="009F458F" w:rsidP="00FA7BFF">
            <w:pPr>
              <w:spacing w:after="0" w:line="240" w:lineRule="auto"/>
              <w:jc w:val="right"/>
              <w:rPr>
                <w:rFonts w:ascii="Arial" w:eastAsia="Times New Roman" w:hAnsi="Arial" w:cs="Arial"/>
                <w:color w:val="000000"/>
                <w:sz w:val="16"/>
                <w:szCs w:val="16"/>
                <w:lang w:val="en-US"/>
              </w:rPr>
            </w:pPr>
            <w:r w:rsidRPr="00C479D7">
              <w:rPr>
                <w:rFonts w:ascii="Arial" w:eastAsia="Times New Roman" w:hAnsi="Arial" w:cs="Arial"/>
                <w:color w:val="000000"/>
                <w:sz w:val="16"/>
                <w:szCs w:val="16"/>
                <w:lang w:val="en-US"/>
              </w:rPr>
              <w:t>2016</w:t>
            </w:r>
          </w:p>
        </w:tc>
        <w:tc>
          <w:tcPr>
            <w:tcW w:w="96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9F458F" w:rsidRPr="00C479D7" w:rsidRDefault="009F458F" w:rsidP="00FA7BFF">
            <w:pPr>
              <w:spacing w:after="0" w:line="240" w:lineRule="auto"/>
              <w:jc w:val="right"/>
              <w:rPr>
                <w:rFonts w:ascii="Arial" w:eastAsia="Times New Roman" w:hAnsi="Arial" w:cs="Arial"/>
                <w:color w:val="000000"/>
                <w:sz w:val="16"/>
                <w:szCs w:val="16"/>
                <w:lang w:val="en-US"/>
              </w:rPr>
            </w:pPr>
            <w:r w:rsidRPr="00C479D7">
              <w:rPr>
                <w:rFonts w:ascii="Arial" w:eastAsia="Times New Roman" w:hAnsi="Arial" w:cs="Arial"/>
                <w:color w:val="000000"/>
                <w:sz w:val="16"/>
                <w:szCs w:val="16"/>
                <w:lang w:val="en-US"/>
              </w:rPr>
              <w:t>2017</w:t>
            </w:r>
          </w:p>
        </w:tc>
        <w:tc>
          <w:tcPr>
            <w:tcW w:w="96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9F458F" w:rsidRPr="00C479D7" w:rsidRDefault="009F458F" w:rsidP="00FA7BFF">
            <w:pPr>
              <w:spacing w:after="0" w:line="240" w:lineRule="auto"/>
              <w:jc w:val="right"/>
              <w:rPr>
                <w:rFonts w:ascii="Calibri" w:eastAsia="Times New Roman" w:hAnsi="Calibri" w:cs="Calibri"/>
                <w:color w:val="000000"/>
                <w:lang w:val="en-US"/>
              </w:rPr>
            </w:pPr>
            <w:r w:rsidRPr="00C479D7">
              <w:rPr>
                <w:rFonts w:ascii="Calibri" w:eastAsia="Times New Roman" w:hAnsi="Calibri" w:cs="Calibri"/>
                <w:color w:val="000000"/>
                <w:lang w:val="en-US"/>
              </w:rPr>
              <w:t>2018</w:t>
            </w:r>
          </w:p>
        </w:tc>
        <w:tc>
          <w:tcPr>
            <w:tcW w:w="96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9F458F" w:rsidRPr="00C479D7" w:rsidRDefault="009F458F" w:rsidP="00FA7BFF">
            <w:pPr>
              <w:spacing w:after="0" w:line="240" w:lineRule="auto"/>
              <w:jc w:val="right"/>
              <w:rPr>
                <w:rFonts w:ascii="Arial" w:eastAsia="Times New Roman" w:hAnsi="Arial" w:cs="Arial"/>
                <w:color w:val="000000"/>
                <w:sz w:val="16"/>
                <w:szCs w:val="16"/>
                <w:lang w:val="en-US"/>
              </w:rPr>
            </w:pPr>
            <w:r w:rsidRPr="00C479D7">
              <w:rPr>
                <w:rFonts w:ascii="Arial" w:eastAsia="Times New Roman" w:hAnsi="Arial" w:cs="Arial"/>
                <w:color w:val="000000"/>
                <w:sz w:val="16"/>
                <w:szCs w:val="16"/>
                <w:lang w:val="en-US"/>
              </w:rPr>
              <w:t>2019</w:t>
            </w:r>
          </w:p>
        </w:tc>
        <w:tc>
          <w:tcPr>
            <w:tcW w:w="960"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rsidR="009F458F" w:rsidRPr="00C479D7" w:rsidRDefault="009F458F" w:rsidP="00FA7BFF">
            <w:pPr>
              <w:spacing w:after="0" w:line="240" w:lineRule="auto"/>
              <w:jc w:val="right"/>
              <w:rPr>
                <w:rFonts w:ascii="Arial" w:eastAsia="Times New Roman" w:hAnsi="Arial" w:cs="Arial"/>
                <w:color w:val="000000"/>
                <w:sz w:val="16"/>
                <w:szCs w:val="16"/>
                <w:lang w:val="en-US"/>
              </w:rPr>
            </w:pPr>
            <w:r w:rsidRPr="00C479D7">
              <w:rPr>
                <w:rFonts w:ascii="Arial" w:eastAsia="Times New Roman" w:hAnsi="Arial" w:cs="Arial"/>
                <w:color w:val="000000"/>
                <w:sz w:val="16"/>
                <w:szCs w:val="16"/>
                <w:lang w:val="en-US"/>
              </w:rPr>
              <w:t>2020</w:t>
            </w:r>
          </w:p>
        </w:tc>
      </w:tr>
      <w:tr w:rsidR="009F458F" w:rsidRPr="00C479D7" w:rsidTr="00FA7BFF">
        <w:trPr>
          <w:trHeight w:val="300"/>
        </w:trPr>
        <w:tc>
          <w:tcPr>
            <w:tcW w:w="3155" w:type="dxa"/>
            <w:tcBorders>
              <w:top w:val="nil"/>
              <w:left w:val="single" w:sz="4" w:space="0" w:color="auto"/>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Arial" w:eastAsia="Times New Roman" w:hAnsi="Arial" w:cs="Arial"/>
                <w:color w:val="000000"/>
                <w:sz w:val="16"/>
                <w:szCs w:val="16"/>
                <w:lang w:val="en-US"/>
              </w:rPr>
            </w:pPr>
            <w:r w:rsidRPr="00C479D7">
              <w:rPr>
                <w:rFonts w:ascii="Arial" w:eastAsia="Times New Roman" w:hAnsi="Arial" w:cs="Arial"/>
                <w:color w:val="000000"/>
                <w:sz w:val="16"/>
                <w:szCs w:val="16"/>
                <w:lang w:val="en-US"/>
              </w:rPr>
              <w:t xml:space="preserve"> under 1 year</w:t>
            </w:r>
          </w:p>
        </w:tc>
        <w:tc>
          <w:tcPr>
            <w:tcW w:w="960" w:type="dxa"/>
            <w:tcBorders>
              <w:top w:val="nil"/>
              <w:left w:val="nil"/>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Arial" w:eastAsia="Times New Roman" w:hAnsi="Arial" w:cs="Arial"/>
                <w:color w:val="000000"/>
                <w:sz w:val="16"/>
                <w:szCs w:val="16"/>
                <w:lang w:val="en-US"/>
              </w:rPr>
            </w:pPr>
            <w:r w:rsidRPr="00C479D7">
              <w:rPr>
                <w:rFonts w:ascii="Arial" w:eastAsia="Times New Roman" w:hAnsi="Arial" w:cs="Arial"/>
                <w:color w:val="000000"/>
                <w:sz w:val="16"/>
                <w:szCs w:val="16"/>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Arial" w:eastAsia="Times New Roman" w:hAnsi="Arial" w:cs="Arial"/>
                <w:color w:val="000000"/>
                <w:sz w:val="16"/>
                <w:szCs w:val="16"/>
                <w:lang w:val="en-US"/>
              </w:rPr>
            </w:pPr>
            <w:r w:rsidRPr="00C479D7">
              <w:rPr>
                <w:rFonts w:ascii="Arial" w:eastAsia="Times New Roman" w:hAnsi="Arial" w:cs="Arial"/>
                <w:color w:val="000000"/>
                <w:sz w:val="16"/>
                <w:szCs w:val="16"/>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Calibri" w:eastAsia="Times New Roman" w:hAnsi="Calibri" w:cs="Calibri"/>
                <w:color w:val="000000"/>
                <w:lang w:val="en-US"/>
              </w:rPr>
            </w:pPr>
            <w:r w:rsidRPr="00C479D7">
              <w:rPr>
                <w:rFonts w:ascii="Calibri" w:eastAsia="Times New Roman" w:hAnsi="Calibri"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Calibri" w:eastAsia="Times New Roman" w:hAnsi="Calibri" w:cs="Calibri"/>
                <w:color w:val="000000"/>
                <w:lang w:val="en-US"/>
              </w:rPr>
            </w:pPr>
            <w:r w:rsidRPr="00C479D7">
              <w:rPr>
                <w:rFonts w:ascii="Calibri" w:eastAsia="Times New Roman" w:hAnsi="Calibri"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Calibri" w:eastAsia="Times New Roman" w:hAnsi="Calibri" w:cs="Calibri"/>
                <w:color w:val="000000"/>
                <w:lang w:val="en-US"/>
              </w:rPr>
            </w:pPr>
            <w:r w:rsidRPr="00C479D7">
              <w:rPr>
                <w:rFonts w:ascii="Calibri" w:eastAsia="Times New Roman" w:hAnsi="Calibri" w:cs="Calibri"/>
                <w:color w:val="000000"/>
                <w:lang w:val="en-US"/>
              </w:rPr>
              <w:t> </w:t>
            </w:r>
          </w:p>
        </w:tc>
      </w:tr>
      <w:tr w:rsidR="009F458F" w:rsidRPr="00C479D7" w:rsidTr="00FA7BFF">
        <w:trPr>
          <w:trHeight w:val="300"/>
        </w:trPr>
        <w:tc>
          <w:tcPr>
            <w:tcW w:w="3155" w:type="dxa"/>
            <w:tcBorders>
              <w:top w:val="nil"/>
              <w:left w:val="single" w:sz="4" w:space="0" w:color="auto"/>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Arial" w:eastAsia="Times New Roman" w:hAnsi="Arial" w:cs="Arial"/>
                <w:color w:val="000000"/>
                <w:sz w:val="16"/>
                <w:szCs w:val="16"/>
                <w:lang w:val="en-US"/>
              </w:rPr>
            </w:pPr>
            <w:r w:rsidRPr="00C479D7">
              <w:rPr>
                <w:rFonts w:ascii="Arial" w:eastAsia="Times New Roman" w:hAnsi="Arial" w:cs="Arial"/>
                <w:color w:val="000000"/>
                <w:sz w:val="16"/>
                <w:szCs w:val="16"/>
                <w:lang w:val="en-US"/>
              </w:rPr>
              <w:t xml:space="preserve"> under 5 years</w:t>
            </w:r>
          </w:p>
        </w:tc>
        <w:tc>
          <w:tcPr>
            <w:tcW w:w="960" w:type="dxa"/>
            <w:tcBorders>
              <w:top w:val="nil"/>
              <w:left w:val="nil"/>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Arial" w:eastAsia="Times New Roman" w:hAnsi="Arial" w:cs="Arial"/>
                <w:color w:val="000000"/>
                <w:sz w:val="16"/>
                <w:szCs w:val="16"/>
                <w:lang w:val="en-US"/>
              </w:rPr>
            </w:pPr>
            <w:r w:rsidRPr="00C479D7">
              <w:rPr>
                <w:rFonts w:ascii="Arial" w:eastAsia="Times New Roman" w:hAnsi="Arial" w:cs="Arial"/>
                <w:color w:val="000000"/>
                <w:sz w:val="16"/>
                <w:szCs w:val="16"/>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Arial" w:eastAsia="Times New Roman" w:hAnsi="Arial" w:cs="Arial"/>
                <w:color w:val="000000"/>
                <w:sz w:val="16"/>
                <w:szCs w:val="16"/>
                <w:lang w:val="en-US"/>
              </w:rPr>
            </w:pPr>
            <w:r w:rsidRPr="00C479D7">
              <w:rPr>
                <w:rFonts w:ascii="Arial" w:eastAsia="Times New Roman" w:hAnsi="Arial" w:cs="Arial"/>
                <w:color w:val="000000"/>
                <w:sz w:val="16"/>
                <w:szCs w:val="16"/>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Calibri" w:eastAsia="Times New Roman" w:hAnsi="Calibri" w:cs="Calibri"/>
                <w:color w:val="000000"/>
                <w:lang w:val="en-US"/>
              </w:rPr>
            </w:pPr>
            <w:r w:rsidRPr="00C479D7">
              <w:rPr>
                <w:rFonts w:ascii="Calibri" w:eastAsia="Times New Roman" w:hAnsi="Calibri"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Calibri" w:eastAsia="Times New Roman" w:hAnsi="Calibri" w:cs="Calibri"/>
                <w:color w:val="000000"/>
                <w:lang w:val="en-US"/>
              </w:rPr>
            </w:pPr>
            <w:r w:rsidRPr="00C479D7">
              <w:rPr>
                <w:rFonts w:ascii="Calibri" w:eastAsia="Times New Roman" w:hAnsi="Calibri"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Calibri" w:eastAsia="Times New Roman" w:hAnsi="Calibri" w:cs="Calibri"/>
                <w:color w:val="000000"/>
                <w:lang w:val="en-US"/>
              </w:rPr>
            </w:pPr>
            <w:r w:rsidRPr="00C479D7">
              <w:rPr>
                <w:rFonts w:ascii="Calibri" w:eastAsia="Times New Roman" w:hAnsi="Calibri" w:cs="Calibri"/>
                <w:color w:val="000000"/>
                <w:lang w:val="en-US"/>
              </w:rPr>
              <w:t> </w:t>
            </w:r>
          </w:p>
        </w:tc>
      </w:tr>
      <w:tr w:rsidR="009F458F" w:rsidRPr="00C479D7" w:rsidTr="00FA7BFF">
        <w:trPr>
          <w:trHeight w:val="300"/>
        </w:trPr>
        <w:tc>
          <w:tcPr>
            <w:tcW w:w="3155" w:type="dxa"/>
            <w:tcBorders>
              <w:top w:val="nil"/>
              <w:left w:val="single" w:sz="4" w:space="0" w:color="auto"/>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Arial" w:eastAsia="Times New Roman" w:hAnsi="Arial" w:cs="Arial"/>
                <w:color w:val="000000"/>
                <w:sz w:val="16"/>
                <w:szCs w:val="16"/>
                <w:lang w:val="en-US"/>
              </w:rPr>
            </w:pPr>
            <w:r w:rsidRPr="00C479D7">
              <w:rPr>
                <w:rFonts w:ascii="Arial" w:eastAsia="Times New Roman" w:hAnsi="Arial" w:cs="Arial"/>
                <w:color w:val="000000"/>
                <w:sz w:val="16"/>
                <w:szCs w:val="16"/>
                <w:lang w:val="en-US"/>
              </w:rPr>
              <w:t xml:space="preserve"> 05-09 years</w:t>
            </w:r>
          </w:p>
        </w:tc>
        <w:tc>
          <w:tcPr>
            <w:tcW w:w="960" w:type="dxa"/>
            <w:tcBorders>
              <w:top w:val="nil"/>
              <w:left w:val="nil"/>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Arial" w:eastAsia="Times New Roman" w:hAnsi="Arial" w:cs="Arial"/>
                <w:color w:val="000000"/>
                <w:sz w:val="16"/>
                <w:szCs w:val="16"/>
                <w:lang w:val="en-US"/>
              </w:rPr>
            </w:pPr>
            <w:r w:rsidRPr="00C479D7">
              <w:rPr>
                <w:rFonts w:ascii="Arial" w:eastAsia="Times New Roman" w:hAnsi="Arial" w:cs="Arial"/>
                <w:color w:val="000000"/>
                <w:sz w:val="16"/>
                <w:szCs w:val="16"/>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Arial" w:eastAsia="Times New Roman" w:hAnsi="Arial" w:cs="Arial"/>
                <w:color w:val="000000"/>
                <w:sz w:val="16"/>
                <w:szCs w:val="16"/>
                <w:lang w:val="en-US"/>
              </w:rPr>
            </w:pPr>
            <w:r w:rsidRPr="00C479D7">
              <w:rPr>
                <w:rFonts w:ascii="Arial" w:eastAsia="Times New Roman" w:hAnsi="Arial" w:cs="Arial"/>
                <w:color w:val="000000"/>
                <w:sz w:val="16"/>
                <w:szCs w:val="16"/>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Calibri" w:eastAsia="Times New Roman" w:hAnsi="Calibri" w:cs="Calibri"/>
                <w:color w:val="000000"/>
                <w:lang w:val="en-US"/>
              </w:rPr>
            </w:pPr>
            <w:r w:rsidRPr="00C479D7">
              <w:rPr>
                <w:rFonts w:ascii="Calibri" w:eastAsia="Times New Roman" w:hAnsi="Calibri"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Calibri" w:eastAsia="Times New Roman" w:hAnsi="Calibri" w:cs="Calibri"/>
                <w:color w:val="000000"/>
                <w:lang w:val="en-US"/>
              </w:rPr>
            </w:pPr>
            <w:r w:rsidRPr="00C479D7">
              <w:rPr>
                <w:rFonts w:ascii="Calibri" w:eastAsia="Times New Roman" w:hAnsi="Calibri"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Calibri" w:eastAsia="Times New Roman" w:hAnsi="Calibri" w:cs="Calibri"/>
                <w:color w:val="000000"/>
                <w:lang w:val="en-US"/>
              </w:rPr>
            </w:pPr>
            <w:r w:rsidRPr="00C479D7">
              <w:rPr>
                <w:rFonts w:ascii="Calibri" w:eastAsia="Times New Roman" w:hAnsi="Calibri" w:cs="Calibri"/>
                <w:color w:val="000000"/>
                <w:lang w:val="en-US"/>
              </w:rPr>
              <w:t> </w:t>
            </w:r>
          </w:p>
        </w:tc>
      </w:tr>
      <w:tr w:rsidR="009F458F" w:rsidRPr="00C479D7" w:rsidTr="00FA7BFF">
        <w:trPr>
          <w:trHeight w:val="300"/>
        </w:trPr>
        <w:tc>
          <w:tcPr>
            <w:tcW w:w="3155" w:type="dxa"/>
            <w:tcBorders>
              <w:top w:val="nil"/>
              <w:left w:val="single" w:sz="4" w:space="0" w:color="auto"/>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Arial" w:eastAsia="Times New Roman" w:hAnsi="Arial" w:cs="Arial"/>
                <w:color w:val="000000"/>
                <w:sz w:val="16"/>
                <w:szCs w:val="16"/>
                <w:lang w:val="en-US"/>
              </w:rPr>
            </w:pPr>
            <w:r w:rsidRPr="00C479D7">
              <w:rPr>
                <w:rFonts w:ascii="Arial" w:eastAsia="Times New Roman" w:hAnsi="Arial" w:cs="Arial"/>
                <w:color w:val="000000"/>
                <w:sz w:val="16"/>
                <w:szCs w:val="16"/>
                <w:lang w:val="en-US"/>
              </w:rPr>
              <w:t xml:space="preserve"> 10-14 years</w:t>
            </w:r>
          </w:p>
        </w:tc>
        <w:tc>
          <w:tcPr>
            <w:tcW w:w="960" w:type="dxa"/>
            <w:tcBorders>
              <w:top w:val="nil"/>
              <w:left w:val="nil"/>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Arial" w:eastAsia="Times New Roman" w:hAnsi="Arial" w:cs="Arial"/>
                <w:color w:val="000000"/>
                <w:sz w:val="16"/>
                <w:szCs w:val="16"/>
                <w:lang w:val="en-US"/>
              </w:rPr>
            </w:pPr>
            <w:r w:rsidRPr="00C479D7">
              <w:rPr>
                <w:rFonts w:ascii="Arial" w:eastAsia="Times New Roman" w:hAnsi="Arial" w:cs="Arial"/>
                <w:color w:val="000000"/>
                <w:sz w:val="16"/>
                <w:szCs w:val="16"/>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Arial" w:eastAsia="Times New Roman" w:hAnsi="Arial" w:cs="Arial"/>
                <w:color w:val="000000"/>
                <w:sz w:val="16"/>
                <w:szCs w:val="16"/>
                <w:lang w:val="en-US"/>
              </w:rPr>
            </w:pPr>
            <w:r w:rsidRPr="00C479D7">
              <w:rPr>
                <w:rFonts w:ascii="Arial" w:eastAsia="Times New Roman" w:hAnsi="Arial" w:cs="Arial"/>
                <w:color w:val="000000"/>
                <w:sz w:val="16"/>
                <w:szCs w:val="16"/>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Calibri" w:eastAsia="Times New Roman" w:hAnsi="Calibri" w:cs="Calibri"/>
                <w:color w:val="000000"/>
                <w:lang w:val="en-US"/>
              </w:rPr>
            </w:pPr>
            <w:r w:rsidRPr="00C479D7">
              <w:rPr>
                <w:rFonts w:ascii="Calibri" w:eastAsia="Times New Roman" w:hAnsi="Calibri"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Calibri" w:eastAsia="Times New Roman" w:hAnsi="Calibri" w:cs="Calibri"/>
                <w:color w:val="000000"/>
                <w:lang w:val="en-US"/>
              </w:rPr>
            </w:pPr>
            <w:r w:rsidRPr="00C479D7">
              <w:rPr>
                <w:rFonts w:ascii="Calibri" w:eastAsia="Times New Roman" w:hAnsi="Calibri"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Calibri" w:eastAsia="Times New Roman" w:hAnsi="Calibri" w:cs="Calibri"/>
                <w:color w:val="000000"/>
                <w:lang w:val="en-US"/>
              </w:rPr>
            </w:pPr>
            <w:r w:rsidRPr="00C479D7">
              <w:rPr>
                <w:rFonts w:ascii="Calibri" w:eastAsia="Times New Roman" w:hAnsi="Calibri" w:cs="Calibri"/>
                <w:color w:val="000000"/>
                <w:lang w:val="en-US"/>
              </w:rPr>
              <w:t> </w:t>
            </w:r>
          </w:p>
        </w:tc>
      </w:tr>
      <w:tr w:rsidR="009F458F" w:rsidRPr="00C479D7" w:rsidTr="00FA7BFF">
        <w:trPr>
          <w:trHeight w:val="300"/>
        </w:trPr>
        <w:tc>
          <w:tcPr>
            <w:tcW w:w="3155" w:type="dxa"/>
            <w:tcBorders>
              <w:top w:val="nil"/>
              <w:left w:val="single" w:sz="4" w:space="0" w:color="auto"/>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Arial" w:eastAsia="Times New Roman" w:hAnsi="Arial" w:cs="Arial"/>
                <w:color w:val="000000"/>
                <w:sz w:val="16"/>
                <w:szCs w:val="16"/>
                <w:lang w:val="en-US"/>
              </w:rPr>
            </w:pPr>
            <w:r w:rsidRPr="00C479D7">
              <w:rPr>
                <w:rFonts w:ascii="Arial" w:eastAsia="Times New Roman" w:hAnsi="Arial" w:cs="Arial"/>
                <w:color w:val="000000"/>
                <w:sz w:val="16"/>
                <w:szCs w:val="16"/>
                <w:lang w:val="en-US"/>
              </w:rPr>
              <w:t xml:space="preserve"> 15-19 years</w:t>
            </w:r>
          </w:p>
        </w:tc>
        <w:tc>
          <w:tcPr>
            <w:tcW w:w="960" w:type="dxa"/>
            <w:tcBorders>
              <w:top w:val="nil"/>
              <w:left w:val="nil"/>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Arial" w:eastAsia="Times New Roman" w:hAnsi="Arial" w:cs="Arial"/>
                <w:color w:val="000000"/>
                <w:sz w:val="16"/>
                <w:szCs w:val="16"/>
                <w:lang w:val="en-US"/>
              </w:rPr>
            </w:pPr>
            <w:r w:rsidRPr="00C479D7">
              <w:rPr>
                <w:rFonts w:ascii="Arial" w:eastAsia="Times New Roman" w:hAnsi="Arial" w:cs="Arial"/>
                <w:color w:val="000000"/>
                <w:sz w:val="16"/>
                <w:szCs w:val="16"/>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Arial" w:eastAsia="Times New Roman" w:hAnsi="Arial" w:cs="Arial"/>
                <w:color w:val="000000"/>
                <w:sz w:val="16"/>
                <w:szCs w:val="16"/>
                <w:lang w:val="en-US"/>
              </w:rPr>
            </w:pPr>
            <w:r w:rsidRPr="00C479D7">
              <w:rPr>
                <w:rFonts w:ascii="Arial" w:eastAsia="Times New Roman" w:hAnsi="Arial" w:cs="Arial"/>
                <w:color w:val="000000"/>
                <w:sz w:val="16"/>
                <w:szCs w:val="16"/>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Calibri" w:eastAsia="Times New Roman" w:hAnsi="Calibri" w:cs="Calibri"/>
                <w:color w:val="000000"/>
                <w:lang w:val="en-US"/>
              </w:rPr>
            </w:pPr>
            <w:r w:rsidRPr="00C479D7">
              <w:rPr>
                <w:rFonts w:ascii="Calibri" w:eastAsia="Times New Roman" w:hAnsi="Calibri"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Calibri" w:eastAsia="Times New Roman" w:hAnsi="Calibri" w:cs="Calibri"/>
                <w:color w:val="000000"/>
                <w:lang w:val="en-US"/>
              </w:rPr>
            </w:pPr>
            <w:r w:rsidRPr="00C479D7">
              <w:rPr>
                <w:rFonts w:ascii="Calibri" w:eastAsia="Times New Roman" w:hAnsi="Calibri"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Calibri" w:eastAsia="Times New Roman" w:hAnsi="Calibri" w:cs="Calibri"/>
                <w:color w:val="000000"/>
                <w:lang w:val="en-US"/>
              </w:rPr>
            </w:pPr>
            <w:r w:rsidRPr="00C479D7">
              <w:rPr>
                <w:rFonts w:ascii="Calibri" w:eastAsia="Times New Roman" w:hAnsi="Calibri" w:cs="Calibri"/>
                <w:color w:val="000000"/>
                <w:lang w:val="en-US"/>
              </w:rPr>
              <w:t> </w:t>
            </w:r>
          </w:p>
        </w:tc>
      </w:tr>
      <w:tr w:rsidR="009F458F" w:rsidRPr="00C479D7" w:rsidTr="00FA7BFF">
        <w:trPr>
          <w:trHeight w:val="300"/>
        </w:trPr>
        <w:tc>
          <w:tcPr>
            <w:tcW w:w="3155" w:type="dxa"/>
            <w:tcBorders>
              <w:top w:val="nil"/>
              <w:left w:val="single" w:sz="4" w:space="0" w:color="auto"/>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Arial" w:eastAsia="Times New Roman" w:hAnsi="Arial" w:cs="Arial"/>
                <w:color w:val="000000"/>
                <w:sz w:val="16"/>
                <w:szCs w:val="16"/>
                <w:lang w:val="en-US"/>
              </w:rPr>
            </w:pPr>
            <w:r w:rsidRPr="00C479D7">
              <w:rPr>
                <w:rFonts w:ascii="Arial" w:eastAsia="Times New Roman" w:hAnsi="Arial" w:cs="Arial"/>
                <w:color w:val="000000"/>
                <w:sz w:val="16"/>
                <w:szCs w:val="16"/>
                <w:lang w:val="en-US"/>
              </w:rPr>
              <w:t xml:space="preserve"> 20-24 years</w:t>
            </w:r>
          </w:p>
        </w:tc>
        <w:tc>
          <w:tcPr>
            <w:tcW w:w="960" w:type="dxa"/>
            <w:tcBorders>
              <w:top w:val="nil"/>
              <w:left w:val="nil"/>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Arial" w:eastAsia="Times New Roman" w:hAnsi="Arial" w:cs="Arial"/>
                <w:color w:val="000000"/>
                <w:sz w:val="16"/>
                <w:szCs w:val="16"/>
                <w:lang w:val="en-US"/>
              </w:rPr>
            </w:pPr>
            <w:r w:rsidRPr="00C479D7">
              <w:rPr>
                <w:rFonts w:ascii="Arial" w:eastAsia="Times New Roman" w:hAnsi="Arial" w:cs="Arial"/>
                <w:color w:val="000000"/>
                <w:sz w:val="16"/>
                <w:szCs w:val="16"/>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Arial" w:eastAsia="Times New Roman" w:hAnsi="Arial" w:cs="Arial"/>
                <w:color w:val="000000"/>
                <w:sz w:val="16"/>
                <w:szCs w:val="16"/>
                <w:lang w:val="en-US"/>
              </w:rPr>
            </w:pPr>
            <w:r w:rsidRPr="00C479D7">
              <w:rPr>
                <w:rFonts w:ascii="Arial" w:eastAsia="Times New Roman" w:hAnsi="Arial" w:cs="Arial"/>
                <w:color w:val="000000"/>
                <w:sz w:val="16"/>
                <w:szCs w:val="16"/>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Calibri" w:eastAsia="Times New Roman" w:hAnsi="Calibri" w:cs="Calibri"/>
                <w:color w:val="000000"/>
                <w:lang w:val="en-US"/>
              </w:rPr>
            </w:pPr>
            <w:r w:rsidRPr="00C479D7">
              <w:rPr>
                <w:rFonts w:ascii="Calibri" w:eastAsia="Times New Roman" w:hAnsi="Calibri"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Calibri" w:eastAsia="Times New Roman" w:hAnsi="Calibri" w:cs="Calibri"/>
                <w:color w:val="000000"/>
                <w:lang w:val="en-US"/>
              </w:rPr>
            </w:pPr>
            <w:r w:rsidRPr="00C479D7">
              <w:rPr>
                <w:rFonts w:ascii="Calibri" w:eastAsia="Times New Roman" w:hAnsi="Calibri"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Calibri" w:eastAsia="Times New Roman" w:hAnsi="Calibri" w:cs="Calibri"/>
                <w:color w:val="000000"/>
                <w:lang w:val="en-US"/>
              </w:rPr>
            </w:pPr>
            <w:r w:rsidRPr="00C479D7">
              <w:rPr>
                <w:rFonts w:ascii="Calibri" w:eastAsia="Times New Roman" w:hAnsi="Calibri" w:cs="Calibri"/>
                <w:color w:val="000000"/>
                <w:lang w:val="en-US"/>
              </w:rPr>
              <w:t> </w:t>
            </w:r>
          </w:p>
        </w:tc>
      </w:tr>
      <w:tr w:rsidR="009F458F" w:rsidRPr="00C479D7" w:rsidTr="00FA7BFF">
        <w:trPr>
          <w:trHeight w:val="300"/>
        </w:trPr>
        <w:tc>
          <w:tcPr>
            <w:tcW w:w="3155" w:type="dxa"/>
            <w:tcBorders>
              <w:top w:val="nil"/>
              <w:left w:val="single" w:sz="4" w:space="0" w:color="auto"/>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Arial" w:eastAsia="Times New Roman" w:hAnsi="Arial" w:cs="Arial"/>
                <w:color w:val="000000"/>
                <w:sz w:val="16"/>
                <w:szCs w:val="16"/>
                <w:lang w:val="en-US"/>
              </w:rPr>
            </w:pPr>
            <w:r w:rsidRPr="00C479D7">
              <w:rPr>
                <w:rFonts w:ascii="Arial" w:eastAsia="Times New Roman" w:hAnsi="Arial" w:cs="Arial"/>
                <w:color w:val="000000"/>
                <w:sz w:val="16"/>
                <w:szCs w:val="16"/>
                <w:lang w:val="en-US"/>
              </w:rPr>
              <w:lastRenderedPageBreak/>
              <w:t xml:space="preserve"> 25-29 years</w:t>
            </w:r>
          </w:p>
        </w:tc>
        <w:tc>
          <w:tcPr>
            <w:tcW w:w="960" w:type="dxa"/>
            <w:tcBorders>
              <w:top w:val="nil"/>
              <w:left w:val="nil"/>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Arial" w:eastAsia="Times New Roman" w:hAnsi="Arial" w:cs="Arial"/>
                <w:color w:val="000000"/>
                <w:sz w:val="16"/>
                <w:szCs w:val="16"/>
                <w:lang w:val="en-US"/>
              </w:rPr>
            </w:pPr>
            <w:r w:rsidRPr="00C479D7">
              <w:rPr>
                <w:rFonts w:ascii="Arial" w:eastAsia="Times New Roman" w:hAnsi="Arial" w:cs="Arial"/>
                <w:color w:val="000000"/>
                <w:sz w:val="16"/>
                <w:szCs w:val="16"/>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Arial" w:eastAsia="Times New Roman" w:hAnsi="Arial" w:cs="Arial"/>
                <w:color w:val="000000"/>
                <w:sz w:val="16"/>
                <w:szCs w:val="16"/>
                <w:lang w:val="en-US"/>
              </w:rPr>
            </w:pPr>
            <w:r w:rsidRPr="00C479D7">
              <w:rPr>
                <w:rFonts w:ascii="Arial" w:eastAsia="Times New Roman" w:hAnsi="Arial" w:cs="Arial"/>
                <w:color w:val="000000"/>
                <w:sz w:val="16"/>
                <w:szCs w:val="16"/>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Calibri" w:eastAsia="Times New Roman" w:hAnsi="Calibri" w:cs="Calibri"/>
                <w:color w:val="000000"/>
                <w:lang w:val="en-US"/>
              </w:rPr>
            </w:pPr>
            <w:r w:rsidRPr="00C479D7">
              <w:rPr>
                <w:rFonts w:ascii="Calibri" w:eastAsia="Times New Roman" w:hAnsi="Calibri"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Calibri" w:eastAsia="Times New Roman" w:hAnsi="Calibri" w:cs="Calibri"/>
                <w:color w:val="000000"/>
                <w:lang w:val="en-US"/>
              </w:rPr>
            </w:pPr>
            <w:r w:rsidRPr="00C479D7">
              <w:rPr>
                <w:rFonts w:ascii="Calibri" w:eastAsia="Times New Roman" w:hAnsi="Calibri"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Calibri" w:eastAsia="Times New Roman" w:hAnsi="Calibri" w:cs="Calibri"/>
                <w:color w:val="000000"/>
                <w:lang w:val="en-US"/>
              </w:rPr>
            </w:pPr>
            <w:r w:rsidRPr="00C479D7">
              <w:rPr>
                <w:rFonts w:ascii="Calibri" w:eastAsia="Times New Roman" w:hAnsi="Calibri" w:cs="Calibri"/>
                <w:color w:val="000000"/>
                <w:lang w:val="en-US"/>
              </w:rPr>
              <w:t> </w:t>
            </w:r>
          </w:p>
        </w:tc>
      </w:tr>
      <w:tr w:rsidR="009F458F" w:rsidRPr="00C479D7" w:rsidTr="00FA7BFF">
        <w:trPr>
          <w:trHeight w:val="300"/>
        </w:trPr>
        <w:tc>
          <w:tcPr>
            <w:tcW w:w="3155" w:type="dxa"/>
            <w:tcBorders>
              <w:top w:val="nil"/>
              <w:left w:val="single" w:sz="4" w:space="0" w:color="auto"/>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Arial" w:eastAsia="Times New Roman" w:hAnsi="Arial" w:cs="Arial"/>
                <w:color w:val="000000"/>
                <w:sz w:val="16"/>
                <w:szCs w:val="16"/>
                <w:lang w:val="en-US"/>
              </w:rPr>
            </w:pPr>
            <w:r w:rsidRPr="00C479D7">
              <w:rPr>
                <w:rFonts w:ascii="Arial" w:eastAsia="Times New Roman" w:hAnsi="Arial" w:cs="Arial"/>
                <w:color w:val="000000"/>
                <w:sz w:val="16"/>
                <w:szCs w:val="16"/>
                <w:lang w:val="en-US"/>
              </w:rPr>
              <w:t xml:space="preserve"> 30-34 years</w:t>
            </w:r>
          </w:p>
        </w:tc>
        <w:tc>
          <w:tcPr>
            <w:tcW w:w="960" w:type="dxa"/>
            <w:tcBorders>
              <w:top w:val="nil"/>
              <w:left w:val="nil"/>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Arial" w:eastAsia="Times New Roman" w:hAnsi="Arial" w:cs="Arial"/>
                <w:color w:val="000000"/>
                <w:sz w:val="16"/>
                <w:szCs w:val="16"/>
                <w:lang w:val="en-US"/>
              </w:rPr>
            </w:pPr>
            <w:r w:rsidRPr="00C479D7">
              <w:rPr>
                <w:rFonts w:ascii="Arial" w:eastAsia="Times New Roman" w:hAnsi="Arial" w:cs="Arial"/>
                <w:color w:val="000000"/>
                <w:sz w:val="16"/>
                <w:szCs w:val="16"/>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Arial" w:eastAsia="Times New Roman" w:hAnsi="Arial" w:cs="Arial"/>
                <w:color w:val="000000"/>
                <w:sz w:val="16"/>
                <w:szCs w:val="16"/>
                <w:lang w:val="en-US"/>
              </w:rPr>
            </w:pPr>
            <w:r w:rsidRPr="00C479D7">
              <w:rPr>
                <w:rFonts w:ascii="Arial" w:eastAsia="Times New Roman" w:hAnsi="Arial" w:cs="Arial"/>
                <w:color w:val="000000"/>
                <w:sz w:val="16"/>
                <w:szCs w:val="16"/>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Calibri" w:eastAsia="Times New Roman" w:hAnsi="Calibri" w:cs="Calibri"/>
                <w:color w:val="000000"/>
                <w:lang w:val="en-US"/>
              </w:rPr>
            </w:pPr>
            <w:r w:rsidRPr="00C479D7">
              <w:rPr>
                <w:rFonts w:ascii="Calibri" w:eastAsia="Times New Roman" w:hAnsi="Calibri"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Calibri" w:eastAsia="Times New Roman" w:hAnsi="Calibri" w:cs="Calibri"/>
                <w:color w:val="000000"/>
                <w:lang w:val="en-US"/>
              </w:rPr>
            </w:pPr>
            <w:r w:rsidRPr="00C479D7">
              <w:rPr>
                <w:rFonts w:ascii="Calibri" w:eastAsia="Times New Roman" w:hAnsi="Calibri"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Calibri" w:eastAsia="Times New Roman" w:hAnsi="Calibri" w:cs="Calibri"/>
                <w:color w:val="000000"/>
                <w:lang w:val="en-US"/>
              </w:rPr>
            </w:pPr>
            <w:r w:rsidRPr="00C479D7">
              <w:rPr>
                <w:rFonts w:ascii="Calibri" w:eastAsia="Times New Roman" w:hAnsi="Calibri" w:cs="Calibri"/>
                <w:color w:val="000000"/>
                <w:lang w:val="en-US"/>
              </w:rPr>
              <w:t> </w:t>
            </w:r>
          </w:p>
        </w:tc>
      </w:tr>
      <w:tr w:rsidR="009F458F" w:rsidRPr="00C479D7" w:rsidTr="00FA7BFF">
        <w:trPr>
          <w:trHeight w:val="300"/>
        </w:trPr>
        <w:tc>
          <w:tcPr>
            <w:tcW w:w="3155" w:type="dxa"/>
            <w:tcBorders>
              <w:top w:val="nil"/>
              <w:left w:val="single" w:sz="4" w:space="0" w:color="auto"/>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Arial" w:eastAsia="Times New Roman" w:hAnsi="Arial" w:cs="Arial"/>
                <w:color w:val="000000"/>
                <w:sz w:val="16"/>
                <w:szCs w:val="16"/>
                <w:lang w:val="en-US"/>
              </w:rPr>
            </w:pPr>
            <w:r w:rsidRPr="00C479D7">
              <w:rPr>
                <w:rFonts w:ascii="Arial" w:eastAsia="Times New Roman" w:hAnsi="Arial" w:cs="Arial"/>
                <w:color w:val="000000"/>
                <w:sz w:val="16"/>
                <w:szCs w:val="16"/>
                <w:lang w:val="en-US"/>
              </w:rPr>
              <w:t xml:space="preserve"> 35-39 years</w:t>
            </w:r>
          </w:p>
        </w:tc>
        <w:tc>
          <w:tcPr>
            <w:tcW w:w="960" w:type="dxa"/>
            <w:tcBorders>
              <w:top w:val="nil"/>
              <w:left w:val="nil"/>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Arial" w:eastAsia="Times New Roman" w:hAnsi="Arial" w:cs="Arial"/>
                <w:color w:val="000000"/>
                <w:sz w:val="16"/>
                <w:szCs w:val="16"/>
                <w:lang w:val="en-US"/>
              </w:rPr>
            </w:pPr>
            <w:r w:rsidRPr="00C479D7">
              <w:rPr>
                <w:rFonts w:ascii="Arial" w:eastAsia="Times New Roman" w:hAnsi="Arial" w:cs="Arial"/>
                <w:color w:val="000000"/>
                <w:sz w:val="16"/>
                <w:szCs w:val="16"/>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Arial" w:eastAsia="Times New Roman" w:hAnsi="Arial" w:cs="Arial"/>
                <w:color w:val="000000"/>
                <w:sz w:val="16"/>
                <w:szCs w:val="16"/>
                <w:lang w:val="en-US"/>
              </w:rPr>
            </w:pPr>
            <w:r w:rsidRPr="00C479D7">
              <w:rPr>
                <w:rFonts w:ascii="Arial" w:eastAsia="Times New Roman" w:hAnsi="Arial" w:cs="Arial"/>
                <w:color w:val="000000"/>
                <w:sz w:val="16"/>
                <w:szCs w:val="16"/>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Calibri" w:eastAsia="Times New Roman" w:hAnsi="Calibri" w:cs="Calibri"/>
                <w:color w:val="000000"/>
                <w:lang w:val="en-US"/>
              </w:rPr>
            </w:pPr>
            <w:r w:rsidRPr="00C479D7">
              <w:rPr>
                <w:rFonts w:ascii="Calibri" w:eastAsia="Times New Roman" w:hAnsi="Calibri"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Calibri" w:eastAsia="Times New Roman" w:hAnsi="Calibri" w:cs="Calibri"/>
                <w:color w:val="000000"/>
                <w:lang w:val="en-US"/>
              </w:rPr>
            </w:pPr>
            <w:r w:rsidRPr="00C479D7">
              <w:rPr>
                <w:rFonts w:ascii="Calibri" w:eastAsia="Times New Roman" w:hAnsi="Calibri"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Calibri" w:eastAsia="Times New Roman" w:hAnsi="Calibri" w:cs="Calibri"/>
                <w:color w:val="000000"/>
                <w:lang w:val="en-US"/>
              </w:rPr>
            </w:pPr>
            <w:r w:rsidRPr="00C479D7">
              <w:rPr>
                <w:rFonts w:ascii="Calibri" w:eastAsia="Times New Roman" w:hAnsi="Calibri" w:cs="Calibri"/>
                <w:color w:val="000000"/>
                <w:lang w:val="en-US"/>
              </w:rPr>
              <w:t> </w:t>
            </w:r>
          </w:p>
        </w:tc>
      </w:tr>
      <w:tr w:rsidR="009F458F" w:rsidRPr="00C479D7" w:rsidTr="00FA7BFF">
        <w:trPr>
          <w:trHeight w:val="300"/>
        </w:trPr>
        <w:tc>
          <w:tcPr>
            <w:tcW w:w="3155" w:type="dxa"/>
            <w:tcBorders>
              <w:top w:val="nil"/>
              <w:left w:val="single" w:sz="4" w:space="0" w:color="auto"/>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Arial" w:eastAsia="Times New Roman" w:hAnsi="Arial" w:cs="Arial"/>
                <w:color w:val="000000"/>
                <w:sz w:val="16"/>
                <w:szCs w:val="16"/>
                <w:lang w:val="en-US"/>
              </w:rPr>
            </w:pPr>
            <w:r w:rsidRPr="00C479D7">
              <w:rPr>
                <w:rFonts w:ascii="Arial" w:eastAsia="Times New Roman" w:hAnsi="Arial" w:cs="Arial"/>
                <w:color w:val="000000"/>
                <w:sz w:val="16"/>
                <w:szCs w:val="16"/>
                <w:lang w:val="en-US"/>
              </w:rPr>
              <w:t xml:space="preserve"> 40-44 years</w:t>
            </w:r>
          </w:p>
        </w:tc>
        <w:tc>
          <w:tcPr>
            <w:tcW w:w="960" w:type="dxa"/>
            <w:tcBorders>
              <w:top w:val="nil"/>
              <w:left w:val="nil"/>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Arial" w:eastAsia="Times New Roman" w:hAnsi="Arial" w:cs="Arial"/>
                <w:color w:val="000000"/>
                <w:sz w:val="16"/>
                <w:szCs w:val="16"/>
                <w:lang w:val="en-US"/>
              </w:rPr>
            </w:pPr>
            <w:r w:rsidRPr="00C479D7">
              <w:rPr>
                <w:rFonts w:ascii="Arial" w:eastAsia="Times New Roman" w:hAnsi="Arial" w:cs="Arial"/>
                <w:color w:val="000000"/>
                <w:sz w:val="16"/>
                <w:szCs w:val="16"/>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Arial" w:eastAsia="Times New Roman" w:hAnsi="Arial" w:cs="Arial"/>
                <w:color w:val="000000"/>
                <w:sz w:val="16"/>
                <w:szCs w:val="16"/>
                <w:lang w:val="en-US"/>
              </w:rPr>
            </w:pPr>
            <w:r w:rsidRPr="00C479D7">
              <w:rPr>
                <w:rFonts w:ascii="Arial" w:eastAsia="Times New Roman" w:hAnsi="Arial" w:cs="Arial"/>
                <w:color w:val="000000"/>
                <w:sz w:val="16"/>
                <w:szCs w:val="16"/>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Calibri" w:eastAsia="Times New Roman" w:hAnsi="Calibri" w:cs="Calibri"/>
                <w:color w:val="000000"/>
                <w:lang w:val="en-US"/>
              </w:rPr>
            </w:pPr>
            <w:r w:rsidRPr="00C479D7">
              <w:rPr>
                <w:rFonts w:ascii="Calibri" w:eastAsia="Times New Roman" w:hAnsi="Calibri"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Calibri" w:eastAsia="Times New Roman" w:hAnsi="Calibri" w:cs="Calibri"/>
                <w:color w:val="000000"/>
                <w:lang w:val="en-US"/>
              </w:rPr>
            </w:pPr>
            <w:r w:rsidRPr="00C479D7">
              <w:rPr>
                <w:rFonts w:ascii="Calibri" w:eastAsia="Times New Roman" w:hAnsi="Calibri"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Calibri" w:eastAsia="Times New Roman" w:hAnsi="Calibri" w:cs="Calibri"/>
                <w:color w:val="000000"/>
                <w:lang w:val="en-US"/>
              </w:rPr>
            </w:pPr>
            <w:r w:rsidRPr="00C479D7">
              <w:rPr>
                <w:rFonts w:ascii="Calibri" w:eastAsia="Times New Roman" w:hAnsi="Calibri" w:cs="Calibri"/>
                <w:color w:val="000000"/>
                <w:lang w:val="en-US"/>
              </w:rPr>
              <w:t> </w:t>
            </w:r>
          </w:p>
        </w:tc>
      </w:tr>
      <w:tr w:rsidR="009F458F" w:rsidRPr="00C479D7" w:rsidTr="00FA7BFF">
        <w:trPr>
          <w:trHeight w:val="300"/>
        </w:trPr>
        <w:tc>
          <w:tcPr>
            <w:tcW w:w="3155" w:type="dxa"/>
            <w:tcBorders>
              <w:top w:val="nil"/>
              <w:left w:val="single" w:sz="4" w:space="0" w:color="auto"/>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Arial" w:eastAsia="Times New Roman" w:hAnsi="Arial" w:cs="Arial"/>
                <w:color w:val="000000"/>
                <w:sz w:val="16"/>
                <w:szCs w:val="16"/>
                <w:lang w:val="en-US"/>
              </w:rPr>
            </w:pPr>
            <w:r w:rsidRPr="00C479D7">
              <w:rPr>
                <w:rFonts w:ascii="Arial" w:eastAsia="Times New Roman" w:hAnsi="Arial" w:cs="Arial"/>
                <w:color w:val="000000"/>
                <w:sz w:val="16"/>
                <w:szCs w:val="16"/>
                <w:lang w:val="en-US"/>
              </w:rPr>
              <w:t xml:space="preserve"> 45-49 years</w:t>
            </w:r>
          </w:p>
        </w:tc>
        <w:tc>
          <w:tcPr>
            <w:tcW w:w="960" w:type="dxa"/>
            <w:tcBorders>
              <w:top w:val="nil"/>
              <w:left w:val="nil"/>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Arial" w:eastAsia="Times New Roman" w:hAnsi="Arial" w:cs="Arial"/>
                <w:color w:val="000000"/>
                <w:sz w:val="16"/>
                <w:szCs w:val="16"/>
                <w:lang w:val="en-US"/>
              </w:rPr>
            </w:pPr>
            <w:r w:rsidRPr="00C479D7">
              <w:rPr>
                <w:rFonts w:ascii="Arial" w:eastAsia="Times New Roman" w:hAnsi="Arial" w:cs="Arial"/>
                <w:color w:val="000000"/>
                <w:sz w:val="16"/>
                <w:szCs w:val="16"/>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Arial" w:eastAsia="Times New Roman" w:hAnsi="Arial" w:cs="Arial"/>
                <w:color w:val="000000"/>
                <w:sz w:val="16"/>
                <w:szCs w:val="16"/>
                <w:lang w:val="en-US"/>
              </w:rPr>
            </w:pPr>
            <w:r w:rsidRPr="00C479D7">
              <w:rPr>
                <w:rFonts w:ascii="Arial" w:eastAsia="Times New Roman" w:hAnsi="Arial" w:cs="Arial"/>
                <w:color w:val="000000"/>
                <w:sz w:val="16"/>
                <w:szCs w:val="16"/>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Calibri" w:eastAsia="Times New Roman" w:hAnsi="Calibri" w:cs="Calibri"/>
                <w:color w:val="000000"/>
                <w:lang w:val="en-US"/>
              </w:rPr>
            </w:pPr>
            <w:r w:rsidRPr="00C479D7">
              <w:rPr>
                <w:rFonts w:ascii="Calibri" w:eastAsia="Times New Roman" w:hAnsi="Calibri"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Calibri" w:eastAsia="Times New Roman" w:hAnsi="Calibri" w:cs="Calibri"/>
                <w:color w:val="000000"/>
                <w:lang w:val="en-US"/>
              </w:rPr>
            </w:pPr>
            <w:r w:rsidRPr="00C479D7">
              <w:rPr>
                <w:rFonts w:ascii="Calibri" w:eastAsia="Times New Roman" w:hAnsi="Calibri"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Calibri" w:eastAsia="Times New Roman" w:hAnsi="Calibri" w:cs="Calibri"/>
                <w:color w:val="000000"/>
                <w:lang w:val="en-US"/>
              </w:rPr>
            </w:pPr>
            <w:r w:rsidRPr="00C479D7">
              <w:rPr>
                <w:rFonts w:ascii="Calibri" w:eastAsia="Times New Roman" w:hAnsi="Calibri" w:cs="Calibri"/>
                <w:color w:val="000000"/>
                <w:lang w:val="en-US"/>
              </w:rPr>
              <w:t> </w:t>
            </w:r>
          </w:p>
        </w:tc>
      </w:tr>
      <w:tr w:rsidR="009F458F" w:rsidRPr="00C479D7" w:rsidTr="00FA7BFF">
        <w:trPr>
          <w:trHeight w:val="300"/>
        </w:trPr>
        <w:tc>
          <w:tcPr>
            <w:tcW w:w="3155" w:type="dxa"/>
            <w:tcBorders>
              <w:top w:val="nil"/>
              <w:left w:val="single" w:sz="4" w:space="0" w:color="auto"/>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Arial" w:eastAsia="Times New Roman" w:hAnsi="Arial" w:cs="Arial"/>
                <w:color w:val="000000"/>
                <w:sz w:val="16"/>
                <w:szCs w:val="16"/>
                <w:lang w:val="en-US"/>
              </w:rPr>
            </w:pPr>
            <w:r w:rsidRPr="00C479D7">
              <w:rPr>
                <w:rFonts w:ascii="Arial" w:eastAsia="Times New Roman" w:hAnsi="Arial" w:cs="Arial"/>
                <w:color w:val="000000"/>
                <w:sz w:val="16"/>
                <w:szCs w:val="16"/>
                <w:lang w:val="en-US"/>
              </w:rPr>
              <w:t xml:space="preserve"> 50-54 years</w:t>
            </w:r>
          </w:p>
        </w:tc>
        <w:tc>
          <w:tcPr>
            <w:tcW w:w="960" w:type="dxa"/>
            <w:tcBorders>
              <w:top w:val="nil"/>
              <w:left w:val="nil"/>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Arial" w:eastAsia="Times New Roman" w:hAnsi="Arial" w:cs="Arial"/>
                <w:color w:val="000000"/>
                <w:sz w:val="16"/>
                <w:szCs w:val="16"/>
                <w:lang w:val="en-US"/>
              </w:rPr>
            </w:pPr>
            <w:r w:rsidRPr="00C479D7">
              <w:rPr>
                <w:rFonts w:ascii="Arial" w:eastAsia="Times New Roman" w:hAnsi="Arial" w:cs="Arial"/>
                <w:color w:val="000000"/>
                <w:sz w:val="16"/>
                <w:szCs w:val="16"/>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Arial" w:eastAsia="Times New Roman" w:hAnsi="Arial" w:cs="Arial"/>
                <w:color w:val="000000"/>
                <w:sz w:val="16"/>
                <w:szCs w:val="16"/>
                <w:lang w:val="en-US"/>
              </w:rPr>
            </w:pPr>
            <w:r w:rsidRPr="00C479D7">
              <w:rPr>
                <w:rFonts w:ascii="Arial" w:eastAsia="Times New Roman" w:hAnsi="Arial" w:cs="Arial"/>
                <w:color w:val="000000"/>
                <w:sz w:val="16"/>
                <w:szCs w:val="16"/>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Calibri" w:eastAsia="Times New Roman" w:hAnsi="Calibri" w:cs="Calibri"/>
                <w:color w:val="000000"/>
                <w:lang w:val="en-US"/>
              </w:rPr>
            </w:pPr>
            <w:r w:rsidRPr="00C479D7">
              <w:rPr>
                <w:rFonts w:ascii="Calibri" w:eastAsia="Times New Roman" w:hAnsi="Calibri"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Calibri" w:eastAsia="Times New Roman" w:hAnsi="Calibri" w:cs="Calibri"/>
                <w:color w:val="000000"/>
                <w:lang w:val="en-US"/>
              </w:rPr>
            </w:pPr>
            <w:r w:rsidRPr="00C479D7">
              <w:rPr>
                <w:rFonts w:ascii="Calibri" w:eastAsia="Times New Roman" w:hAnsi="Calibri"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Calibri" w:eastAsia="Times New Roman" w:hAnsi="Calibri" w:cs="Calibri"/>
                <w:color w:val="000000"/>
                <w:lang w:val="en-US"/>
              </w:rPr>
            </w:pPr>
            <w:r w:rsidRPr="00C479D7">
              <w:rPr>
                <w:rFonts w:ascii="Calibri" w:eastAsia="Times New Roman" w:hAnsi="Calibri" w:cs="Calibri"/>
                <w:color w:val="000000"/>
                <w:lang w:val="en-US"/>
              </w:rPr>
              <w:t> </w:t>
            </w:r>
          </w:p>
        </w:tc>
      </w:tr>
      <w:tr w:rsidR="009F458F" w:rsidRPr="00C479D7" w:rsidTr="00FA7BFF">
        <w:trPr>
          <w:trHeight w:val="300"/>
        </w:trPr>
        <w:tc>
          <w:tcPr>
            <w:tcW w:w="3155" w:type="dxa"/>
            <w:tcBorders>
              <w:top w:val="nil"/>
              <w:left w:val="single" w:sz="4" w:space="0" w:color="auto"/>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Arial" w:eastAsia="Times New Roman" w:hAnsi="Arial" w:cs="Arial"/>
                <w:color w:val="000000"/>
                <w:sz w:val="16"/>
                <w:szCs w:val="16"/>
                <w:lang w:val="en-US"/>
              </w:rPr>
            </w:pPr>
            <w:r w:rsidRPr="00C479D7">
              <w:rPr>
                <w:rFonts w:ascii="Arial" w:eastAsia="Times New Roman" w:hAnsi="Arial" w:cs="Arial"/>
                <w:color w:val="000000"/>
                <w:sz w:val="16"/>
                <w:szCs w:val="16"/>
                <w:lang w:val="en-US"/>
              </w:rPr>
              <w:t xml:space="preserve"> 55-59 years</w:t>
            </w:r>
          </w:p>
        </w:tc>
        <w:tc>
          <w:tcPr>
            <w:tcW w:w="960" w:type="dxa"/>
            <w:tcBorders>
              <w:top w:val="nil"/>
              <w:left w:val="nil"/>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Arial" w:eastAsia="Times New Roman" w:hAnsi="Arial" w:cs="Arial"/>
                <w:color w:val="000000"/>
                <w:sz w:val="16"/>
                <w:szCs w:val="16"/>
                <w:lang w:val="en-US"/>
              </w:rPr>
            </w:pPr>
            <w:r w:rsidRPr="00C479D7">
              <w:rPr>
                <w:rFonts w:ascii="Arial" w:eastAsia="Times New Roman" w:hAnsi="Arial" w:cs="Arial"/>
                <w:color w:val="000000"/>
                <w:sz w:val="16"/>
                <w:szCs w:val="16"/>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Arial" w:eastAsia="Times New Roman" w:hAnsi="Arial" w:cs="Arial"/>
                <w:color w:val="000000"/>
                <w:sz w:val="16"/>
                <w:szCs w:val="16"/>
                <w:lang w:val="en-US"/>
              </w:rPr>
            </w:pPr>
            <w:r w:rsidRPr="00C479D7">
              <w:rPr>
                <w:rFonts w:ascii="Arial" w:eastAsia="Times New Roman" w:hAnsi="Arial" w:cs="Arial"/>
                <w:color w:val="000000"/>
                <w:sz w:val="16"/>
                <w:szCs w:val="16"/>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Calibri" w:eastAsia="Times New Roman" w:hAnsi="Calibri" w:cs="Calibri"/>
                <w:color w:val="000000"/>
                <w:lang w:val="en-US"/>
              </w:rPr>
            </w:pPr>
            <w:r w:rsidRPr="00C479D7">
              <w:rPr>
                <w:rFonts w:ascii="Calibri" w:eastAsia="Times New Roman" w:hAnsi="Calibri"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Calibri" w:eastAsia="Times New Roman" w:hAnsi="Calibri" w:cs="Calibri"/>
                <w:color w:val="000000"/>
                <w:lang w:val="en-US"/>
              </w:rPr>
            </w:pPr>
            <w:r w:rsidRPr="00C479D7">
              <w:rPr>
                <w:rFonts w:ascii="Calibri" w:eastAsia="Times New Roman" w:hAnsi="Calibri"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Calibri" w:eastAsia="Times New Roman" w:hAnsi="Calibri" w:cs="Calibri"/>
                <w:color w:val="000000"/>
                <w:lang w:val="en-US"/>
              </w:rPr>
            </w:pPr>
            <w:r w:rsidRPr="00C479D7">
              <w:rPr>
                <w:rFonts w:ascii="Calibri" w:eastAsia="Times New Roman" w:hAnsi="Calibri" w:cs="Calibri"/>
                <w:color w:val="000000"/>
                <w:lang w:val="en-US"/>
              </w:rPr>
              <w:t> </w:t>
            </w:r>
          </w:p>
        </w:tc>
      </w:tr>
      <w:tr w:rsidR="009F458F" w:rsidRPr="00C479D7" w:rsidTr="00FA7BFF">
        <w:trPr>
          <w:trHeight w:val="300"/>
        </w:trPr>
        <w:tc>
          <w:tcPr>
            <w:tcW w:w="3155" w:type="dxa"/>
            <w:tcBorders>
              <w:top w:val="nil"/>
              <w:left w:val="single" w:sz="4" w:space="0" w:color="auto"/>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Arial" w:eastAsia="Times New Roman" w:hAnsi="Arial" w:cs="Arial"/>
                <w:color w:val="000000"/>
                <w:sz w:val="16"/>
                <w:szCs w:val="16"/>
                <w:lang w:val="en-US"/>
              </w:rPr>
            </w:pPr>
            <w:r w:rsidRPr="00C479D7">
              <w:rPr>
                <w:rFonts w:ascii="Arial" w:eastAsia="Times New Roman" w:hAnsi="Arial" w:cs="Arial"/>
                <w:color w:val="000000"/>
                <w:sz w:val="16"/>
                <w:szCs w:val="16"/>
                <w:lang w:val="en-US"/>
              </w:rPr>
              <w:t xml:space="preserve"> 60-64 years</w:t>
            </w:r>
          </w:p>
        </w:tc>
        <w:tc>
          <w:tcPr>
            <w:tcW w:w="960" w:type="dxa"/>
            <w:tcBorders>
              <w:top w:val="nil"/>
              <w:left w:val="nil"/>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Arial" w:eastAsia="Times New Roman" w:hAnsi="Arial" w:cs="Arial"/>
                <w:color w:val="000000"/>
                <w:sz w:val="16"/>
                <w:szCs w:val="16"/>
                <w:lang w:val="en-US"/>
              </w:rPr>
            </w:pPr>
            <w:r w:rsidRPr="00C479D7">
              <w:rPr>
                <w:rFonts w:ascii="Arial" w:eastAsia="Times New Roman" w:hAnsi="Arial" w:cs="Arial"/>
                <w:color w:val="000000"/>
                <w:sz w:val="16"/>
                <w:szCs w:val="16"/>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Arial" w:eastAsia="Times New Roman" w:hAnsi="Arial" w:cs="Arial"/>
                <w:color w:val="000000"/>
                <w:sz w:val="16"/>
                <w:szCs w:val="16"/>
                <w:lang w:val="en-US"/>
              </w:rPr>
            </w:pPr>
            <w:r w:rsidRPr="00C479D7">
              <w:rPr>
                <w:rFonts w:ascii="Arial" w:eastAsia="Times New Roman" w:hAnsi="Arial" w:cs="Arial"/>
                <w:color w:val="000000"/>
                <w:sz w:val="16"/>
                <w:szCs w:val="16"/>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Calibri" w:eastAsia="Times New Roman" w:hAnsi="Calibri" w:cs="Calibri"/>
                <w:color w:val="000000"/>
                <w:lang w:val="en-US"/>
              </w:rPr>
            </w:pPr>
            <w:r w:rsidRPr="00C479D7">
              <w:rPr>
                <w:rFonts w:ascii="Calibri" w:eastAsia="Times New Roman" w:hAnsi="Calibri"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Calibri" w:eastAsia="Times New Roman" w:hAnsi="Calibri" w:cs="Calibri"/>
                <w:color w:val="000000"/>
                <w:lang w:val="en-US"/>
              </w:rPr>
            </w:pPr>
            <w:r w:rsidRPr="00C479D7">
              <w:rPr>
                <w:rFonts w:ascii="Calibri" w:eastAsia="Times New Roman" w:hAnsi="Calibri"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Calibri" w:eastAsia="Times New Roman" w:hAnsi="Calibri" w:cs="Calibri"/>
                <w:color w:val="000000"/>
                <w:lang w:val="en-US"/>
              </w:rPr>
            </w:pPr>
            <w:r w:rsidRPr="00C479D7">
              <w:rPr>
                <w:rFonts w:ascii="Calibri" w:eastAsia="Times New Roman" w:hAnsi="Calibri" w:cs="Calibri"/>
                <w:color w:val="000000"/>
                <w:lang w:val="en-US"/>
              </w:rPr>
              <w:t> </w:t>
            </w:r>
          </w:p>
        </w:tc>
      </w:tr>
      <w:tr w:rsidR="009F458F" w:rsidRPr="00C479D7" w:rsidTr="00FA7BFF">
        <w:trPr>
          <w:trHeight w:val="300"/>
        </w:trPr>
        <w:tc>
          <w:tcPr>
            <w:tcW w:w="3155" w:type="dxa"/>
            <w:tcBorders>
              <w:top w:val="nil"/>
              <w:left w:val="single" w:sz="4" w:space="0" w:color="auto"/>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Arial" w:eastAsia="Times New Roman" w:hAnsi="Arial" w:cs="Arial"/>
                <w:color w:val="000000"/>
                <w:sz w:val="16"/>
                <w:szCs w:val="16"/>
                <w:lang w:val="en-US"/>
              </w:rPr>
            </w:pPr>
            <w:r w:rsidRPr="00C479D7">
              <w:rPr>
                <w:rFonts w:ascii="Arial" w:eastAsia="Times New Roman" w:hAnsi="Arial" w:cs="Arial"/>
                <w:color w:val="000000"/>
                <w:sz w:val="16"/>
                <w:szCs w:val="16"/>
                <w:lang w:val="en-US"/>
              </w:rPr>
              <w:t xml:space="preserve"> 65-69 years</w:t>
            </w:r>
          </w:p>
        </w:tc>
        <w:tc>
          <w:tcPr>
            <w:tcW w:w="960" w:type="dxa"/>
            <w:tcBorders>
              <w:top w:val="nil"/>
              <w:left w:val="nil"/>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Arial" w:eastAsia="Times New Roman" w:hAnsi="Arial" w:cs="Arial"/>
                <w:color w:val="000000"/>
                <w:sz w:val="16"/>
                <w:szCs w:val="16"/>
                <w:lang w:val="en-US"/>
              </w:rPr>
            </w:pPr>
            <w:r w:rsidRPr="00C479D7">
              <w:rPr>
                <w:rFonts w:ascii="Arial" w:eastAsia="Times New Roman" w:hAnsi="Arial" w:cs="Arial"/>
                <w:color w:val="000000"/>
                <w:sz w:val="16"/>
                <w:szCs w:val="16"/>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Arial" w:eastAsia="Times New Roman" w:hAnsi="Arial" w:cs="Arial"/>
                <w:color w:val="000000"/>
                <w:sz w:val="16"/>
                <w:szCs w:val="16"/>
                <w:lang w:val="en-US"/>
              </w:rPr>
            </w:pPr>
            <w:r w:rsidRPr="00C479D7">
              <w:rPr>
                <w:rFonts w:ascii="Arial" w:eastAsia="Times New Roman" w:hAnsi="Arial" w:cs="Arial"/>
                <w:color w:val="000000"/>
                <w:sz w:val="16"/>
                <w:szCs w:val="16"/>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Calibri" w:eastAsia="Times New Roman" w:hAnsi="Calibri" w:cs="Calibri"/>
                <w:color w:val="000000"/>
                <w:lang w:val="en-US"/>
              </w:rPr>
            </w:pPr>
            <w:r w:rsidRPr="00C479D7">
              <w:rPr>
                <w:rFonts w:ascii="Calibri" w:eastAsia="Times New Roman" w:hAnsi="Calibri"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Calibri" w:eastAsia="Times New Roman" w:hAnsi="Calibri" w:cs="Calibri"/>
                <w:color w:val="000000"/>
                <w:lang w:val="en-US"/>
              </w:rPr>
            </w:pPr>
            <w:r w:rsidRPr="00C479D7">
              <w:rPr>
                <w:rFonts w:ascii="Calibri" w:eastAsia="Times New Roman" w:hAnsi="Calibri"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Calibri" w:eastAsia="Times New Roman" w:hAnsi="Calibri" w:cs="Calibri"/>
                <w:color w:val="000000"/>
                <w:lang w:val="en-US"/>
              </w:rPr>
            </w:pPr>
            <w:r w:rsidRPr="00C479D7">
              <w:rPr>
                <w:rFonts w:ascii="Calibri" w:eastAsia="Times New Roman" w:hAnsi="Calibri" w:cs="Calibri"/>
                <w:color w:val="000000"/>
                <w:lang w:val="en-US"/>
              </w:rPr>
              <w:t> </w:t>
            </w:r>
          </w:p>
        </w:tc>
      </w:tr>
      <w:tr w:rsidR="009F458F" w:rsidRPr="00C479D7" w:rsidTr="00FA7BFF">
        <w:trPr>
          <w:trHeight w:val="300"/>
        </w:trPr>
        <w:tc>
          <w:tcPr>
            <w:tcW w:w="3155" w:type="dxa"/>
            <w:tcBorders>
              <w:top w:val="nil"/>
              <w:left w:val="single" w:sz="4" w:space="0" w:color="auto"/>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Arial" w:eastAsia="Times New Roman" w:hAnsi="Arial" w:cs="Arial"/>
                <w:color w:val="000000"/>
                <w:sz w:val="16"/>
                <w:szCs w:val="16"/>
                <w:lang w:val="en-US"/>
              </w:rPr>
            </w:pPr>
            <w:r w:rsidRPr="00C479D7">
              <w:rPr>
                <w:rFonts w:ascii="Arial" w:eastAsia="Times New Roman" w:hAnsi="Arial" w:cs="Arial"/>
                <w:color w:val="000000"/>
                <w:sz w:val="16"/>
                <w:szCs w:val="16"/>
                <w:lang w:val="en-US"/>
              </w:rPr>
              <w:t xml:space="preserve"> 70-74 years</w:t>
            </w:r>
          </w:p>
        </w:tc>
        <w:tc>
          <w:tcPr>
            <w:tcW w:w="960" w:type="dxa"/>
            <w:tcBorders>
              <w:top w:val="nil"/>
              <w:left w:val="nil"/>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Arial" w:eastAsia="Times New Roman" w:hAnsi="Arial" w:cs="Arial"/>
                <w:color w:val="000000"/>
                <w:sz w:val="16"/>
                <w:szCs w:val="16"/>
                <w:lang w:val="en-US"/>
              </w:rPr>
            </w:pPr>
            <w:r w:rsidRPr="00C479D7">
              <w:rPr>
                <w:rFonts w:ascii="Arial" w:eastAsia="Times New Roman" w:hAnsi="Arial" w:cs="Arial"/>
                <w:color w:val="000000"/>
                <w:sz w:val="16"/>
                <w:szCs w:val="16"/>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Arial" w:eastAsia="Times New Roman" w:hAnsi="Arial" w:cs="Arial"/>
                <w:color w:val="000000"/>
                <w:sz w:val="16"/>
                <w:szCs w:val="16"/>
                <w:lang w:val="en-US"/>
              </w:rPr>
            </w:pPr>
            <w:r w:rsidRPr="00C479D7">
              <w:rPr>
                <w:rFonts w:ascii="Arial" w:eastAsia="Times New Roman" w:hAnsi="Arial" w:cs="Arial"/>
                <w:color w:val="000000"/>
                <w:sz w:val="16"/>
                <w:szCs w:val="16"/>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Calibri" w:eastAsia="Times New Roman" w:hAnsi="Calibri" w:cs="Calibri"/>
                <w:color w:val="000000"/>
                <w:lang w:val="en-US"/>
              </w:rPr>
            </w:pPr>
            <w:r w:rsidRPr="00C479D7">
              <w:rPr>
                <w:rFonts w:ascii="Calibri" w:eastAsia="Times New Roman" w:hAnsi="Calibri"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Calibri" w:eastAsia="Times New Roman" w:hAnsi="Calibri" w:cs="Calibri"/>
                <w:color w:val="000000"/>
                <w:lang w:val="en-US"/>
              </w:rPr>
            </w:pPr>
            <w:r w:rsidRPr="00C479D7">
              <w:rPr>
                <w:rFonts w:ascii="Calibri" w:eastAsia="Times New Roman" w:hAnsi="Calibri"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Calibri" w:eastAsia="Times New Roman" w:hAnsi="Calibri" w:cs="Calibri"/>
                <w:color w:val="000000"/>
                <w:lang w:val="en-US"/>
              </w:rPr>
            </w:pPr>
            <w:r w:rsidRPr="00C479D7">
              <w:rPr>
                <w:rFonts w:ascii="Calibri" w:eastAsia="Times New Roman" w:hAnsi="Calibri" w:cs="Calibri"/>
                <w:color w:val="000000"/>
                <w:lang w:val="en-US"/>
              </w:rPr>
              <w:t> </w:t>
            </w:r>
          </w:p>
        </w:tc>
      </w:tr>
      <w:tr w:rsidR="009F458F" w:rsidRPr="00C479D7" w:rsidTr="00FA7BFF">
        <w:trPr>
          <w:trHeight w:val="300"/>
        </w:trPr>
        <w:tc>
          <w:tcPr>
            <w:tcW w:w="3155" w:type="dxa"/>
            <w:tcBorders>
              <w:top w:val="nil"/>
              <w:left w:val="single" w:sz="4" w:space="0" w:color="auto"/>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Arial" w:eastAsia="Times New Roman" w:hAnsi="Arial" w:cs="Arial"/>
                <w:color w:val="000000"/>
                <w:sz w:val="16"/>
                <w:szCs w:val="16"/>
                <w:lang w:val="en-US"/>
              </w:rPr>
            </w:pPr>
            <w:r w:rsidRPr="00C479D7">
              <w:rPr>
                <w:rFonts w:ascii="Arial" w:eastAsia="Times New Roman" w:hAnsi="Arial" w:cs="Arial"/>
                <w:color w:val="000000"/>
                <w:sz w:val="16"/>
                <w:szCs w:val="16"/>
                <w:lang w:val="en-US"/>
              </w:rPr>
              <w:t xml:space="preserve"> 75-79 years</w:t>
            </w:r>
          </w:p>
        </w:tc>
        <w:tc>
          <w:tcPr>
            <w:tcW w:w="960" w:type="dxa"/>
            <w:tcBorders>
              <w:top w:val="nil"/>
              <w:left w:val="nil"/>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Arial" w:eastAsia="Times New Roman" w:hAnsi="Arial" w:cs="Arial"/>
                <w:color w:val="000000"/>
                <w:sz w:val="16"/>
                <w:szCs w:val="16"/>
                <w:lang w:val="en-US"/>
              </w:rPr>
            </w:pPr>
            <w:r w:rsidRPr="00C479D7">
              <w:rPr>
                <w:rFonts w:ascii="Arial" w:eastAsia="Times New Roman" w:hAnsi="Arial" w:cs="Arial"/>
                <w:color w:val="000000"/>
                <w:sz w:val="16"/>
                <w:szCs w:val="16"/>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Arial" w:eastAsia="Times New Roman" w:hAnsi="Arial" w:cs="Arial"/>
                <w:color w:val="000000"/>
                <w:sz w:val="16"/>
                <w:szCs w:val="16"/>
                <w:lang w:val="en-US"/>
              </w:rPr>
            </w:pPr>
            <w:r w:rsidRPr="00C479D7">
              <w:rPr>
                <w:rFonts w:ascii="Arial" w:eastAsia="Times New Roman" w:hAnsi="Arial" w:cs="Arial"/>
                <w:color w:val="000000"/>
                <w:sz w:val="16"/>
                <w:szCs w:val="16"/>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Calibri" w:eastAsia="Times New Roman" w:hAnsi="Calibri" w:cs="Calibri"/>
                <w:color w:val="000000"/>
                <w:lang w:val="en-US"/>
              </w:rPr>
            </w:pPr>
            <w:r w:rsidRPr="00C479D7">
              <w:rPr>
                <w:rFonts w:ascii="Calibri" w:eastAsia="Times New Roman" w:hAnsi="Calibri"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Calibri" w:eastAsia="Times New Roman" w:hAnsi="Calibri" w:cs="Calibri"/>
                <w:color w:val="000000"/>
                <w:lang w:val="en-US"/>
              </w:rPr>
            </w:pPr>
            <w:r w:rsidRPr="00C479D7">
              <w:rPr>
                <w:rFonts w:ascii="Calibri" w:eastAsia="Times New Roman" w:hAnsi="Calibri"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Calibri" w:eastAsia="Times New Roman" w:hAnsi="Calibri" w:cs="Calibri"/>
                <w:color w:val="000000"/>
                <w:lang w:val="en-US"/>
              </w:rPr>
            </w:pPr>
            <w:r w:rsidRPr="00C479D7">
              <w:rPr>
                <w:rFonts w:ascii="Calibri" w:eastAsia="Times New Roman" w:hAnsi="Calibri" w:cs="Calibri"/>
                <w:color w:val="000000"/>
                <w:lang w:val="en-US"/>
              </w:rPr>
              <w:t> </w:t>
            </w:r>
          </w:p>
        </w:tc>
      </w:tr>
      <w:tr w:rsidR="009F458F" w:rsidRPr="00C479D7" w:rsidTr="00FA7BFF">
        <w:trPr>
          <w:trHeight w:val="300"/>
        </w:trPr>
        <w:tc>
          <w:tcPr>
            <w:tcW w:w="3155" w:type="dxa"/>
            <w:tcBorders>
              <w:top w:val="nil"/>
              <w:left w:val="single" w:sz="4" w:space="0" w:color="auto"/>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Arial" w:eastAsia="Times New Roman" w:hAnsi="Arial" w:cs="Arial"/>
                <w:color w:val="000000"/>
                <w:sz w:val="16"/>
                <w:szCs w:val="16"/>
                <w:lang w:val="en-US"/>
              </w:rPr>
            </w:pPr>
            <w:r w:rsidRPr="00C479D7">
              <w:rPr>
                <w:rFonts w:ascii="Arial" w:eastAsia="Times New Roman" w:hAnsi="Arial" w:cs="Arial"/>
                <w:color w:val="000000"/>
                <w:sz w:val="16"/>
                <w:szCs w:val="16"/>
                <w:lang w:val="en-US"/>
              </w:rPr>
              <w:t xml:space="preserve"> 80 years and older</w:t>
            </w:r>
          </w:p>
        </w:tc>
        <w:tc>
          <w:tcPr>
            <w:tcW w:w="960" w:type="dxa"/>
            <w:tcBorders>
              <w:top w:val="nil"/>
              <w:left w:val="nil"/>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Arial" w:eastAsia="Times New Roman" w:hAnsi="Arial" w:cs="Arial"/>
                <w:color w:val="000000"/>
                <w:sz w:val="16"/>
                <w:szCs w:val="16"/>
                <w:lang w:val="en-US"/>
              </w:rPr>
            </w:pPr>
            <w:r w:rsidRPr="00C479D7">
              <w:rPr>
                <w:rFonts w:ascii="Arial" w:eastAsia="Times New Roman" w:hAnsi="Arial" w:cs="Arial"/>
                <w:color w:val="000000"/>
                <w:sz w:val="16"/>
                <w:szCs w:val="16"/>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Arial" w:eastAsia="Times New Roman" w:hAnsi="Arial" w:cs="Arial"/>
                <w:color w:val="000000"/>
                <w:sz w:val="16"/>
                <w:szCs w:val="16"/>
                <w:lang w:val="en-US"/>
              </w:rPr>
            </w:pPr>
            <w:r w:rsidRPr="00C479D7">
              <w:rPr>
                <w:rFonts w:ascii="Arial" w:eastAsia="Times New Roman" w:hAnsi="Arial" w:cs="Arial"/>
                <w:color w:val="000000"/>
                <w:sz w:val="16"/>
                <w:szCs w:val="16"/>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Calibri" w:eastAsia="Times New Roman" w:hAnsi="Calibri" w:cs="Calibri"/>
                <w:color w:val="000000"/>
                <w:lang w:val="en-US"/>
              </w:rPr>
            </w:pPr>
            <w:r w:rsidRPr="00C479D7">
              <w:rPr>
                <w:rFonts w:ascii="Calibri" w:eastAsia="Times New Roman" w:hAnsi="Calibri"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Calibri" w:eastAsia="Times New Roman" w:hAnsi="Calibri" w:cs="Calibri"/>
                <w:color w:val="000000"/>
                <w:lang w:val="en-US"/>
              </w:rPr>
            </w:pPr>
            <w:r w:rsidRPr="00C479D7">
              <w:rPr>
                <w:rFonts w:ascii="Calibri" w:eastAsia="Times New Roman" w:hAnsi="Calibri"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Calibri" w:eastAsia="Times New Roman" w:hAnsi="Calibri" w:cs="Calibri"/>
                <w:color w:val="000000"/>
                <w:lang w:val="en-US"/>
              </w:rPr>
            </w:pPr>
            <w:r w:rsidRPr="00C479D7">
              <w:rPr>
                <w:rFonts w:ascii="Calibri" w:eastAsia="Times New Roman" w:hAnsi="Calibri" w:cs="Calibri"/>
                <w:color w:val="000000"/>
                <w:lang w:val="en-US"/>
              </w:rPr>
              <w:t> </w:t>
            </w:r>
          </w:p>
        </w:tc>
      </w:tr>
      <w:tr w:rsidR="009F458F" w:rsidRPr="00C479D7" w:rsidTr="00FA7BFF">
        <w:trPr>
          <w:trHeight w:val="300"/>
        </w:trPr>
        <w:tc>
          <w:tcPr>
            <w:tcW w:w="3155" w:type="dxa"/>
            <w:tcBorders>
              <w:top w:val="nil"/>
              <w:left w:val="single" w:sz="4" w:space="0" w:color="auto"/>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Arial" w:eastAsia="Times New Roman" w:hAnsi="Arial" w:cs="Arial"/>
                <w:color w:val="000000"/>
                <w:sz w:val="16"/>
                <w:szCs w:val="16"/>
                <w:lang w:val="en-US"/>
              </w:rPr>
            </w:pPr>
            <w:r w:rsidRPr="00C479D7">
              <w:rPr>
                <w:rFonts w:ascii="Arial" w:eastAsia="Times New Roman" w:hAnsi="Arial" w:cs="Arial"/>
                <w:color w:val="000000"/>
                <w:sz w:val="16"/>
                <w:szCs w:val="16"/>
                <w:lang w:val="en-US"/>
              </w:rPr>
              <w:t>Total</w:t>
            </w:r>
          </w:p>
        </w:tc>
        <w:tc>
          <w:tcPr>
            <w:tcW w:w="960" w:type="dxa"/>
            <w:tcBorders>
              <w:top w:val="nil"/>
              <w:left w:val="nil"/>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Arial" w:eastAsia="Times New Roman" w:hAnsi="Arial" w:cs="Arial"/>
                <w:color w:val="000000"/>
                <w:sz w:val="16"/>
                <w:szCs w:val="16"/>
                <w:lang w:val="en-US"/>
              </w:rPr>
            </w:pPr>
            <w:r w:rsidRPr="00C479D7">
              <w:rPr>
                <w:rFonts w:ascii="Arial" w:eastAsia="Times New Roman" w:hAnsi="Arial" w:cs="Arial"/>
                <w:color w:val="000000"/>
                <w:sz w:val="16"/>
                <w:szCs w:val="16"/>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Arial" w:eastAsia="Times New Roman" w:hAnsi="Arial" w:cs="Arial"/>
                <w:color w:val="000000"/>
                <w:sz w:val="16"/>
                <w:szCs w:val="16"/>
                <w:lang w:val="en-US"/>
              </w:rPr>
            </w:pPr>
            <w:r w:rsidRPr="00C479D7">
              <w:rPr>
                <w:rFonts w:ascii="Arial" w:eastAsia="Times New Roman" w:hAnsi="Arial" w:cs="Arial"/>
                <w:color w:val="000000"/>
                <w:sz w:val="16"/>
                <w:szCs w:val="16"/>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Calibri" w:eastAsia="Times New Roman" w:hAnsi="Calibri" w:cs="Calibri"/>
                <w:color w:val="000000"/>
                <w:lang w:val="en-US"/>
              </w:rPr>
            </w:pPr>
            <w:r w:rsidRPr="00C479D7">
              <w:rPr>
                <w:rFonts w:ascii="Calibri" w:eastAsia="Times New Roman" w:hAnsi="Calibri"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Calibri" w:eastAsia="Times New Roman" w:hAnsi="Calibri" w:cs="Calibri"/>
                <w:color w:val="000000"/>
                <w:lang w:val="en-US"/>
              </w:rPr>
            </w:pPr>
            <w:r w:rsidRPr="00C479D7">
              <w:rPr>
                <w:rFonts w:ascii="Calibri" w:eastAsia="Times New Roman" w:hAnsi="Calibri"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Calibri" w:eastAsia="Times New Roman" w:hAnsi="Calibri" w:cs="Calibri"/>
                <w:color w:val="000000"/>
                <w:lang w:val="en-US"/>
              </w:rPr>
            </w:pPr>
            <w:r w:rsidRPr="00C479D7">
              <w:rPr>
                <w:rFonts w:ascii="Calibri" w:eastAsia="Times New Roman" w:hAnsi="Calibri" w:cs="Calibri"/>
                <w:color w:val="000000"/>
                <w:lang w:val="en-US"/>
              </w:rPr>
              <w:t> </w:t>
            </w:r>
          </w:p>
        </w:tc>
      </w:tr>
      <w:tr w:rsidR="009F458F" w:rsidRPr="00C479D7" w:rsidTr="00FA7BFF">
        <w:trPr>
          <w:trHeight w:val="300"/>
        </w:trPr>
        <w:tc>
          <w:tcPr>
            <w:tcW w:w="3155" w:type="dxa"/>
            <w:tcBorders>
              <w:top w:val="nil"/>
              <w:left w:val="single" w:sz="4" w:space="0" w:color="auto"/>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Arial" w:eastAsia="Times New Roman" w:hAnsi="Arial" w:cs="Arial"/>
                <w:color w:val="000000"/>
                <w:sz w:val="16"/>
                <w:szCs w:val="16"/>
                <w:lang w:val="en-US"/>
              </w:rPr>
            </w:pPr>
            <w:r w:rsidRPr="00C479D7">
              <w:rPr>
                <w:rFonts w:ascii="Arial" w:eastAsia="Times New Roman" w:hAnsi="Arial" w:cs="Arial"/>
                <w:color w:val="000000"/>
                <w:sz w:val="16"/>
                <w:szCs w:val="16"/>
                <w:lang w:val="en-US"/>
              </w:rPr>
              <w:t>Estimated pregnant women</w:t>
            </w:r>
          </w:p>
        </w:tc>
        <w:tc>
          <w:tcPr>
            <w:tcW w:w="960" w:type="dxa"/>
            <w:tcBorders>
              <w:top w:val="nil"/>
              <w:left w:val="nil"/>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Calibri" w:eastAsia="Times New Roman" w:hAnsi="Calibri" w:cs="Calibri"/>
                <w:color w:val="000000"/>
                <w:lang w:val="en-US"/>
              </w:rPr>
            </w:pPr>
            <w:r w:rsidRPr="00C479D7">
              <w:rPr>
                <w:rFonts w:ascii="Calibri" w:eastAsia="Times New Roman" w:hAnsi="Calibri"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Calibri" w:eastAsia="Times New Roman" w:hAnsi="Calibri" w:cs="Calibri"/>
                <w:color w:val="000000"/>
                <w:lang w:val="en-US"/>
              </w:rPr>
            </w:pPr>
            <w:r w:rsidRPr="00C479D7">
              <w:rPr>
                <w:rFonts w:ascii="Calibri" w:eastAsia="Times New Roman" w:hAnsi="Calibri"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Calibri" w:eastAsia="Times New Roman" w:hAnsi="Calibri" w:cs="Calibri"/>
                <w:color w:val="000000"/>
                <w:lang w:val="en-US"/>
              </w:rPr>
            </w:pPr>
            <w:r w:rsidRPr="00C479D7">
              <w:rPr>
                <w:rFonts w:ascii="Calibri" w:eastAsia="Times New Roman" w:hAnsi="Calibri"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Calibri" w:eastAsia="Times New Roman" w:hAnsi="Calibri" w:cs="Calibri"/>
                <w:color w:val="000000"/>
                <w:lang w:val="en-US"/>
              </w:rPr>
            </w:pPr>
            <w:r w:rsidRPr="00C479D7">
              <w:rPr>
                <w:rFonts w:ascii="Calibri" w:eastAsia="Times New Roman" w:hAnsi="Calibri" w:cs="Calibri"/>
                <w:color w:val="000000"/>
                <w:lang w:val="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9F458F" w:rsidRPr="00C479D7" w:rsidRDefault="009F458F" w:rsidP="00FA7BFF">
            <w:pPr>
              <w:spacing w:after="0" w:line="240" w:lineRule="auto"/>
              <w:rPr>
                <w:rFonts w:ascii="Calibri" w:eastAsia="Times New Roman" w:hAnsi="Calibri" w:cs="Calibri"/>
                <w:color w:val="000000"/>
                <w:lang w:val="en-US"/>
              </w:rPr>
            </w:pPr>
            <w:r w:rsidRPr="00C479D7">
              <w:rPr>
                <w:rFonts w:ascii="Calibri" w:eastAsia="Times New Roman" w:hAnsi="Calibri" w:cs="Calibri"/>
                <w:color w:val="000000"/>
                <w:lang w:val="en-US"/>
              </w:rPr>
              <w:t> </w:t>
            </w:r>
          </w:p>
        </w:tc>
      </w:tr>
    </w:tbl>
    <w:p w:rsidR="009F458F" w:rsidRPr="00F6637B" w:rsidRDefault="009F458F" w:rsidP="009F458F">
      <w:pPr>
        <w:jc w:val="both"/>
        <w:rPr>
          <w:rFonts w:ascii="Arial" w:hAnsi="Arial" w:cs="Arial"/>
          <w:sz w:val="16"/>
          <w:szCs w:val="16"/>
        </w:rPr>
      </w:pPr>
      <w:r w:rsidRPr="00F6637B">
        <w:rPr>
          <w:rFonts w:ascii="Arial" w:hAnsi="Arial" w:cs="Arial"/>
          <w:sz w:val="16"/>
          <w:szCs w:val="16"/>
        </w:rPr>
        <w:t>Source: Mid-Year Population Estimates 2016, StatsSA</w:t>
      </w:r>
      <w:r>
        <w:rPr>
          <w:rFonts w:ascii="Arial" w:hAnsi="Arial" w:cs="Arial"/>
          <w:sz w:val="16"/>
          <w:szCs w:val="16"/>
        </w:rPr>
        <w:t xml:space="preserve"> (as per 2016 demarcations)</w:t>
      </w:r>
    </w:p>
    <w:p w:rsidR="009F458F" w:rsidRDefault="009F458F" w:rsidP="009F458F">
      <w:pPr>
        <w:pStyle w:val="Caption"/>
        <w:rPr>
          <w:rFonts w:ascii="Arial" w:eastAsiaTheme="minorEastAsia" w:hAnsi="Arial" w:cs="Arial"/>
          <w:bCs w:val="0"/>
          <w:color w:val="auto"/>
          <w:sz w:val="24"/>
          <w:szCs w:val="24"/>
          <w:lang w:val="en-GB"/>
        </w:rPr>
      </w:pPr>
      <w:bookmarkStart w:id="107" w:name="_Toc421526687"/>
    </w:p>
    <w:p w:rsidR="009F458F" w:rsidRPr="00CA1520" w:rsidRDefault="009F458F" w:rsidP="009F458F">
      <w:pPr>
        <w:pStyle w:val="Caption"/>
        <w:rPr>
          <w:rFonts w:ascii="Arial" w:eastAsiaTheme="minorEastAsia" w:hAnsi="Arial" w:cs="Arial"/>
          <w:bCs w:val="0"/>
          <w:color w:val="auto"/>
          <w:sz w:val="24"/>
          <w:szCs w:val="24"/>
          <w:lang w:val="en-GB"/>
        </w:rPr>
      </w:pPr>
      <w:r w:rsidRPr="00CA1520">
        <w:rPr>
          <w:rFonts w:ascii="Arial" w:eastAsiaTheme="minorEastAsia" w:hAnsi="Arial" w:cs="Arial"/>
          <w:bCs w:val="0"/>
          <w:color w:val="auto"/>
          <w:sz w:val="24"/>
          <w:szCs w:val="24"/>
          <w:lang w:val="en-GB"/>
        </w:rPr>
        <w:t xml:space="preserve">Number of facilities by level, </w:t>
      </w:r>
      <w:bookmarkEnd w:id="107"/>
      <w:r w:rsidRPr="00CA1520">
        <w:rPr>
          <w:rFonts w:ascii="Arial" w:eastAsiaTheme="minorEastAsia" w:hAnsi="Arial" w:cs="Arial"/>
          <w:bCs w:val="0"/>
          <w:color w:val="auto"/>
          <w:sz w:val="24"/>
          <w:szCs w:val="24"/>
          <w:lang w:val="en-GB"/>
        </w:rPr>
        <w:t>2016/17</w:t>
      </w:r>
    </w:p>
    <w:tbl>
      <w:tblPr>
        <w:tblW w:w="6230" w:type="dxa"/>
        <w:tblInd w:w="18" w:type="dxa"/>
        <w:tblLook w:val="04A0" w:firstRow="1" w:lastRow="0" w:firstColumn="1" w:lastColumn="0" w:noHBand="0" w:noVBand="1"/>
      </w:tblPr>
      <w:tblGrid>
        <w:gridCol w:w="1919"/>
        <w:gridCol w:w="691"/>
        <w:gridCol w:w="630"/>
        <w:gridCol w:w="630"/>
        <w:gridCol w:w="716"/>
        <w:gridCol w:w="567"/>
        <w:gridCol w:w="537"/>
        <w:gridCol w:w="540"/>
      </w:tblGrid>
      <w:tr w:rsidR="009F458F" w:rsidRPr="006120CC" w:rsidTr="00FA7BFF">
        <w:trPr>
          <w:trHeight w:val="1896"/>
        </w:trPr>
        <w:tc>
          <w:tcPr>
            <w:tcW w:w="1919" w:type="dxa"/>
            <w:tcBorders>
              <w:top w:val="single" w:sz="4" w:space="0" w:color="auto"/>
              <w:left w:val="single" w:sz="4" w:space="0" w:color="auto"/>
              <w:bottom w:val="single" w:sz="4" w:space="0" w:color="auto"/>
              <w:right w:val="single" w:sz="4" w:space="0" w:color="auto"/>
            </w:tcBorders>
            <w:shd w:val="clear" w:color="000000" w:fill="B8CCE4"/>
          </w:tcPr>
          <w:p w:rsidR="009F458F" w:rsidRPr="00E17962" w:rsidRDefault="009F458F" w:rsidP="00FA7BFF">
            <w:pPr>
              <w:spacing w:after="0" w:line="240" w:lineRule="auto"/>
              <w:jc w:val="both"/>
              <w:rPr>
                <w:rFonts w:ascii="Arial" w:eastAsia="Times New Roman" w:hAnsi="Arial" w:cs="Arial"/>
                <w:color w:val="000000"/>
                <w:sz w:val="16"/>
                <w:szCs w:val="16"/>
                <w:lang w:eastAsia="en-GB"/>
              </w:rPr>
            </w:pPr>
            <w:r>
              <w:rPr>
                <w:rFonts w:ascii="Arial" w:eastAsia="Times New Roman" w:hAnsi="Arial" w:cs="Arial"/>
                <w:color w:val="000000"/>
                <w:sz w:val="16"/>
                <w:szCs w:val="16"/>
                <w:lang w:eastAsia="en-GB"/>
              </w:rPr>
              <w:t>Sub-districts</w:t>
            </w:r>
          </w:p>
        </w:tc>
        <w:tc>
          <w:tcPr>
            <w:tcW w:w="691" w:type="dxa"/>
            <w:tcBorders>
              <w:top w:val="single" w:sz="4" w:space="0" w:color="auto"/>
              <w:left w:val="single" w:sz="4" w:space="0" w:color="auto"/>
              <w:bottom w:val="single" w:sz="4" w:space="0" w:color="auto"/>
              <w:right w:val="single" w:sz="4" w:space="0" w:color="auto"/>
            </w:tcBorders>
            <w:shd w:val="clear" w:color="000000" w:fill="B8CCE4"/>
            <w:textDirection w:val="btLr"/>
            <w:vAlign w:val="center"/>
          </w:tcPr>
          <w:p w:rsidR="009F458F" w:rsidRPr="00821B49" w:rsidRDefault="009F458F" w:rsidP="00FA7BFF">
            <w:pPr>
              <w:spacing w:after="0" w:line="240" w:lineRule="auto"/>
              <w:rPr>
                <w:rFonts w:ascii="Arial" w:eastAsia="Times New Roman" w:hAnsi="Arial" w:cs="Arial"/>
                <w:color w:val="000000"/>
                <w:sz w:val="16"/>
                <w:szCs w:val="16"/>
                <w:lang w:eastAsia="en-GB"/>
              </w:rPr>
            </w:pPr>
            <w:r w:rsidRPr="00821B49">
              <w:rPr>
                <w:rFonts w:ascii="Arial" w:eastAsia="Times New Roman" w:hAnsi="Arial" w:cs="Arial"/>
                <w:color w:val="000000"/>
                <w:sz w:val="16"/>
                <w:szCs w:val="16"/>
                <w:lang w:eastAsia="en-GB"/>
              </w:rPr>
              <w:t>Ward based outreach teams</w:t>
            </w:r>
          </w:p>
        </w:tc>
        <w:tc>
          <w:tcPr>
            <w:tcW w:w="630" w:type="dxa"/>
            <w:tcBorders>
              <w:top w:val="single" w:sz="4" w:space="0" w:color="auto"/>
              <w:left w:val="single" w:sz="4" w:space="0" w:color="auto"/>
              <w:bottom w:val="single" w:sz="4" w:space="0" w:color="auto"/>
              <w:right w:val="single" w:sz="4" w:space="0" w:color="auto"/>
            </w:tcBorders>
            <w:shd w:val="clear" w:color="000000" w:fill="B8CCE4"/>
            <w:noWrap/>
            <w:textDirection w:val="btLr"/>
            <w:vAlign w:val="center"/>
            <w:hideMark/>
          </w:tcPr>
          <w:p w:rsidR="009F458F" w:rsidRPr="00821B49" w:rsidRDefault="009F458F" w:rsidP="00FA7BFF">
            <w:pPr>
              <w:spacing w:after="0" w:line="240" w:lineRule="auto"/>
              <w:rPr>
                <w:rFonts w:ascii="Arial" w:eastAsia="Times New Roman" w:hAnsi="Arial" w:cs="Arial"/>
                <w:color w:val="000000"/>
                <w:sz w:val="16"/>
                <w:szCs w:val="16"/>
                <w:lang w:eastAsia="en-GB"/>
              </w:rPr>
            </w:pPr>
            <w:r w:rsidRPr="00821B49">
              <w:rPr>
                <w:rFonts w:ascii="Arial" w:eastAsia="Times New Roman" w:hAnsi="Arial" w:cs="Arial"/>
                <w:color w:val="000000"/>
                <w:sz w:val="16"/>
                <w:szCs w:val="16"/>
                <w:lang w:eastAsia="en-GB"/>
              </w:rPr>
              <w:t>Clinic</w:t>
            </w:r>
          </w:p>
        </w:tc>
        <w:tc>
          <w:tcPr>
            <w:tcW w:w="630" w:type="dxa"/>
            <w:tcBorders>
              <w:top w:val="single" w:sz="4" w:space="0" w:color="auto"/>
              <w:left w:val="nil"/>
              <w:bottom w:val="single" w:sz="4" w:space="0" w:color="auto"/>
              <w:right w:val="single" w:sz="4" w:space="0" w:color="auto"/>
            </w:tcBorders>
            <w:shd w:val="clear" w:color="000000" w:fill="B8CCE4"/>
            <w:noWrap/>
            <w:textDirection w:val="btLr"/>
            <w:vAlign w:val="center"/>
            <w:hideMark/>
          </w:tcPr>
          <w:p w:rsidR="009F458F" w:rsidRPr="00E17962" w:rsidRDefault="009F458F" w:rsidP="00FA7BFF">
            <w:pPr>
              <w:spacing w:after="0" w:line="240" w:lineRule="auto"/>
              <w:rPr>
                <w:rFonts w:ascii="Arial" w:eastAsia="Times New Roman" w:hAnsi="Arial" w:cs="Arial"/>
                <w:color w:val="000000"/>
                <w:sz w:val="16"/>
                <w:szCs w:val="16"/>
                <w:lang w:eastAsia="en-GB"/>
              </w:rPr>
            </w:pPr>
            <w:r w:rsidRPr="00E17962">
              <w:rPr>
                <w:rFonts w:ascii="Arial" w:eastAsia="Times New Roman" w:hAnsi="Arial" w:cs="Arial"/>
                <w:color w:val="000000"/>
                <w:sz w:val="16"/>
                <w:szCs w:val="16"/>
                <w:lang w:eastAsia="en-GB"/>
              </w:rPr>
              <w:t>CHC</w:t>
            </w:r>
          </w:p>
        </w:tc>
        <w:tc>
          <w:tcPr>
            <w:tcW w:w="716" w:type="dxa"/>
            <w:tcBorders>
              <w:top w:val="single" w:sz="4" w:space="0" w:color="auto"/>
              <w:left w:val="nil"/>
              <w:bottom w:val="single" w:sz="4" w:space="0" w:color="auto"/>
              <w:right w:val="single" w:sz="4" w:space="0" w:color="auto"/>
            </w:tcBorders>
            <w:shd w:val="clear" w:color="000000" w:fill="B8CCE4"/>
            <w:noWrap/>
            <w:textDirection w:val="btLr"/>
            <w:vAlign w:val="center"/>
            <w:hideMark/>
          </w:tcPr>
          <w:p w:rsidR="009F458F" w:rsidRPr="00E17962" w:rsidRDefault="009F458F" w:rsidP="00FA7BFF">
            <w:pPr>
              <w:spacing w:after="0" w:line="240" w:lineRule="auto"/>
              <w:rPr>
                <w:rFonts w:ascii="Arial" w:eastAsia="Times New Roman" w:hAnsi="Arial" w:cs="Arial"/>
                <w:color w:val="000000"/>
                <w:sz w:val="16"/>
                <w:szCs w:val="16"/>
                <w:lang w:eastAsia="en-GB"/>
              </w:rPr>
            </w:pPr>
            <w:r w:rsidRPr="00E17962">
              <w:rPr>
                <w:rFonts w:ascii="Arial" w:eastAsia="Times New Roman" w:hAnsi="Arial" w:cs="Arial"/>
                <w:color w:val="000000"/>
                <w:sz w:val="16"/>
                <w:szCs w:val="16"/>
                <w:lang w:eastAsia="en-GB"/>
              </w:rPr>
              <w:t>District Hospital</w:t>
            </w:r>
          </w:p>
        </w:tc>
        <w:tc>
          <w:tcPr>
            <w:tcW w:w="567" w:type="dxa"/>
            <w:tcBorders>
              <w:top w:val="single" w:sz="4" w:space="0" w:color="auto"/>
              <w:left w:val="nil"/>
              <w:bottom w:val="single" w:sz="4" w:space="0" w:color="auto"/>
              <w:right w:val="single" w:sz="4" w:space="0" w:color="auto"/>
            </w:tcBorders>
            <w:shd w:val="clear" w:color="000000" w:fill="B8CCE4"/>
            <w:noWrap/>
            <w:textDirection w:val="btLr"/>
            <w:vAlign w:val="center"/>
            <w:hideMark/>
          </w:tcPr>
          <w:p w:rsidR="009F458F" w:rsidRPr="00E17962" w:rsidRDefault="009F458F" w:rsidP="00FA7BFF">
            <w:pPr>
              <w:spacing w:after="0" w:line="240" w:lineRule="auto"/>
              <w:rPr>
                <w:rFonts w:ascii="Arial" w:eastAsia="Times New Roman" w:hAnsi="Arial" w:cs="Arial"/>
                <w:color w:val="000000"/>
                <w:sz w:val="16"/>
                <w:szCs w:val="16"/>
                <w:lang w:eastAsia="en-GB"/>
              </w:rPr>
            </w:pPr>
            <w:r w:rsidRPr="00E17962">
              <w:rPr>
                <w:rFonts w:ascii="Arial" w:eastAsia="Times New Roman" w:hAnsi="Arial" w:cs="Arial"/>
                <w:color w:val="000000"/>
                <w:sz w:val="16"/>
                <w:szCs w:val="16"/>
                <w:lang w:eastAsia="en-GB"/>
              </w:rPr>
              <w:t>Regional Hospital</w:t>
            </w:r>
          </w:p>
        </w:tc>
        <w:tc>
          <w:tcPr>
            <w:tcW w:w="537" w:type="dxa"/>
            <w:tcBorders>
              <w:top w:val="single" w:sz="4" w:space="0" w:color="auto"/>
              <w:left w:val="nil"/>
              <w:bottom w:val="single" w:sz="4" w:space="0" w:color="auto"/>
              <w:right w:val="single" w:sz="4" w:space="0" w:color="auto"/>
            </w:tcBorders>
            <w:shd w:val="clear" w:color="000000" w:fill="B8CCE4"/>
            <w:noWrap/>
            <w:textDirection w:val="btLr"/>
            <w:vAlign w:val="center"/>
            <w:hideMark/>
          </w:tcPr>
          <w:p w:rsidR="009F458F" w:rsidRPr="00E17962" w:rsidRDefault="009F458F" w:rsidP="00FA7BFF">
            <w:pPr>
              <w:spacing w:after="0" w:line="240" w:lineRule="auto"/>
              <w:rPr>
                <w:rFonts w:ascii="Arial" w:eastAsia="Times New Roman" w:hAnsi="Arial" w:cs="Arial"/>
                <w:color w:val="000000"/>
                <w:sz w:val="16"/>
                <w:szCs w:val="16"/>
                <w:lang w:eastAsia="en-GB"/>
              </w:rPr>
            </w:pPr>
            <w:r w:rsidRPr="00E17962">
              <w:rPr>
                <w:rFonts w:ascii="Arial" w:eastAsia="Times New Roman" w:hAnsi="Arial" w:cs="Arial"/>
                <w:color w:val="000000"/>
                <w:sz w:val="16"/>
                <w:szCs w:val="16"/>
                <w:lang w:eastAsia="en-GB"/>
              </w:rPr>
              <w:t>Central/Tertiary Hospitals</w:t>
            </w:r>
          </w:p>
        </w:tc>
        <w:tc>
          <w:tcPr>
            <w:tcW w:w="540" w:type="dxa"/>
            <w:tcBorders>
              <w:top w:val="single" w:sz="4" w:space="0" w:color="auto"/>
              <w:left w:val="nil"/>
              <w:bottom w:val="single" w:sz="4" w:space="0" w:color="auto"/>
              <w:right w:val="single" w:sz="4" w:space="0" w:color="auto"/>
            </w:tcBorders>
            <w:shd w:val="clear" w:color="000000" w:fill="B8CCE4"/>
            <w:noWrap/>
            <w:textDirection w:val="btLr"/>
            <w:vAlign w:val="center"/>
            <w:hideMark/>
          </w:tcPr>
          <w:p w:rsidR="009F458F" w:rsidRPr="00E17962" w:rsidRDefault="009F458F" w:rsidP="00FA7BFF">
            <w:pPr>
              <w:spacing w:after="0" w:line="240" w:lineRule="auto"/>
              <w:rPr>
                <w:rFonts w:ascii="Arial" w:eastAsia="Times New Roman" w:hAnsi="Arial" w:cs="Arial"/>
                <w:color w:val="000000"/>
                <w:sz w:val="16"/>
                <w:szCs w:val="16"/>
                <w:lang w:eastAsia="en-GB"/>
              </w:rPr>
            </w:pPr>
            <w:r w:rsidRPr="00E17962">
              <w:rPr>
                <w:rFonts w:ascii="Arial" w:eastAsia="Times New Roman" w:hAnsi="Arial" w:cs="Arial"/>
                <w:color w:val="000000"/>
                <w:sz w:val="16"/>
                <w:szCs w:val="16"/>
                <w:lang w:eastAsia="en-GB"/>
              </w:rPr>
              <w:t>Other Hospitals</w:t>
            </w:r>
          </w:p>
        </w:tc>
      </w:tr>
      <w:tr w:rsidR="009F458F" w:rsidRPr="006120CC" w:rsidTr="00FA7BFF">
        <w:trPr>
          <w:trHeight w:val="300"/>
        </w:trPr>
        <w:tc>
          <w:tcPr>
            <w:tcW w:w="1919" w:type="dxa"/>
            <w:tcBorders>
              <w:top w:val="single" w:sz="4" w:space="0" w:color="auto"/>
              <w:left w:val="single" w:sz="4" w:space="0" w:color="auto"/>
              <w:bottom w:val="single" w:sz="4" w:space="0" w:color="auto"/>
              <w:right w:val="single" w:sz="4" w:space="0" w:color="auto"/>
            </w:tcBorders>
            <w:vAlign w:val="bottom"/>
          </w:tcPr>
          <w:p w:rsidR="009F458F" w:rsidRDefault="009F458F" w:rsidP="00FA7BFF">
            <w:pPr>
              <w:rPr>
                <w:rFonts w:ascii="Calibri" w:hAnsi="Calibri" w:cs="Calibri"/>
                <w:color w:val="000000"/>
              </w:rPr>
            </w:pPr>
            <w:r>
              <w:rPr>
                <w:rFonts w:ascii="Arial" w:hAnsi="Arial" w:cs="Arial"/>
                <w:color w:val="000000"/>
                <w:sz w:val="16"/>
                <w:szCs w:val="16"/>
              </w:rPr>
              <w:t xml:space="preserve">King Dalindyebo </w:t>
            </w:r>
          </w:p>
        </w:tc>
        <w:tc>
          <w:tcPr>
            <w:tcW w:w="691" w:type="dxa"/>
            <w:tcBorders>
              <w:top w:val="single" w:sz="4" w:space="0" w:color="auto"/>
              <w:left w:val="single" w:sz="4" w:space="0" w:color="auto"/>
              <w:bottom w:val="single" w:sz="4" w:space="0" w:color="auto"/>
              <w:right w:val="single" w:sz="4" w:space="0" w:color="auto"/>
            </w:tcBorders>
          </w:tcPr>
          <w:p w:rsidR="009F458F" w:rsidRPr="00821B49" w:rsidRDefault="009F458F" w:rsidP="00FA7BFF">
            <w:pPr>
              <w:jc w:val="right"/>
              <w:rPr>
                <w:rFonts w:ascii="Calibri" w:hAnsi="Calibri" w:cs="Calibri"/>
                <w:color w:val="000000"/>
              </w:rPr>
            </w:pP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458F" w:rsidRPr="00821B49" w:rsidRDefault="009F458F" w:rsidP="00FA7BFF">
            <w:pPr>
              <w:jc w:val="right"/>
              <w:rPr>
                <w:rFonts w:ascii="Calibri" w:hAnsi="Calibri" w:cs="Calibri"/>
                <w:color w:val="000000"/>
              </w:rPr>
            </w:pPr>
          </w:p>
        </w:tc>
        <w:tc>
          <w:tcPr>
            <w:tcW w:w="630" w:type="dxa"/>
            <w:tcBorders>
              <w:top w:val="single" w:sz="4" w:space="0" w:color="auto"/>
              <w:left w:val="nil"/>
              <w:bottom w:val="single" w:sz="4" w:space="0" w:color="auto"/>
              <w:right w:val="single" w:sz="4" w:space="0" w:color="auto"/>
            </w:tcBorders>
            <w:shd w:val="clear" w:color="auto" w:fill="auto"/>
            <w:noWrap/>
            <w:vAlign w:val="bottom"/>
          </w:tcPr>
          <w:p w:rsidR="009F458F" w:rsidRDefault="009F458F" w:rsidP="00FA7BFF">
            <w:pPr>
              <w:jc w:val="right"/>
              <w:rPr>
                <w:rFonts w:ascii="Calibri" w:hAnsi="Calibri" w:cs="Calibri"/>
                <w:color w:val="000000"/>
              </w:rPr>
            </w:pPr>
          </w:p>
        </w:tc>
        <w:tc>
          <w:tcPr>
            <w:tcW w:w="716" w:type="dxa"/>
            <w:tcBorders>
              <w:top w:val="single" w:sz="4" w:space="0" w:color="auto"/>
              <w:left w:val="nil"/>
              <w:bottom w:val="single" w:sz="4" w:space="0" w:color="auto"/>
              <w:right w:val="single" w:sz="4" w:space="0" w:color="auto"/>
            </w:tcBorders>
            <w:shd w:val="clear" w:color="auto" w:fill="auto"/>
            <w:noWrap/>
            <w:vAlign w:val="bottom"/>
          </w:tcPr>
          <w:p w:rsidR="009F458F" w:rsidRDefault="009F458F" w:rsidP="00FA7BFF">
            <w:pPr>
              <w:jc w:val="right"/>
              <w:rPr>
                <w:rFonts w:ascii="Calibri" w:hAnsi="Calibri" w:cs="Calibri"/>
                <w:color w:val="000000"/>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9F458F" w:rsidRDefault="009F458F" w:rsidP="00FA7BFF">
            <w:pPr>
              <w:jc w:val="right"/>
              <w:rPr>
                <w:rFonts w:ascii="Calibri" w:hAnsi="Calibri" w:cs="Calibri"/>
                <w:color w:val="000000"/>
              </w:rPr>
            </w:pPr>
          </w:p>
        </w:tc>
        <w:tc>
          <w:tcPr>
            <w:tcW w:w="537" w:type="dxa"/>
            <w:tcBorders>
              <w:top w:val="single" w:sz="4" w:space="0" w:color="auto"/>
              <w:left w:val="nil"/>
              <w:bottom w:val="single" w:sz="4" w:space="0" w:color="auto"/>
              <w:right w:val="single" w:sz="4" w:space="0" w:color="auto"/>
            </w:tcBorders>
            <w:shd w:val="clear" w:color="auto" w:fill="auto"/>
            <w:noWrap/>
            <w:vAlign w:val="bottom"/>
          </w:tcPr>
          <w:p w:rsidR="009F458F" w:rsidRDefault="009F458F" w:rsidP="00FA7BFF">
            <w:pPr>
              <w:jc w:val="right"/>
              <w:rPr>
                <w:rFonts w:ascii="Calibri" w:hAnsi="Calibri" w:cs="Calibri"/>
                <w:color w:val="000000"/>
              </w:rPr>
            </w:pP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9F458F" w:rsidRDefault="009F458F" w:rsidP="00FA7BFF">
            <w:pPr>
              <w:jc w:val="right"/>
              <w:rPr>
                <w:rFonts w:ascii="Calibri" w:hAnsi="Calibri" w:cs="Calibri"/>
                <w:color w:val="000000"/>
              </w:rPr>
            </w:pPr>
          </w:p>
        </w:tc>
      </w:tr>
      <w:tr w:rsidR="009F458F" w:rsidRPr="006120CC" w:rsidTr="00FA7BFF">
        <w:trPr>
          <w:trHeight w:val="300"/>
        </w:trPr>
        <w:tc>
          <w:tcPr>
            <w:tcW w:w="1919" w:type="dxa"/>
            <w:tcBorders>
              <w:top w:val="single" w:sz="4" w:space="0" w:color="auto"/>
              <w:left w:val="single" w:sz="4" w:space="0" w:color="auto"/>
              <w:bottom w:val="single" w:sz="4" w:space="0" w:color="auto"/>
              <w:right w:val="single" w:sz="4" w:space="0" w:color="auto"/>
            </w:tcBorders>
            <w:vAlign w:val="bottom"/>
          </w:tcPr>
          <w:p w:rsidR="009F458F" w:rsidRDefault="009F458F" w:rsidP="00FA7BFF">
            <w:pPr>
              <w:rPr>
                <w:rFonts w:ascii="Calibri" w:hAnsi="Calibri" w:cs="Calibri"/>
                <w:color w:val="000000"/>
              </w:rPr>
            </w:pPr>
            <w:r>
              <w:rPr>
                <w:rFonts w:ascii="Arial" w:hAnsi="Arial" w:cs="Arial"/>
                <w:color w:val="000000"/>
                <w:sz w:val="16"/>
                <w:szCs w:val="16"/>
              </w:rPr>
              <w:t xml:space="preserve">Nyandeni </w:t>
            </w:r>
          </w:p>
        </w:tc>
        <w:tc>
          <w:tcPr>
            <w:tcW w:w="691" w:type="dxa"/>
            <w:tcBorders>
              <w:top w:val="single" w:sz="4" w:space="0" w:color="auto"/>
              <w:left w:val="single" w:sz="4" w:space="0" w:color="auto"/>
              <w:bottom w:val="single" w:sz="4" w:space="0" w:color="auto"/>
              <w:right w:val="single" w:sz="4" w:space="0" w:color="auto"/>
            </w:tcBorders>
          </w:tcPr>
          <w:p w:rsidR="009F458F" w:rsidRDefault="009F458F" w:rsidP="00FA7BFF">
            <w:pPr>
              <w:jc w:val="right"/>
              <w:rPr>
                <w:rFonts w:ascii="Calibri" w:hAnsi="Calibri" w:cs="Calibri"/>
                <w:color w:val="000000"/>
              </w:rPr>
            </w:pP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458F" w:rsidRDefault="009F458F" w:rsidP="00FA7BFF">
            <w:pPr>
              <w:jc w:val="right"/>
              <w:rPr>
                <w:rFonts w:ascii="Calibri" w:hAnsi="Calibri" w:cs="Calibri"/>
                <w:color w:val="000000"/>
              </w:rPr>
            </w:pPr>
          </w:p>
        </w:tc>
        <w:tc>
          <w:tcPr>
            <w:tcW w:w="630" w:type="dxa"/>
            <w:tcBorders>
              <w:top w:val="single" w:sz="4" w:space="0" w:color="auto"/>
              <w:left w:val="nil"/>
              <w:bottom w:val="single" w:sz="4" w:space="0" w:color="auto"/>
              <w:right w:val="single" w:sz="4" w:space="0" w:color="auto"/>
            </w:tcBorders>
            <w:shd w:val="clear" w:color="auto" w:fill="auto"/>
            <w:noWrap/>
            <w:vAlign w:val="bottom"/>
          </w:tcPr>
          <w:p w:rsidR="009F458F" w:rsidRDefault="009F458F" w:rsidP="00FA7BFF">
            <w:pPr>
              <w:jc w:val="right"/>
              <w:rPr>
                <w:rFonts w:ascii="Calibri" w:hAnsi="Calibri" w:cs="Calibri"/>
                <w:color w:val="000000"/>
              </w:rPr>
            </w:pPr>
          </w:p>
        </w:tc>
        <w:tc>
          <w:tcPr>
            <w:tcW w:w="716" w:type="dxa"/>
            <w:tcBorders>
              <w:top w:val="single" w:sz="4" w:space="0" w:color="auto"/>
              <w:left w:val="nil"/>
              <w:bottom w:val="single" w:sz="4" w:space="0" w:color="auto"/>
              <w:right w:val="single" w:sz="4" w:space="0" w:color="auto"/>
            </w:tcBorders>
            <w:shd w:val="clear" w:color="auto" w:fill="auto"/>
            <w:noWrap/>
            <w:vAlign w:val="bottom"/>
          </w:tcPr>
          <w:p w:rsidR="009F458F" w:rsidRDefault="009F458F" w:rsidP="00FA7BFF">
            <w:pPr>
              <w:jc w:val="right"/>
              <w:rPr>
                <w:rFonts w:ascii="Calibri" w:hAnsi="Calibri" w:cs="Calibri"/>
                <w:color w:val="000000"/>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9F458F" w:rsidRDefault="009F458F" w:rsidP="00FA7BFF">
            <w:pPr>
              <w:jc w:val="right"/>
              <w:rPr>
                <w:rFonts w:ascii="Calibri" w:hAnsi="Calibri" w:cs="Calibri"/>
                <w:color w:val="000000"/>
              </w:rPr>
            </w:pPr>
          </w:p>
        </w:tc>
        <w:tc>
          <w:tcPr>
            <w:tcW w:w="537" w:type="dxa"/>
            <w:tcBorders>
              <w:top w:val="single" w:sz="4" w:space="0" w:color="auto"/>
              <w:left w:val="nil"/>
              <w:bottom w:val="single" w:sz="4" w:space="0" w:color="auto"/>
              <w:right w:val="single" w:sz="4" w:space="0" w:color="auto"/>
            </w:tcBorders>
            <w:shd w:val="clear" w:color="auto" w:fill="auto"/>
            <w:noWrap/>
            <w:vAlign w:val="bottom"/>
          </w:tcPr>
          <w:p w:rsidR="009F458F" w:rsidRDefault="009F458F" w:rsidP="00FA7BFF">
            <w:pPr>
              <w:jc w:val="right"/>
              <w:rPr>
                <w:rFonts w:ascii="Calibri" w:hAnsi="Calibri" w:cs="Calibri"/>
                <w:color w:val="000000"/>
              </w:rPr>
            </w:pP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9F458F" w:rsidRDefault="009F458F" w:rsidP="00FA7BFF">
            <w:pPr>
              <w:jc w:val="right"/>
              <w:rPr>
                <w:rFonts w:ascii="Calibri" w:hAnsi="Calibri" w:cs="Calibri"/>
                <w:color w:val="000000"/>
              </w:rPr>
            </w:pPr>
          </w:p>
        </w:tc>
      </w:tr>
      <w:tr w:rsidR="009F458F" w:rsidRPr="006120CC" w:rsidTr="00FA7BFF">
        <w:trPr>
          <w:trHeight w:val="402"/>
        </w:trPr>
        <w:tc>
          <w:tcPr>
            <w:tcW w:w="1919" w:type="dxa"/>
            <w:tcBorders>
              <w:top w:val="single" w:sz="4" w:space="0" w:color="auto"/>
              <w:left w:val="single" w:sz="4" w:space="0" w:color="auto"/>
              <w:bottom w:val="single" w:sz="4" w:space="0" w:color="auto"/>
              <w:right w:val="single" w:sz="4" w:space="0" w:color="auto"/>
            </w:tcBorders>
            <w:vAlign w:val="bottom"/>
          </w:tcPr>
          <w:p w:rsidR="009F458F" w:rsidRDefault="009F458F" w:rsidP="00FA7BFF">
            <w:pPr>
              <w:rPr>
                <w:rFonts w:ascii="Calibri" w:hAnsi="Calibri" w:cs="Calibri"/>
                <w:color w:val="000000"/>
              </w:rPr>
            </w:pPr>
            <w:r>
              <w:rPr>
                <w:rFonts w:ascii="Arial" w:hAnsi="Arial" w:cs="Arial"/>
                <w:color w:val="000000"/>
                <w:sz w:val="16"/>
                <w:szCs w:val="16"/>
              </w:rPr>
              <w:t xml:space="preserve">Mhlontlo </w:t>
            </w:r>
          </w:p>
        </w:tc>
        <w:tc>
          <w:tcPr>
            <w:tcW w:w="691" w:type="dxa"/>
            <w:tcBorders>
              <w:top w:val="single" w:sz="4" w:space="0" w:color="auto"/>
              <w:left w:val="single" w:sz="4" w:space="0" w:color="auto"/>
              <w:bottom w:val="single" w:sz="4" w:space="0" w:color="auto"/>
              <w:right w:val="single" w:sz="4" w:space="0" w:color="auto"/>
            </w:tcBorders>
          </w:tcPr>
          <w:p w:rsidR="009F458F" w:rsidRDefault="009F458F" w:rsidP="00FA7BFF">
            <w:pPr>
              <w:jc w:val="right"/>
              <w:rPr>
                <w:rFonts w:ascii="Calibri" w:hAnsi="Calibri" w:cs="Calibri"/>
                <w:color w:val="000000"/>
              </w:rPr>
            </w:pP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458F" w:rsidRDefault="009F458F" w:rsidP="00FA7BFF">
            <w:pPr>
              <w:jc w:val="right"/>
              <w:rPr>
                <w:rFonts w:ascii="Calibri" w:hAnsi="Calibri" w:cs="Calibri"/>
                <w:color w:val="000000"/>
              </w:rPr>
            </w:pPr>
          </w:p>
        </w:tc>
        <w:tc>
          <w:tcPr>
            <w:tcW w:w="630" w:type="dxa"/>
            <w:tcBorders>
              <w:top w:val="single" w:sz="4" w:space="0" w:color="auto"/>
              <w:left w:val="nil"/>
              <w:bottom w:val="single" w:sz="4" w:space="0" w:color="auto"/>
              <w:right w:val="single" w:sz="4" w:space="0" w:color="auto"/>
            </w:tcBorders>
            <w:shd w:val="clear" w:color="auto" w:fill="auto"/>
            <w:noWrap/>
            <w:vAlign w:val="bottom"/>
          </w:tcPr>
          <w:p w:rsidR="009F458F" w:rsidRDefault="009F458F" w:rsidP="00FA7BFF">
            <w:pPr>
              <w:jc w:val="right"/>
              <w:rPr>
                <w:rFonts w:ascii="Calibri" w:hAnsi="Calibri" w:cs="Calibri"/>
                <w:color w:val="000000"/>
              </w:rPr>
            </w:pPr>
          </w:p>
        </w:tc>
        <w:tc>
          <w:tcPr>
            <w:tcW w:w="716" w:type="dxa"/>
            <w:tcBorders>
              <w:top w:val="single" w:sz="4" w:space="0" w:color="auto"/>
              <w:left w:val="nil"/>
              <w:bottom w:val="single" w:sz="4" w:space="0" w:color="auto"/>
              <w:right w:val="single" w:sz="4" w:space="0" w:color="auto"/>
            </w:tcBorders>
            <w:shd w:val="clear" w:color="auto" w:fill="auto"/>
            <w:noWrap/>
            <w:vAlign w:val="bottom"/>
          </w:tcPr>
          <w:p w:rsidR="009F458F" w:rsidRDefault="009F458F" w:rsidP="00FA7BFF">
            <w:pPr>
              <w:jc w:val="right"/>
              <w:rPr>
                <w:rFonts w:ascii="Calibri" w:hAnsi="Calibri" w:cs="Calibri"/>
                <w:color w:val="000000"/>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9F458F" w:rsidRDefault="009F458F" w:rsidP="00FA7BFF">
            <w:pPr>
              <w:jc w:val="right"/>
              <w:rPr>
                <w:rFonts w:ascii="Calibri" w:hAnsi="Calibri" w:cs="Calibri"/>
                <w:color w:val="000000"/>
              </w:rPr>
            </w:pPr>
          </w:p>
        </w:tc>
        <w:tc>
          <w:tcPr>
            <w:tcW w:w="537" w:type="dxa"/>
            <w:tcBorders>
              <w:top w:val="single" w:sz="4" w:space="0" w:color="auto"/>
              <w:left w:val="nil"/>
              <w:bottom w:val="single" w:sz="4" w:space="0" w:color="auto"/>
              <w:right w:val="single" w:sz="4" w:space="0" w:color="auto"/>
            </w:tcBorders>
            <w:shd w:val="clear" w:color="auto" w:fill="auto"/>
            <w:noWrap/>
            <w:vAlign w:val="bottom"/>
          </w:tcPr>
          <w:p w:rsidR="009F458F" w:rsidRDefault="009F458F" w:rsidP="00FA7BFF">
            <w:pPr>
              <w:jc w:val="right"/>
              <w:rPr>
                <w:rFonts w:ascii="Calibri" w:hAnsi="Calibri" w:cs="Calibri"/>
                <w:color w:val="000000"/>
              </w:rPr>
            </w:pP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9F458F" w:rsidRDefault="009F458F" w:rsidP="00FA7BFF">
            <w:pPr>
              <w:jc w:val="right"/>
              <w:rPr>
                <w:rFonts w:ascii="Calibri" w:hAnsi="Calibri" w:cs="Calibri"/>
                <w:color w:val="000000"/>
              </w:rPr>
            </w:pPr>
          </w:p>
        </w:tc>
      </w:tr>
      <w:tr w:rsidR="009F458F" w:rsidRPr="006120CC" w:rsidTr="00FA7BFF">
        <w:trPr>
          <w:trHeight w:val="300"/>
        </w:trPr>
        <w:tc>
          <w:tcPr>
            <w:tcW w:w="1919" w:type="dxa"/>
            <w:tcBorders>
              <w:top w:val="single" w:sz="4" w:space="0" w:color="auto"/>
              <w:left w:val="single" w:sz="4" w:space="0" w:color="auto"/>
              <w:bottom w:val="single" w:sz="4" w:space="0" w:color="auto"/>
              <w:right w:val="single" w:sz="4" w:space="0" w:color="auto"/>
            </w:tcBorders>
            <w:vAlign w:val="bottom"/>
          </w:tcPr>
          <w:p w:rsidR="009F458F" w:rsidRDefault="009F458F" w:rsidP="00FA7BFF">
            <w:pPr>
              <w:rPr>
                <w:rFonts w:ascii="Calibri" w:hAnsi="Calibri" w:cs="Calibri"/>
                <w:color w:val="000000"/>
              </w:rPr>
            </w:pPr>
            <w:r>
              <w:rPr>
                <w:rFonts w:ascii="Arial" w:hAnsi="Arial" w:cs="Arial"/>
                <w:color w:val="000000"/>
                <w:sz w:val="16"/>
                <w:szCs w:val="16"/>
              </w:rPr>
              <w:t xml:space="preserve">Qaukeni </w:t>
            </w:r>
          </w:p>
        </w:tc>
        <w:tc>
          <w:tcPr>
            <w:tcW w:w="691" w:type="dxa"/>
            <w:tcBorders>
              <w:top w:val="single" w:sz="4" w:space="0" w:color="auto"/>
              <w:left w:val="single" w:sz="4" w:space="0" w:color="auto"/>
              <w:bottom w:val="single" w:sz="4" w:space="0" w:color="auto"/>
              <w:right w:val="single" w:sz="4" w:space="0" w:color="auto"/>
            </w:tcBorders>
          </w:tcPr>
          <w:p w:rsidR="009F458F" w:rsidRDefault="009F458F" w:rsidP="00FA7BFF">
            <w:pPr>
              <w:jc w:val="right"/>
              <w:rPr>
                <w:rFonts w:ascii="Calibri" w:hAnsi="Calibri" w:cs="Calibri"/>
                <w:color w:val="000000"/>
              </w:rPr>
            </w:pP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458F" w:rsidRDefault="009F458F" w:rsidP="00FA7BFF">
            <w:pPr>
              <w:jc w:val="right"/>
              <w:rPr>
                <w:rFonts w:ascii="Calibri" w:hAnsi="Calibri" w:cs="Calibri"/>
                <w:color w:val="000000"/>
              </w:rPr>
            </w:pPr>
          </w:p>
        </w:tc>
        <w:tc>
          <w:tcPr>
            <w:tcW w:w="630" w:type="dxa"/>
            <w:tcBorders>
              <w:top w:val="single" w:sz="4" w:space="0" w:color="auto"/>
              <w:left w:val="nil"/>
              <w:bottom w:val="single" w:sz="4" w:space="0" w:color="auto"/>
              <w:right w:val="single" w:sz="4" w:space="0" w:color="auto"/>
            </w:tcBorders>
            <w:shd w:val="clear" w:color="auto" w:fill="auto"/>
            <w:noWrap/>
            <w:vAlign w:val="bottom"/>
          </w:tcPr>
          <w:p w:rsidR="009F458F" w:rsidRDefault="009F458F" w:rsidP="00FA7BFF">
            <w:pPr>
              <w:jc w:val="right"/>
              <w:rPr>
                <w:rFonts w:ascii="Calibri" w:hAnsi="Calibri" w:cs="Calibri"/>
                <w:color w:val="000000"/>
              </w:rPr>
            </w:pPr>
          </w:p>
        </w:tc>
        <w:tc>
          <w:tcPr>
            <w:tcW w:w="716" w:type="dxa"/>
            <w:tcBorders>
              <w:top w:val="single" w:sz="4" w:space="0" w:color="auto"/>
              <w:left w:val="nil"/>
              <w:bottom w:val="single" w:sz="4" w:space="0" w:color="auto"/>
              <w:right w:val="single" w:sz="4" w:space="0" w:color="auto"/>
            </w:tcBorders>
            <w:shd w:val="clear" w:color="auto" w:fill="auto"/>
            <w:noWrap/>
            <w:vAlign w:val="bottom"/>
          </w:tcPr>
          <w:p w:rsidR="009F458F" w:rsidRDefault="009F458F" w:rsidP="00FA7BFF">
            <w:pPr>
              <w:jc w:val="right"/>
              <w:rPr>
                <w:rFonts w:ascii="Calibri" w:hAnsi="Calibri" w:cs="Calibri"/>
                <w:color w:val="000000"/>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9F458F" w:rsidRDefault="009F458F" w:rsidP="00FA7BFF">
            <w:pPr>
              <w:jc w:val="right"/>
              <w:rPr>
                <w:rFonts w:ascii="Calibri" w:hAnsi="Calibri" w:cs="Calibri"/>
                <w:color w:val="000000"/>
              </w:rPr>
            </w:pPr>
          </w:p>
        </w:tc>
        <w:tc>
          <w:tcPr>
            <w:tcW w:w="537" w:type="dxa"/>
            <w:tcBorders>
              <w:top w:val="single" w:sz="4" w:space="0" w:color="auto"/>
              <w:left w:val="nil"/>
              <w:bottom w:val="single" w:sz="4" w:space="0" w:color="auto"/>
              <w:right w:val="single" w:sz="4" w:space="0" w:color="auto"/>
            </w:tcBorders>
            <w:shd w:val="clear" w:color="auto" w:fill="auto"/>
            <w:noWrap/>
            <w:vAlign w:val="bottom"/>
          </w:tcPr>
          <w:p w:rsidR="009F458F" w:rsidRDefault="009F458F" w:rsidP="00FA7BFF">
            <w:pPr>
              <w:jc w:val="right"/>
              <w:rPr>
                <w:rFonts w:ascii="Calibri" w:hAnsi="Calibri" w:cs="Calibri"/>
                <w:color w:val="000000"/>
              </w:rPr>
            </w:pP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9F458F" w:rsidRDefault="009F458F" w:rsidP="00FA7BFF">
            <w:pPr>
              <w:jc w:val="right"/>
              <w:rPr>
                <w:rFonts w:ascii="Calibri" w:hAnsi="Calibri" w:cs="Calibri"/>
                <w:color w:val="000000"/>
              </w:rPr>
            </w:pPr>
          </w:p>
        </w:tc>
      </w:tr>
      <w:tr w:rsidR="009F458F" w:rsidRPr="006120CC" w:rsidTr="00FA7BFF">
        <w:trPr>
          <w:trHeight w:val="312"/>
        </w:trPr>
        <w:tc>
          <w:tcPr>
            <w:tcW w:w="1919" w:type="dxa"/>
            <w:tcBorders>
              <w:top w:val="single" w:sz="4" w:space="0" w:color="auto"/>
              <w:left w:val="single" w:sz="4" w:space="0" w:color="auto"/>
              <w:bottom w:val="single" w:sz="4" w:space="0" w:color="auto"/>
              <w:right w:val="single" w:sz="4" w:space="0" w:color="auto"/>
            </w:tcBorders>
          </w:tcPr>
          <w:p w:rsidR="009F458F" w:rsidRDefault="009F458F" w:rsidP="00FA7BFF">
            <w:pPr>
              <w:rPr>
                <w:rFonts w:ascii="Calibri" w:hAnsi="Calibri" w:cs="Calibri"/>
                <w:color w:val="000000"/>
              </w:rPr>
            </w:pPr>
            <w:r w:rsidRPr="00995594">
              <w:rPr>
                <w:rFonts w:ascii="Arial" w:hAnsi="Arial" w:cs="Arial"/>
                <w:color w:val="000000"/>
                <w:sz w:val="16"/>
                <w:szCs w:val="16"/>
              </w:rPr>
              <w:t>OR Tambo</w:t>
            </w:r>
          </w:p>
        </w:tc>
        <w:tc>
          <w:tcPr>
            <w:tcW w:w="691" w:type="dxa"/>
            <w:tcBorders>
              <w:top w:val="single" w:sz="4" w:space="0" w:color="auto"/>
              <w:left w:val="single" w:sz="4" w:space="0" w:color="auto"/>
              <w:bottom w:val="single" w:sz="4" w:space="0" w:color="auto"/>
              <w:right w:val="single" w:sz="4" w:space="0" w:color="auto"/>
            </w:tcBorders>
          </w:tcPr>
          <w:p w:rsidR="009F458F" w:rsidRDefault="009F458F" w:rsidP="00FA7BFF">
            <w:pPr>
              <w:jc w:val="right"/>
              <w:rPr>
                <w:rFonts w:ascii="Calibri" w:hAnsi="Calibri" w:cs="Calibri"/>
                <w:color w:val="000000"/>
              </w:rPr>
            </w:pP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458F" w:rsidRDefault="009F458F" w:rsidP="00FA7BFF">
            <w:pPr>
              <w:jc w:val="right"/>
              <w:rPr>
                <w:rFonts w:ascii="Calibri" w:hAnsi="Calibri" w:cs="Calibri"/>
                <w:color w:val="000000"/>
              </w:rPr>
            </w:pPr>
          </w:p>
        </w:tc>
        <w:tc>
          <w:tcPr>
            <w:tcW w:w="630" w:type="dxa"/>
            <w:tcBorders>
              <w:top w:val="single" w:sz="4" w:space="0" w:color="auto"/>
              <w:left w:val="nil"/>
              <w:bottom w:val="single" w:sz="4" w:space="0" w:color="auto"/>
              <w:right w:val="single" w:sz="4" w:space="0" w:color="auto"/>
            </w:tcBorders>
            <w:shd w:val="clear" w:color="auto" w:fill="auto"/>
            <w:noWrap/>
            <w:vAlign w:val="bottom"/>
          </w:tcPr>
          <w:p w:rsidR="009F458F" w:rsidRDefault="009F458F" w:rsidP="00FA7BFF">
            <w:pPr>
              <w:jc w:val="right"/>
              <w:rPr>
                <w:rFonts w:ascii="Calibri" w:hAnsi="Calibri" w:cs="Calibri"/>
                <w:color w:val="000000"/>
              </w:rPr>
            </w:pPr>
          </w:p>
        </w:tc>
        <w:tc>
          <w:tcPr>
            <w:tcW w:w="716" w:type="dxa"/>
            <w:tcBorders>
              <w:top w:val="single" w:sz="4" w:space="0" w:color="auto"/>
              <w:left w:val="nil"/>
              <w:bottom w:val="single" w:sz="4" w:space="0" w:color="auto"/>
              <w:right w:val="single" w:sz="4" w:space="0" w:color="auto"/>
            </w:tcBorders>
            <w:shd w:val="clear" w:color="auto" w:fill="auto"/>
            <w:noWrap/>
            <w:vAlign w:val="bottom"/>
          </w:tcPr>
          <w:p w:rsidR="009F458F" w:rsidRDefault="009F458F" w:rsidP="00FA7BFF">
            <w:pPr>
              <w:jc w:val="right"/>
              <w:rPr>
                <w:rFonts w:ascii="Calibri" w:hAnsi="Calibri" w:cs="Calibri"/>
                <w:color w:val="000000"/>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9F458F" w:rsidRDefault="009F458F" w:rsidP="00FA7BFF">
            <w:pPr>
              <w:jc w:val="right"/>
              <w:rPr>
                <w:rFonts w:ascii="Calibri" w:hAnsi="Calibri" w:cs="Calibri"/>
                <w:color w:val="000000"/>
              </w:rPr>
            </w:pPr>
          </w:p>
        </w:tc>
        <w:tc>
          <w:tcPr>
            <w:tcW w:w="537" w:type="dxa"/>
            <w:tcBorders>
              <w:top w:val="single" w:sz="4" w:space="0" w:color="auto"/>
              <w:left w:val="nil"/>
              <w:bottom w:val="single" w:sz="4" w:space="0" w:color="auto"/>
              <w:right w:val="single" w:sz="4" w:space="0" w:color="auto"/>
            </w:tcBorders>
            <w:shd w:val="clear" w:color="auto" w:fill="auto"/>
            <w:noWrap/>
            <w:vAlign w:val="bottom"/>
          </w:tcPr>
          <w:p w:rsidR="009F458F" w:rsidRDefault="009F458F" w:rsidP="00FA7BFF">
            <w:pPr>
              <w:jc w:val="right"/>
              <w:rPr>
                <w:rFonts w:ascii="Calibri" w:hAnsi="Calibri" w:cs="Calibri"/>
                <w:color w:val="000000"/>
              </w:rPr>
            </w:pPr>
          </w:p>
        </w:tc>
        <w:tc>
          <w:tcPr>
            <w:tcW w:w="540" w:type="dxa"/>
            <w:tcBorders>
              <w:top w:val="single" w:sz="4" w:space="0" w:color="auto"/>
              <w:left w:val="nil"/>
              <w:bottom w:val="single" w:sz="4" w:space="0" w:color="auto"/>
              <w:right w:val="single" w:sz="4" w:space="0" w:color="auto"/>
            </w:tcBorders>
            <w:shd w:val="clear" w:color="auto" w:fill="auto"/>
            <w:noWrap/>
            <w:vAlign w:val="bottom"/>
          </w:tcPr>
          <w:p w:rsidR="009F458F" w:rsidRDefault="009F458F" w:rsidP="00FA7BFF">
            <w:pPr>
              <w:jc w:val="right"/>
              <w:rPr>
                <w:rFonts w:ascii="Calibri" w:hAnsi="Calibri" w:cs="Calibri"/>
                <w:color w:val="000000"/>
              </w:rPr>
            </w:pPr>
          </w:p>
        </w:tc>
      </w:tr>
    </w:tbl>
    <w:p w:rsidR="009F458F" w:rsidRDefault="009F458F" w:rsidP="009F458F">
      <w:pPr>
        <w:spacing w:line="240" w:lineRule="auto"/>
        <w:jc w:val="both"/>
        <w:rPr>
          <w:rFonts w:ascii="Arial" w:hAnsi="Arial" w:cs="Arial"/>
          <w:b/>
          <w:sz w:val="24"/>
          <w:szCs w:val="24"/>
        </w:rPr>
      </w:pPr>
    </w:p>
    <w:p w:rsidR="00F55357" w:rsidRDefault="00F55357" w:rsidP="00F55357">
      <w:pPr>
        <w:spacing w:line="240" w:lineRule="auto"/>
        <w:jc w:val="both"/>
        <w:rPr>
          <w:rFonts w:ascii="Arial" w:hAnsi="Arial" w:cs="Arial"/>
          <w:b/>
          <w:sz w:val="24"/>
          <w:szCs w:val="24"/>
        </w:rPr>
      </w:pPr>
      <w:r>
        <w:rPr>
          <w:rFonts w:ascii="Arial" w:hAnsi="Arial" w:cs="Arial"/>
          <w:b/>
          <w:sz w:val="24"/>
          <w:szCs w:val="24"/>
        </w:rPr>
        <w:t>Human resources – filled posts</w:t>
      </w:r>
    </w:p>
    <w:tbl>
      <w:tblPr>
        <w:tblStyle w:val="TableGrid"/>
        <w:tblW w:w="0" w:type="auto"/>
        <w:tblLook w:val="04A0" w:firstRow="1" w:lastRow="0" w:firstColumn="1" w:lastColumn="0" w:noHBand="0" w:noVBand="1"/>
      </w:tblPr>
      <w:tblGrid>
        <w:gridCol w:w="2894"/>
        <w:gridCol w:w="630"/>
        <w:gridCol w:w="540"/>
        <w:gridCol w:w="630"/>
        <w:gridCol w:w="540"/>
        <w:gridCol w:w="540"/>
        <w:gridCol w:w="582"/>
        <w:gridCol w:w="498"/>
        <w:gridCol w:w="534"/>
        <w:gridCol w:w="498"/>
        <w:gridCol w:w="498"/>
        <w:gridCol w:w="632"/>
      </w:tblGrid>
      <w:tr w:rsidR="00F55357" w:rsidTr="006732F2">
        <w:trPr>
          <w:cantSplit/>
          <w:trHeight w:val="2274"/>
        </w:trPr>
        <w:tc>
          <w:tcPr>
            <w:tcW w:w="2898" w:type="dxa"/>
          </w:tcPr>
          <w:p w:rsidR="00F55357" w:rsidRDefault="00F55357" w:rsidP="006732F2">
            <w:pPr>
              <w:jc w:val="both"/>
              <w:rPr>
                <w:rFonts w:ascii="Arial" w:hAnsi="Arial" w:cs="Arial"/>
                <w:b/>
                <w:sz w:val="24"/>
                <w:szCs w:val="24"/>
              </w:rPr>
            </w:pPr>
          </w:p>
        </w:tc>
        <w:tc>
          <w:tcPr>
            <w:tcW w:w="630" w:type="dxa"/>
            <w:textDirection w:val="btLr"/>
          </w:tcPr>
          <w:p w:rsidR="00F55357" w:rsidRPr="00AB7CF9" w:rsidRDefault="00F55357" w:rsidP="006732F2">
            <w:pPr>
              <w:ind w:left="113" w:right="113"/>
              <w:jc w:val="both"/>
              <w:rPr>
                <w:rFonts w:ascii="Arial" w:hAnsi="Arial" w:cs="Arial"/>
                <w:b/>
                <w:sz w:val="24"/>
                <w:szCs w:val="24"/>
              </w:rPr>
            </w:pPr>
            <w:r w:rsidRPr="00AB7CF9">
              <w:t>Community health worker</w:t>
            </w:r>
          </w:p>
        </w:tc>
        <w:tc>
          <w:tcPr>
            <w:tcW w:w="540" w:type="dxa"/>
            <w:textDirection w:val="btLr"/>
          </w:tcPr>
          <w:p w:rsidR="00F55357" w:rsidRPr="00AB7CF9" w:rsidRDefault="00F55357" w:rsidP="006732F2">
            <w:pPr>
              <w:ind w:left="113" w:right="113"/>
              <w:jc w:val="both"/>
            </w:pPr>
            <w:r w:rsidRPr="00AB7CF9">
              <w:t>Nursing Assistant</w:t>
            </w:r>
          </w:p>
        </w:tc>
        <w:tc>
          <w:tcPr>
            <w:tcW w:w="630" w:type="dxa"/>
            <w:textDirection w:val="btLr"/>
          </w:tcPr>
          <w:p w:rsidR="00F55357" w:rsidRPr="00AB7CF9" w:rsidRDefault="00F55357" w:rsidP="006732F2">
            <w:pPr>
              <w:ind w:left="113" w:right="113"/>
              <w:jc w:val="both"/>
            </w:pPr>
            <w:r w:rsidRPr="00AB7CF9">
              <w:t>Enrolled nurse</w:t>
            </w:r>
          </w:p>
        </w:tc>
        <w:tc>
          <w:tcPr>
            <w:tcW w:w="540" w:type="dxa"/>
            <w:textDirection w:val="btLr"/>
          </w:tcPr>
          <w:p w:rsidR="00F55357" w:rsidRPr="005646C6" w:rsidRDefault="00F55357" w:rsidP="006732F2">
            <w:pPr>
              <w:ind w:left="113" w:right="113"/>
              <w:jc w:val="both"/>
            </w:pPr>
            <w:r>
              <w:t>Professional nurse</w:t>
            </w:r>
          </w:p>
        </w:tc>
        <w:tc>
          <w:tcPr>
            <w:tcW w:w="540" w:type="dxa"/>
            <w:textDirection w:val="btLr"/>
          </w:tcPr>
          <w:p w:rsidR="00F55357" w:rsidRPr="005646C6" w:rsidRDefault="00F55357" w:rsidP="006732F2">
            <w:pPr>
              <w:ind w:left="113" w:right="113"/>
              <w:jc w:val="both"/>
            </w:pPr>
            <w:r>
              <w:t>Doctor</w:t>
            </w:r>
          </w:p>
        </w:tc>
        <w:tc>
          <w:tcPr>
            <w:tcW w:w="582" w:type="dxa"/>
            <w:textDirection w:val="btLr"/>
          </w:tcPr>
          <w:p w:rsidR="00F55357" w:rsidRPr="005646C6" w:rsidRDefault="00F55357" w:rsidP="006732F2">
            <w:pPr>
              <w:ind w:left="113" w:right="113"/>
              <w:jc w:val="both"/>
            </w:pPr>
            <w:r>
              <w:t>Pharmacist</w:t>
            </w:r>
          </w:p>
        </w:tc>
        <w:tc>
          <w:tcPr>
            <w:tcW w:w="498" w:type="dxa"/>
            <w:textDirection w:val="btLr"/>
          </w:tcPr>
          <w:p w:rsidR="00F55357" w:rsidRPr="005646C6" w:rsidRDefault="00F55357" w:rsidP="006732F2">
            <w:pPr>
              <w:ind w:left="113" w:right="113"/>
              <w:jc w:val="both"/>
            </w:pPr>
            <w:r>
              <w:t>Dentist</w:t>
            </w:r>
          </w:p>
        </w:tc>
        <w:tc>
          <w:tcPr>
            <w:tcW w:w="534" w:type="dxa"/>
            <w:textDirection w:val="btLr"/>
          </w:tcPr>
          <w:p w:rsidR="00F55357" w:rsidRPr="005646C6" w:rsidRDefault="00F55357" w:rsidP="006732F2">
            <w:pPr>
              <w:ind w:left="113" w:right="113"/>
              <w:jc w:val="both"/>
            </w:pPr>
            <w:r>
              <w:t>Occupational therapist</w:t>
            </w:r>
          </w:p>
        </w:tc>
        <w:tc>
          <w:tcPr>
            <w:tcW w:w="498" w:type="dxa"/>
            <w:textDirection w:val="btLr"/>
          </w:tcPr>
          <w:p w:rsidR="00F55357" w:rsidRPr="005646C6" w:rsidRDefault="00F55357" w:rsidP="006732F2">
            <w:pPr>
              <w:ind w:left="113" w:right="113"/>
              <w:jc w:val="both"/>
            </w:pPr>
            <w:r>
              <w:t>Physiotherapist</w:t>
            </w:r>
          </w:p>
        </w:tc>
        <w:tc>
          <w:tcPr>
            <w:tcW w:w="498" w:type="dxa"/>
            <w:textDirection w:val="btLr"/>
          </w:tcPr>
          <w:p w:rsidR="00F55357" w:rsidRPr="005646C6" w:rsidRDefault="00F55357" w:rsidP="006732F2">
            <w:pPr>
              <w:ind w:left="113" w:right="113"/>
              <w:jc w:val="both"/>
            </w:pPr>
            <w:r>
              <w:t>Speech therapist</w:t>
            </w:r>
          </w:p>
        </w:tc>
        <w:tc>
          <w:tcPr>
            <w:tcW w:w="632" w:type="dxa"/>
            <w:textDirection w:val="btLr"/>
          </w:tcPr>
          <w:p w:rsidR="00F55357" w:rsidRPr="005646C6" w:rsidRDefault="00F55357" w:rsidP="006732F2">
            <w:pPr>
              <w:ind w:left="113" w:right="113"/>
              <w:jc w:val="both"/>
            </w:pPr>
            <w:r>
              <w:t>Audiologist</w:t>
            </w:r>
          </w:p>
        </w:tc>
      </w:tr>
      <w:tr w:rsidR="00F55357" w:rsidTr="006732F2">
        <w:tc>
          <w:tcPr>
            <w:tcW w:w="2898" w:type="dxa"/>
          </w:tcPr>
          <w:p w:rsidR="00F55357" w:rsidRDefault="00F55357" w:rsidP="006732F2">
            <w:pPr>
              <w:jc w:val="both"/>
              <w:rPr>
                <w:rFonts w:ascii="Arial" w:hAnsi="Arial" w:cs="Arial"/>
                <w:b/>
                <w:sz w:val="24"/>
                <w:szCs w:val="24"/>
              </w:rPr>
            </w:pPr>
            <w:r w:rsidRPr="005646C6">
              <w:t>OR Tambo</w:t>
            </w:r>
          </w:p>
        </w:tc>
        <w:tc>
          <w:tcPr>
            <w:tcW w:w="630" w:type="dxa"/>
          </w:tcPr>
          <w:p w:rsidR="00F55357" w:rsidRDefault="00F55357" w:rsidP="006732F2">
            <w:pPr>
              <w:jc w:val="both"/>
              <w:rPr>
                <w:rFonts w:ascii="Arial" w:hAnsi="Arial" w:cs="Arial"/>
                <w:b/>
                <w:sz w:val="24"/>
                <w:szCs w:val="24"/>
              </w:rPr>
            </w:pPr>
          </w:p>
        </w:tc>
        <w:tc>
          <w:tcPr>
            <w:tcW w:w="540" w:type="dxa"/>
          </w:tcPr>
          <w:p w:rsidR="00F55357" w:rsidRDefault="00F55357" w:rsidP="006732F2">
            <w:pPr>
              <w:jc w:val="both"/>
              <w:rPr>
                <w:rFonts w:ascii="Arial" w:hAnsi="Arial" w:cs="Arial"/>
                <w:b/>
                <w:sz w:val="24"/>
                <w:szCs w:val="24"/>
              </w:rPr>
            </w:pPr>
          </w:p>
        </w:tc>
        <w:tc>
          <w:tcPr>
            <w:tcW w:w="630" w:type="dxa"/>
          </w:tcPr>
          <w:p w:rsidR="00F55357" w:rsidRDefault="00F55357" w:rsidP="006732F2">
            <w:pPr>
              <w:jc w:val="both"/>
              <w:rPr>
                <w:rFonts w:ascii="Arial" w:hAnsi="Arial" w:cs="Arial"/>
                <w:b/>
                <w:sz w:val="24"/>
                <w:szCs w:val="24"/>
              </w:rPr>
            </w:pPr>
          </w:p>
        </w:tc>
        <w:tc>
          <w:tcPr>
            <w:tcW w:w="540" w:type="dxa"/>
          </w:tcPr>
          <w:p w:rsidR="00F55357" w:rsidRDefault="00F55357" w:rsidP="006732F2">
            <w:pPr>
              <w:jc w:val="both"/>
              <w:rPr>
                <w:rFonts w:ascii="Arial" w:hAnsi="Arial" w:cs="Arial"/>
                <w:b/>
                <w:sz w:val="24"/>
                <w:szCs w:val="24"/>
              </w:rPr>
            </w:pPr>
          </w:p>
        </w:tc>
        <w:tc>
          <w:tcPr>
            <w:tcW w:w="540" w:type="dxa"/>
          </w:tcPr>
          <w:p w:rsidR="00F55357" w:rsidRDefault="00F55357" w:rsidP="006732F2">
            <w:pPr>
              <w:jc w:val="both"/>
              <w:rPr>
                <w:rFonts w:ascii="Arial" w:hAnsi="Arial" w:cs="Arial"/>
                <w:b/>
                <w:sz w:val="24"/>
                <w:szCs w:val="24"/>
              </w:rPr>
            </w:pPr>
          </w:p>
        </w:tc>
        <w:tc>
          <w:tcPr>
            <w:tcW w:w="582" w:type="dxa"/>
          </w:tcPr>
          <w:p w:rsidR="00F55357" w:rsidRDefault="00F55357" w:rsidP="006732F2">
            <w:pPr>
              <w:jc w:val="both"/>
              <w:rPr>
                <w:rFonts w:ascii="Arial" w:hAnsi="Arial" w:cs="Arial"/>
                <w:b/>
                <w:sz w:val="24"/>
                <w:szCs w:val="24"/>
              </w:rPr>
            </w:pPr>
          </w:p>
        </w:tc>
        <w:tc>
          <w:tcPr>
            <w:tcW w:w="498" w:type="dxa"/>
          </w:tcPr>
          <w:p w:rsidR="00F55357" w:rsidRDefault="00F55357" w:rsidP="006732F2">
            <w:pPr>
              <w:jc w:val="both"/>
              <w:rPr>
                <w:rFonts w:ascii="Arial" w:hAnsi="Arial" w:cs="Arial"/>
                <w:b/>
                <w:sz w:val="24"/>
                <w:szCs w:val="24"/>
              </w:rPr>
            </w:pPr>
          </w:p>
        </w:tc>
        <w:tc>
          <w:tcPr>
            <w:tcW w:w="534" w:type="dxa"/>
          </w:tcPr>
          <w:p w:rsidR="00F55357" w:rsidRDefault="00F55357" w:rsidP="006732F2">
            <w:pPr>
              <w:jc w:val="both"/>
              <w:rPr>
                <w:rFonts w:ascii="Arial" w:hAnsi="Arial" w:cs="Arial"/>
                <w:b/>
                <w:sz w:val="24"/>
                <w:szCs w:val="24"/>
              </w:rPr>
            </w:pPr>
          </w:p>
        </w:tc>
        <w:tc>
          <w:tcPr>
            <w:tcW w:w="498" w:type="dxa"/>
          </w:tcPr>
          <w:p w:rsidR="00F55357" w:rsidRDefault="00F55357" w:rsidP="006732F2">
            <w:pPr>
              <w:jc w:val="both"/>
              <w:rPr>
                <w:rFonts w:ascii="Arial" w:hAnsi="Arial" w:cs="Arial"/>
                <w:b/>
                <w:sz w:val="24"/>
                <w:szCs w:val="24"/>
              </w:rPr>
            </w:pPr>
          </w:p>
        </w:tc>
        <w:tc>
          <w:tcPr>
            <w:tcW w:w="498" w:type="dxa"/>
          </w:tcPr>
          <w:p w:rsidR="00F55357" w:rsidRDefault="00F55357" w:rsidP="006732F2">
            <w:pPr>
              <w:jc w:val="both"/>
              <w:rPr>
                <w:rFonts w:ascii="Arial" w:hAnsi="Arial" w:cs="Arial"/>
                <w:b/>
                <w:sz w:val="24"/>
                <w:szCs w:val="24"/>
              </w:rPr>
            </w:pPr>
          </w:p>
        </w:tc>
        <w:tc>
          <w:tcPr>
            <w:tcW w:w="632" w:type="dxa"/>
          </w:tcPr>
          <w:p w:rsidR="00F55357" w:rsidRDefault="00F55357" w:rsidP="006732F2">
            <w:pPr>
              <w:jc w:val="both"/>
              <w:rPr>
                <w:rFonts w:ascii="Arial" w:hAnsi="Arial" w:cs="Arial"/>
                <w:b/>
                <w:sz w:val="24"/>
                <w:szCs w:val="24"/>
              </w:rPr>
            </w:pPr>
          </w:p>
        </w:tc>
      </w:tr>
    </w:tbl>
    <w:p w:rsidR="009F458F" w:rsidRPr="00821B49" w:rsidRDefault="00821B49" w:rsidP="009F458F">
      <w:pPr>
        <w:spacing w:line="240" w:lineRule="auto"/>
        <w:ind w:left="-630"/>
        <w:jc w:val="both"/>
        <w:rPr>
          <w:rFonts w:ascii="Arial" w:hAnsi="Arial" w:cs="Arial"/>
          <w:sz w:val="20"/>
          <w:szCs w:val="24"/>
        </w:rPr>
        <w:sectPr w:rsidR="009F458F" w:rsidRPr="00821B49" w:rsidSect="00FA7BFF">
          <w:footnotePr>
            <w:numFmt w:val="lowerLetter"/>
          </w:footnotePr>
          <w:pgSz w:w="11906" w:h="16838"/>
          <w:pgMar w:top="245" w:right="1440" w:bottom="1440" w:left="1440" w:header="709" w:footer="709" w:gutter="0"/>
          <w:cols w:space="708"/>
          <w:docGrid w:linePitch="360"/>
        </w:sectPr>
      </w:pPr>
      <w:r w:rsidRPr="00821B49">
        <w:rPr>
          <w:rFonts w:ascii="Arial" w:hAnsi="Arial" w:cs="Arial"/>
          <w:sz w:val="20"/>
          <w:szCs w:val="24"/>
        </w:rPr>
        <w:t>Source: Persal</w:t>
      </w:r>
    </w:p>
    <w:p w:rsidR="009F458F" w:rsidRDefault="009F458F" w:rsidP="006E7D77">
      <w:pPr>
        <w:spacing w:line="240" w:lineRule="auto"/>
        <w:ind w:left="-630" w:firstLine="1350"/>
        <w:jc w:val="both"/>
        <w:rPr>
          <w:rFonts w:ascii="Arial" w:hAnsi="Arial" w:cs="Arial"/>
          <w:b/>
          <w:sz w:val="24"/>
          <w:szCs w:val="24"/>
        </w:rPr>
      </w:pPr>
      <w:r>
        <w:rPr>
          <w:rFonts w:ascii="Arial" w:hAnsi="Arial" w:cs="Arial"/>
          <w:b/>
          <w:sz w:val="24"/>
          <w:szCs w:val="24"/>
        </w:rPr>
        <w:lastRenderedPageBreak/>
        <w:t>Management and efficiency indicators for the service delivery platform</w:t>
      </w:r>
    </w:p>
    <w:tbl>
      <w:tblPr>
        <w:tblW w:w="15101" w:type="dxa"/>
        <w:tblInd w:w="93" w:type="dxa"/>
        <w:tblCellMar>
          <w:left w:w="115" w:type="dxa"/>
          <w:right w:w="115" w:type="dxa"/>
        </w:tblCellMar>
        <w:tblLook w:val="04A0" w:firstRow="1" w:lastRow="0" w:firstColumn="1" w:lastColumn="0" w:noHBand="0" w:noVBand="1"/>
      </w:tblPr>
      <w:tblGrid>
        <w:gridCol w:w="1641"/>
        <w:gridCol w:w="1340"/>
        <w:gridCol w:w="544"/>
        <w:gridCol w:w="450"/>
        <w:gridCol w:w="443"/>
        <w:gridCol w:w="609"/>
        <w:gridCol w:w="450"/>
        <w:gridCol w:w="7"/>
        <w:gridCol w:w="443"/>
        <w:gridCol w:w="443"/>
        <w:gridCol w:w="450"/>
        <w:gridCol w:w="450"/>
        <w:gridCol w:w="450"/>
        <w:gridCol w:w="7"/>
        <w:gridCol w:w="443"/>
        <w:gridCol w:w="450"/>
        <w:gridCol w:w="443"/>
        <w:gridCol w:w="540"/>
        <w:gridCol w:w="540"/>
        <w:gridCol w:w="7"/>
        <w:gridCol w:w="803"/>
        <w:gridCol w:w="720"/>
        <w:gridCol w:w="720"/>
        <w:gridCol w:w="7"/>
        <w:gridCol w:w="803"/>
        <w:gridCol w:w="450"/>
        <w:gridCol w:w="540"/>
        <w:gridCol w:w="443"/>
        <w:gridCol w:w="450"/>
        <w:gridCol w:w="15"/>
      </w:tblGrid>
      <w:tr w:rsidR="009F458F" w:rsidRPr="00840C82" w:rsidTr="00AB7CF9">
        <w:trPr>
          <w:trHeight w:val="240"/>
        </w:trPr>
        <w:tc>
          <w:tcPr>
            <w:tcW w:w="1641" w:type="dxa"/>
            <w:vMerge w:val="restart"/>
            <w:tcBorders>
              <w:top w:val="single" w:sz="8" w:space="0" w:color="auto"/>
              <w:left w:val="single" w:sz="8" w:space="0" w:color="auto"/>
              <w:bottom w:val="nil"/>
              <w:right w:val="nil"/>
            </w:tcBorders>
            <w:shd w:val="clear" w:color="000000" w:fill="FFFFFF"/>
            <w:noWrap/>
            <w:vAlign w:val="center"/>
            <w:hideMark/>
          </w:tcPr>
          <w:p w:rsidR="009F458F" w:rsidRPr="00840C82" w:rsidRDefault="009F458F" w:rsidP="00FA7BFF">
            <w:pPr>
              <w:spacing w:after="0" w:line="240" w:lineRule="auto"/>
              <w:jc w:val="center"/>
              <w:rPr>
                <w:rFonts w:ascii="Arial" w:eastAsia="Times New Roman" w:hAnsi="Arial" w:cs="Arial"/>
                <w:b/>
                <w:bCs/>
                <w:color w:val="000000"/>
                <w:sz w:val="18"/>
                <w:szCs w:val="18"/>
                <w:lang w:val="en-US"/>
              </w:rPr>
            </w:pPr>
            <w:r>
              <w:rPr>
                <w:rFonts w:ascii="Arial" w:eastAsia="Times New Roman" w:hAnsi="Arial" w:cs="Arial"/>
                <w:color w:val="000000"/>
                <w:sz w:val="16"/>
                <w:szCs w:val="16"/>
                <w:lang w:eastAsia="en-GB"/>
              </w:rPr>
              <w:t>Sub-districts</w:t>
            </w:r>
          </w:p>
        </w:tc>
        <w:tc>
          <w:tcPr>
            <w:tcW w:w="1340" w:type="dxa"/>
            <w:vMerge w:val="restart"/>
            <w:tcBorders>
              <w:top w:val="single" w:sz="8" w:space="0" w:color="auto"/>
              <w:left w:val="single" w:sz="8" w:space="0" w:color="auto"/>
              <w:bottom w:val="single" w:sz="8" w:space="0" w:color="000000"/>
              <w:right w:val="nil"/>
            </w:tcBorders>
            <w:shd w:val="clear" w:color="auto" w:fill="auto"/>
            <w:vAlign w:val="center"/>
            <w:hideMark/>
          </w:tcPr>
          <w:p w:rsidR="009F458F" w:rsidRPr="00840C82" w:rsidRDefault="009F458F" w:rsidP="00FA7BFF">
            <w:pPr>
              <w:spacing w:after="0" w:line="240" w:lineRule="auto"/>
              <w:jc w:val="center"/>
              <w:rPr>
                <w:rFonts w:ascii="Arial" w:eastAsia="Times New Roman" w:hAnsi="Arial" w:cs="Arial"/>
                <w:sz w:val="18"/>
                <w:szCs w:val="18"/>
                <w:lang w:val="en-US"/>
              </w:rPr>
            </w:pPr>
            <w:r w:rsidRPr="00840C82">
              <w:rPr>
                <w:rFonts w:ascii="Arial" w:eastAsia="Times New Roman" w:hAnsi="Arial" w:cs="Arial"/>
                <w:sz w:val="18"/>
                <w:szCs w:val="18"/>
                <w:lang w:val="en-US"/>
              </w:rPr>
              <w:t> </w:t>
            </w:r>
          </w:p>
        </w:tc>
        <w:tc>
          <w:tcPr>
            <w:tcW w:w="7169" w:type="dxa"/>
            <w:gridSpan w:val="18"/>
            <w:vMerge w:val="restart"/>
            <w:tcBorders>
              <w:top w:val="single" w:sz="8" w:space="0" w:color="auto"/>
              <w:left w:val="nil"/>
              <w:bottom w:val="single" w:sz="8" w:space="0" w:color="000000"/>
              <w:right w:val="single" w:sz="4" w:space="0" w:color="auto"/>
            </w:tcBorders>
            <w:shd w:val="clear" w:color="auto" w:fill="auto"/>
            <w:vAlign w:val="center"/>
            <w:hideMark/>
          </w:tcPr>
          <w:p w:rsidR="009F458F" w:rsidRPr="00840C82" w:rsidRDefault="009F458F" w:rsidP="00FA7BFF">
            <w:pPr>
              <w:spacing w:after="0" w:line="240" w:lineRule="auto"/>
              <w:jc w:val="center"/>
              <w:rPr>
                <w:rFonts w:ascii="Arial" w:eastAsia="Times New Roman" w:hAnsi="Arial" w:cs="Arial"/>
                <w:sz w:val="18"/>
                <w:szCs w:val="18"/>
                <w:lang w:val="en-US"/>
              </w:rPr>
            </w:pPr>
            <w:r w:rsidRPr="00840C82">
              <w:rPr>
                <w:rFonts w:ascii="Arial" w:eastAsia="Times New Roman" w:hAnsi="Arial" w:cs="Arial"/>
                <w:sz w:val="18"/>
                <w:szCs w:val="18"/>
                <w:lang w:val="en-US"/>
              </w:rPr>
              <w:t xml:space="preserve">Hospital </w:t>
            </w:r>
          </w:p>
        </w:tc>
        <w:tc>
          <w:tcPr>
            <w:tcW w:w="4951" w:type="dxa"/>
            <w:gridSpan w:val="10"/>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458F" w:rsidRPr="00840C82" w:rsidRDefault="009F458F" w:rsidP="00FA7BFF">
            <w:pPr>
              <w:spacing w:after="0" w:line="240" w:lineRule="auto"/>
              <w:jc w:val="center"/>
              <w:rPr>
                <w:rFonts w:ascii="Arial" w:eastAsia="Times New Roman" w:hAnsi="Arial" w:cs="Arial"/>
                <w:sz w:val="18"/>
                <w:szCs w:val="18"/>
                <w:lang w:val="en-US"/>
              </w:rPr>
            </w:pPr>
            <w:r w:rsidRPr="00840C82">
              <w:rPr>
                <w:rFonts w:ascii="Arial" w:eastAsia="Times New Roman" w:hAnsi="Arial" w:cs="Arial"/>
                <w:sz w:val="18"/>
                <w:szCs w:val="18"/>
                <w:lang w:val="en-US"/>
              </w:rPr>
              <w:t>PHC</w:t>
            </w:r>
          </w:p>
        </w:tc>
      </w:tr>
      <w:tr w:rsidR="009F458F" w:rsidRPr="00840C82" w:rsidTr="00AB7CF9">
        <w:trPr>
          <w:trHeight w:val="450"/>
        </w:trPr>
        <w:tc>
          <w:tcPr>
            <w:tcW w:w="1641" w:type="dxa"/>
            <w:vMerge/>
            <w:tcBorders>
              <w:top w:val="single" w:sz="8" w:space="0" w:color="auto"/>
              <w:left w:val="single" w:sz="8" w:space="0" w:color="auto"/>
              <w:bottom w:val="nil"/>
              <w:right w:val="nil"/>
            </w:tcBorders>
            <w:vAlign w:val="center"/>
            <w:hideMark/>
          </w:tcPr>
          <w:p w:rsidR="009F458F" w:rsidRPr="00840C82" w:rsidRDefault="009F458F" w:rsidP="00FA7BFF">
            <w:pPr>
              <w:spacing w:after="0" w:line="240" w:lineRule="auto"/>
              <w:rPr>
                <w:rFonts w:ascii="Arial" w:eastAsia="Times New Roman" w:hAnsi="Arial" w:cs="Arial"/>
                <w:b/>
                <w:bCs/>
                <w:color w:val="000000"/>
                <w:sz w:val="18"/>
                <w:szCs w:val="18"/>
                <w:lang w:val="en-US"/>
              </w:rPr>
            </w:pPr>
          </w:p>
        </w:tc>
        <w:tc>
          <w:tcPr>
            <w:tcW w:w="1340" w:type="dxa"/>
            <w:vMerge/>
            <w:tcBorders>
              <w:top w:val="single" w:sz="8" w:space="0" w:color="auto"/>
              <w:left w:val="single" w:sz="8" w:space="0" w:color="auto"/>
              <w:bottom w:val="single" w:sz="8" w:space="0" w:color="000000"/>
              <w:right w:val="nil"/>
            </w:tcBorders>
            <w:vAlign w:val="center"/>
            <w:hideMark/>
          </w:tcPr>
          <w:p w:rsidR="009F458F" w:rsidRPr="00840C82" w:rsidRDefault="009F458F" w:rsidP="00FA7BFF">
            <w:pPr>
              <w:spacing w:after="0" w:line="240" w:lineRule="auto"/>
              <w:rPr>
                <w:rFonts w:ascii="Arial" w:eastAsia="Times New Roman" w:hAnsi="Arial" w:cs="Arial"/>
                <w:sz w:val="18"/>
                <w:szCs w:val="18"/>
                <w:lang w:val="en-US"/>
              </w:rPr>
            </w:pPr>
          </w:p>
        </w:tc>
        <w:tc>
          <w:tcPr>
            <w:tcW w:w="7169" w:type="dxa"/>
            <w:gridSpan w:val="18"/>
            <w:vMerge/>
            <w:tcBorders>
              <w:top w:val="single" w:sz="8" w:space="0" w:color="auto"/>
              <w:left w:val="nil"/>
              <w:bottom w:val="single" w:sz="8" w:space="0" w:color="000000"/>
              <w:right w:val="single" w:sz="4" w:space="0" w:color="auto"/>
            </w:tcBorders>
            <w:vAlign w:val="center"/>
            <w:hideMark/>
          </w:tcPr>
          <w:p w:rsidR="009F458F" w:rsidRPr="00840C82" w:rsidRDefault="009F458F" w:rsidP="00FA7BFF">
            <w:pPr>
              <w:spacing w:after="0" w:line="240" w:lineRule="auto"/>
              <w:rPr>
                <w:rFonts w:ascii="Arial" w:eastAsia="Times New Roman" w:hAnsi="Arial" w:cs="Arial"/>
                <w:sz w:val="18"/>
                <w:szCs w:val="18"/>
                <w:lang w:val="en-US"/>
              </w:rPr>
            </w:pPr>
          </w:p>
        </w:tc>
        <w:tc>
          <w:tcPr>
            <w:tcW w:w="4951" w:type="dxa"/>
            <w:gridSpan w:val="10"/>
            <w:vMerge/>
            <w:tcBorders>
              <w:top w:val="single" w:sz="8" w:space="0" w:color="000000"/>
              <w:left w:val="single" w:sz="4" w:space="0" w:color="auto"/>
              <w:bottom w:val="single" w:sz="4" w:space="0" w:color="auto"/>
              <w:right w:val="single" w:sz="4" w:space="0" w:color="auto"/>
            </w:tcBorders>
            <w:vAlign w:val="center"/>
            <w:hideMark/>
          </w:tcPr>
          <w:p w:rsidR="009F458F" w:rsidRPr="00840C82" w:rsidRDefault="009F458F" w:rsidP="00FA7BFF">
            <w:pPr>
              <w:spacing w:after="0" w:line="240" w:lineRule="auto"/>
              <w:rPr>
                <w:rFonts w:ascii="Arial" w:eastAsia="Times New Roman" w:hAnsi="Arial" w:cs="Arial"/>
                <w:sz w:val="18"/>
                <w:szCs w:val="18"/>
                <w:lang w:val="en-US"/>
              </w:rPr>
            </w:pPr>
          </w:p>
        </w:tc>
      </w:tr>
      <w:tr w:rsidR="009F458F" w:rsidRPr="00840C82" w:rsidTr="00AB7CF9">
        <w:trPr>
          <w:trHeight w:val="277"/>
        </w:trPr>
        <w:tc>
          <w:tcPr>
            <w:tcW w:w="1641" w:type="dxa"/>
            <w:vMerge/>
            <w:tcBorders>
              <w:top w:val="single" w:sz="8" w:space="0" w:color="auto"/>
              <w:left w:val="single" w:sz="8" w:space="0" w:color="auto"/>
              <w:bottom w:val="nil"/>
              <w:right w:val="nil"/>
            </w:tcBorders>
            <w:vAlign w:val="center"/>
            <w:hideMark/>
          </w:tcPr>
          <w:p w:rsidR="009F458F" w:rsidRPr="00840C82" w:rsidRDefault="009F458F" w:rsidP="00FA7BFF">
            <w:pPr>
              <w:spacing w:after="0" w:line="240" w:lineRule="auto"/>
              <w:rPr>
                <w:rFonts w:ascii="Arial" w:eastAsia="Times New Roman" w:hAnsi="Arial" w:cs="Arial"/>
                <w:b/>
                <w:bCs/>
                <w:color w:val="000000"/>
                <w:sz w:val="18"/>
                <w:szCs w:val="18"/>
                <w:lang w:val="en-US"/>
              </w:rPr>
            </w:pPr>
          </w:p>
        </w:tc>
        <w:tc>
          <w:tcPr>
            <w:tcW w:w="1340" w:type="dxa"/>
            <w:vMerge w:val="restart"/>
            <w:tcBorders>
              <w:top w:val="nil"/>
              <w:left w:val="single" w:sz="8" w:space="0" w:color="auto"/>
              <w:bottom w:val="nil"/>
              <w:right w:val="nil"/>
            </w:tcBorders>
            <w:shd w:val="clear" w:color="auto" w:fill="auto"/>
            <w:vAlign w:val="center"/>
            <w:hideMark/>
          </w:tcPr>
          <w:p w:rsidR="009F458F" w:rsidRPr="00840C82" w:rsidRDefault="009F458F" w:rsidP="00FA7BFF">
            <w:pPr>
              <w:spacing w:after="0" w:line="240" w:lineRule="auto"/>
              <w:jc w:val="center"/>
              <w:rPr>
                <w:rFonts w:ascii="Arial" w:eastAsia="Times New Roman" w:hAnsi="Arial" w:cs="Arial"/>
                <w:sz w:val="18"/>
                <w:szCs w:val="18"/>
                <w:lang w:val="en-US"/>
              </w:rPr>
            </w:pPr>
            <w:r w:rsidRPr="00840C82">
              <w:rPr>
                <w:rFonts w:ascii="Arial" w:eastAsia="Times New Roman" w:hAnsi="Arial" w:cs="Arial"/>
                <w:sz w:val="18"/>
                <w:szCs w:val="18"/>
                <w:lang w:val="en-US"/>
              </w:rPr>
              <w:t> </w:t>
            </w:r>
          </w:p>
        </w:tc>
        <w:tc>
          <w:tcPr>
            <w:tcW w:w="2503" w:type="dxa"/>
            <w:gridSpan w:val="6"/>
            <w:tcBorders>
              <w:top w:val="single" w:sz="8" w:space="0" w:color="auto"/>
              <w:left w:val="single" w:sz="8" w:space="0" w:color="auto"/>
              <w:bottom w:val="single" w:sz="8" w:space="0" w:color="auto"/>
              <w:right w:val="single" w:sz="8" w:space="0" w:color="000000"/>
            </w:tcBorders>
            <w:shd w:val="clear" w:color="auto" w:fill="auto"/>
            <w:hideMark/>
          </w:tcPr>
          <w:p w:rsidR="009F458F" w:rsidRPr="001A37E3" w:rsidRDefault="009F458F" w:rsidP="00FA7BFF">
            <w:pPr>
              <w:spacing w:after="0" w:line="240" w:lineRule="auto"/>
              <w:jc w:val="center"/>
              <w:rPr>
                <w:rFonts w:ascii="Arial" w:eastAsia="Times New Roman" w:hAnsi="Arial" w:cs="Arial"/>
                <w:sz w:val="16"/>
                <w:szCs w:val="18"/>
                <w:lang w:val="en-US"/>
              </w:rPr>
            </w:pPr>
            <w:r w:rsidRPr="001A37E3">
              <w:rPr>
                <w:rFonts w:ascii="Arial" w:eastAsia="Times New Roman" w:hAnsi="Arial" w:cs="Arial"/>
                <w:sz w:val="16"/>
                <w:szCs w:val="18"/>
                <w:lang w:val="en-US"/>
              </w:rPr>
              <w:t>District Hospital</w:t>
            </w:r>
          </w:p>
        </w:tc>
        <w:tc>
          <w:tcPr>
            <w:tcW w:w="2243" w:type="dxa"/>
            <w:gridSpan w:val="6"/>
            <w:tcBorders>
              <w:top w:val="single" w:sz="8" w:space="0" w:color="auto"/>
              <w:left w:val="nil"/>
              <w:bottom w:val="single" w:sz="8" w:space="0" w:color="auto"/>
              <w:right w:val="single" w:sz="8" w:space="0" w:color="000000"/>
            </w:tcBorders>
            <w:shd w:val="clear" w:color="auto" w:fill="auto"/>
            <w:hideMark/>
          </w:tcPr>
          <w:p w:rsidR="009F458F" w:rsidRPr="001A37E3" w:rsidRDefault="009F458F" w:rsidP="00FA7BFF">
            <w:pPr>
              <w:spacing w:after="0" w:line="240" w:lineRule="auto"/>
              <w:jc w:val="center"/>
              <w:rPr>
                <w:rFonts w:ascii="Arial" w:eastAsia="Times New Roman" w:hAnsi="Arial" w:cs="Arial"/>
                <w:sz w:val="16"/>
                <w:szCs w:val="18"/>
                <w:lang w:val="en-US"/>
              </w:rPr>
            </w:pPr>
            <w:r w:rsidRPr="001A37E3">
              <w:rPr>
                <w:rFonts w:ascii="Arial" w:eastAsia="Times New Roman" w:hAnsi="Arial" w:cs="Arial"/>
                <w:sz w:val="16"/>
                <w:szCs w:val="18"/>
                <w:lang w:val="en-US"/>
              </w:rPr>
              <w:t>Regional Hospital</w:t>
            </w:r>
          </w:p>
        </w:tc>
        <w:tc>
          <w:tcPr>
            <w:tcW w:w="2423" w:type="dxa"/>
            <w:gridSpan w:val="6"/>
            <w:tcBorders>
              <w:top w:val="single" w:sz="8" w:space="0" w:color="auto"/>
              <w:left w:val="nil"/>
              <w:bottom w:val="single" w:sz="8" w:space="0" w:color="auto"/>
              <w:right w:val="single" w:sz="4" w:space="0" w:color="auto"/>
            </w:tcBorders>
            <w:shd w:val="clear" w:color="auto" w:fill="auto"/>
            <w:hideMark/>
          </w:tcPr>
          <w:p w:rsidR="009F458F" w:rsidRPr="001A37E3" w:rsidRDefault="009F458F" w:rsidP="00FA7BFF">
            <w:pPr>
              <w:spacing w:after="0" w:line="240" w:lineRule="auto"/>
              <w:jc w:val="center"/>
              <w:rPr>
                <w:rFonts w:ascii="Arial" w:eastAsia="Times New Roman" w:hAnsi="Arial" w:cs="Arial"/>
                <w:sz w:val="16"/>
                <w:szCs w:val="18"/>
                <w:lang w:val="en-US"/>
              </w:rPr>
            </w:pPr>
            <w:r w:rsidRPr="001A37E3">
              <w:rPr>
                <w:rFonts w:ascii="Arial" w:eastAsia="Times New Roman" w:hAnsi="Arial" w:cs="Arial"/>
                <w:sz w:val="16"/>
                <w:szCs w:val="18"/>
                <w:lang w:val="en-US"/>
              </w:rPr>
              <w:t>Tertiary / Central Hospitals</w:t>
            </w:r>
          </w:p>
        </w:tc>
        <w:tc>
          <w:tcPr>
            <w:tcW w:w="2250" w:type="dxa"/>
            <w:gridSpan w:val="4"/>
            <w:tcBorders>
              <w:top w:val="single" w:sz="4" w:space="0" w:color="auto"/>
              <w:left w:val="single" w:sz="4" w:space="0" w:color="auto"/>
              <w:bottom w:val="single" w:sz="4" w:space="0" w:color="auto"/>
              <w:right w:val="single" w:sz="4" w:space="0" w:color="auto"/>
            </w:tcBorders>
            <w:shd w:val="clear" w:color="auto" w:fill="auto"/>
            <w:noWrap/>
            <w:hideMark/>
          </w:tcPr>
          <w:p w:rsidR="009F458F" w:rsidRPr="001A37E3" w:rsidRDefault="009F458F" w:rsidP="00FA7BFF">
            <w:pPr>
              <w:spacing w:after="0" w:line="240" w:lineRule="auto"/>
              <w:jc w:val="center"/>
              <w:rPr>
                <w:rFonts w:ascii="Arial" w:eastAsia="Times New Roman" w:hAnsi="Arial" w:cs="Arial"/>
                <w:sz w:val="16"/>
                <w:szCs w:val="18"/>
                <w:lang w:val="en-US"/>
              </w:rPr>
            </w:pPr>
            <w:r w:rsidRPr="001A37E3">
              <w:rPr>
                <w:rFonts w:ascii="Arial" w:eastAsia="Times New Roman" w:hAnsi="Arial" w:cs="Arial"/>
                <w:sz w:val="16"/>
                <w:szCs w:val="18"/>
                <w:lang w:val="en-US"/>
              </w:rPr>
              <w:t xml:space="preserve">Efficiency </w:t>
            </w:r>
          </w:p>
        </w:tc>
        <w:tc>
          <w:tcPr>
            <w:tcW w:w="2701" w:type="dxa"/>
            <w:gridSpan w:val="6"/>
            <w:tcBorders>
              <w:top w:val="single" w:sz="4" w:space="0" w:color="auto"/>
              <w:left w:val="single" w:sz="4" w:space="0" w:color="auto"/>
              <w:bottom w:val="single" w:sz="4" w:space="0" w:color="auto"/>
              <w:right w:val="single" w:sz="4" w:space="0" w:color="auto"/>
            </w:tcBorders>
            <w:shd w:val="clear" w:color="auto" w:fill="auto"/>
            <w:noWrap/>
            <w:hideMark/>
          </w:tcPr>
          <w:p w:rsidR="009F458F" w:rsidRPr="001A37E3" w:rsidRDefault="009F458F" w:rsidP="00FA7BFF">
            <w:pPr>
              <w:spacing w:after="0" w:line="240" w:lineRule="auto"/>
              <w:jc w:val="center"/>
              <w:rPr>
                <w:rFonts w:ascii="Arial" w:eastAsia="Times New Roman" w:hAnsi="Arial" w:cs="Arial"/>
                <w:sz w:val="16"/>
                <w:szCs w:val="18"/>
                <w:lang w:val="en-US"/>
              </w:rPr>
            </w:pPr>
            <w:r w:rsidRPr="001A37E3">
              <w:rPr>
                <w:rFonts w:ascii="Arial" w:eastAsia="Times New Roman" w:hAnsi="Arial" w:cs="Arial"/>
                <w:sz w:val="16"/>
                <w:szCs w:val="18"/>
                <w:lang w:val="en-US"/>
              </w:rPr>
              <w:t>Management</w:t>
            </w:r>
          </w:p>
        </w:tc>
      </w:tr>
      <w:tr w:rsidR="009F458F" w:rsidRPr="00840C82" w:rsidTr="007F338D">
        <w:trPr>
          <w:gridAfter w:val="1"/>
          <w:wAfter w:w="15" w:type="dxa"/>
          <w:trHeight w:val="2590"/>
        </w:trPr>
        <w:tc>
          <w:tcPr>
            <w:tcW w:w="1641" w:type="dxa"/>
            <w:vMerge/>
            <w:tcBorders>
              <w:top w:val="single" w:sz="8" w:space="0" w:color="auto"/>
              <w:left w:val="single" w:sz="8" w:space="0" w:color="auto"/>
              <w:bottom w:val="nil"/>
              <w:right w:val="nil"/>
            </w:tcBorders>
            <w:vAlign w:val="center"/>
            <w:hideMark/>
          </w:tcPr>
          <w:p w:rsidR="009F458F" w:rsidRPr="00840C82" w:rsidRDefault="009F458F" w:rsidP="00FA7BFF">
            <w:pPr>
              <w:spacing w:after="0" w:line="240" w:lineRule="auto"/>
              <w:rPr>
                <w:rFonts w:ascii="Arial" w:eastAsia="Times New Roman" w:hAnsi="Arial" w:cs="Arial"/>
                <w:b/>
                <w:bCs/>
                <w:color w:val="000000"/>
                <w:sz w:val="18"/>
                <w:szCs w:val="18"/>
                <w:lang w:val="en-US"/>
              </w:rPr>
            </w:pPr>
          </w:p>
        </w:tc>
        <w:tc>
          <w:tcPr>
            <w:tcW w:w="1340" w:type="dxa"/>
            <w:vMerge/>
            <w:tcBorders>
              <w:top w:val="nil"/>
              <w:left w:val="single" w:sz="8" w:space="0" w:color="auto"/>
              <w:bottom w:val="nil"/>
              <w:right w:val="nil"/>
            </w:tcBorders>
            <w:vAlign w:val="center"/>
            <w:hideMark/>
          </w:tcPr>
          <w:p w:rsidR="009F458F" w:rsidRPr="00840C82" w:rsidRDefault="009F458F" w:rsidP="00FA7BFF">
            <w:pPr>
              <w:spacing w:after="0" w:line="240" w:lineRule="auto"/>
              <w:rPr>
                <w:rFonts w:ascii="Arial" w:eastAsia="Times New Roman" w:hAnsi="Arial" w:cs="Arial"/>
                <w:sz w:val="18"/>
                <w:szCs w:val="18"/>
                <w:lang w:val="en-US"/>
              </w:rPr>
            </w:pPr>
          </w:p>
        </w:tc>
        <w:tc>
          <w:tcPr>
            <w:tcW w:w="544" w:type="dxa"/>
            <w:tcBorders>
              <w:top w:val="nil"/>
              <w:left w:val="single" w:sz="8" w:space="0" w:color="auto"/>
              <w:bottom w:val="single" w:sz="8" w:space="0" w:color="auto"/>
              <w:right w:val="single" w:sz="4" w:space="0" w:color="auto"/>
            </w:tcBorders>
            <w:shd w:val="clear" w:color="000000" w:fill="FFFFFF"/>
            <w:noWrap/>
            <w:textDirection w:val="btLr"/>
            <w:vAlign w:val="bottom"/>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xml:space="preserve">Average length of stay </w:t>
            </w:r>
            <w:r>
              <w:rPr>
                <w:rFonts w:ascii="Arial" w:eastAsia="Times New Roman" w:hAnsi="Arial" w:cs="Arial"/>
                <w:color w:val="000000"/>
                <w:sz w:val="18"/>
                <w:szCs w:val="18"/>
                <w:lang w:val="en-US"/>
              </w:rPr>
              <w:t>(days)</w:t>
            </w:r>
          </w:p>
        </w:tc>
        <w:tc>
          <w:tcPr>
            <w:tcW w:w="450" w:type="dxa"/>
            <w:tcBorders>
              <w:top w:val="nil"/>
              <w:left w:val="nil"/>
              <w:bottom w:val="single" w:sz="8" w:space="0" w:color="auto"/>
              <w:right w:val="single" w:sz="4" w:space="0" w:color="auto"/>
            </w:tcBorders>
            <w:shd w:val="clear" w:color="000000" w:fill="FFFFFF"/>
            <w:noWrap/>
            <w:textDirection w:val="btLr"/>
            <w:vAlign w:val="bottom"/>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xml:space="preserve">Inpatient bed utilisation rate </w:t>
            </w:r>
            <w:r>
              <w:rPr>
                <w:rFonts w:ascii="Arial" w:eastAsia="Times New Roman" w:hAnsi="Arial" w:cs="Arial"/>
                <w:color w:val="000000"/>
                <w:sz w:val="18"/>
                <w:szCs w:val="18"/>
                <w:lang w:val="en-US"/>
              </w:rPr>
              <w:t>(%)</w:t>
            </w:r>
          </w:p>
        </w:tc>
        <w:tc>
          <w:tcPr>
            <w:tcW w:w="443" w:type="dxa"/>
            <w:tcBorders>
              <w:top w:val="nil"/>
              <w:left w:val="nil"/>
              <w:bottom w:val="single" w:sz="8" w:space="0" w:color="auto"/>
              <w:right w:val="single" w:sz="4" w:space="0" w:color="auto"/>
            </w:tcBorders>
            <w:shd w:val="clear" w:color="000000" w:fill="FFFFFF"/>
            <w:noWrap/>
            <w:textDirection w:val="btLr"/>
            <w:vAlign w:val="bottom"/>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OPD new client not referred rate</w:t>
            </w:r>
            <w:r>
              <w:rPr>
                <w:rFonts w:ascii="Arial" w:eastAsia="Times New Roman" w:hAnsi="Arial" w:cs="Arial"/>
                <w:color w:val="000000"/>
                <w:sz w:val="18"/>
                <w:szCs w:val="18"/>
                <w:lang w:val="en-US"/>
              </w:rPr>
              <w:t xml:space="preserve"> (%)</w:t>
            </w:r>
          </w:p>
        </w:tc>
        <w:tc>
          <w:tcPr>
            <w:tcW w:w="609" w:type="dxa"/>
            <w:tcBorders>
              <w:top w:val="nil"/>
              <w:left w:val="nil"/>
              <w:bottom w:val="single" w:sz="8" w:space="0" w:color="auto"/>
              <w:right w:val="single" w:sz="4" w:space="0" w:color="auto"/>
            </w:tcBorders>
            <w:shd w:val="clear" w:color="000000" w:fill="FFFFFF"/>
            <w:textDirection w:val="btLr"/>
            <w:vAlign w:val="bottom"/>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xml:space="preserve">Expenditure per patient day equivalent </w:t>
            </w:r>
            <w:r>
              <w:rPr>
                <w:rFonts w:ascii="Arial" w:eastAsia="Times New Roman" w:hAnsi="Arial" w:cs="Arial"/>
                <w:color w:val="000000"/>
                <w:sz w:val="18"/>
                <w:szCs w:val="18"/>
                <w:lang w:val="en-US"/>
              </w:rPr>
              <w:t xml:space="preserve"> (Rand)</w:t>
            </w:r>
          </w:p>
        </w:tc>
        <w:tc>
          <w:tcPr>
            <w:tcW w:w="450" w:type="dxa"/>
            <w:tcBorders>
              <w:top w:val="nil"/>
              <w:left w:val="nil"/>
              <w:bottom w:val="single" w:sz="8" w:space="0" w:color="auto"/>
              <w:right w:val="single" w:sz="4" w:space="0" w:color="auto"/>
            </w:tcBorders>
            <w:shd w:val="clear" w:color="000000" w:fill="FFFFFF"/>
            <w:textDirection w:val="btLr"/>
            <w:vAlign w:val="bottom"/>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Inpatient Crude Death Rate</w:t>
            </w:r>
            <w:r>
              <w:rPr>
                <w:rFonts w:ascii="Arial" w:eastAsia="Times New Roman" w:hAnsi="Arial" w:cs="Arial"/>
                <w:color w:val="000000"/>
                <w:sz w:val="18"/>
                <w:szCs w:val="18"/>
                <w:lang w:val="en-US"/>
              </w:rPr>
              <w:t xml:space="preserve"> (%)</w:t>
            </w:r>
          </w:p>
        </w:tc>
        <w:tc>
          <w:tcPr>
            <w:tcW w:w="450" w:type="dxa"/>
            <w:gridSpan w:val="2"/>
            <w:tcBorders>
              <w:top w:val="single" w:sz="4" w:space="0" w:color="auto"/>
              <w:left w:val="nil"/>
              <w:bottom w:val="single" w:sz="8" w:space="0" w:color="auto"/>
              <w:right w:val="single" w:sz="4" w:space="0" w:color="auto"/>
            </w:tcBorders>
            <w:shd w:val="clear" w:color="000000" w:fill="FFFFFF"/>
            <w:textDirection w:val="btLr"/>
            <w:vAlign w:val="bottom"/>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xml:space="preserve">Average length of stay </w:t>
            </w:r>
            <w:r>
              <w:rPr>
                <w:rFonts w:ascii="Arial" w:eastAsia="Times New Roman" w:hAnsi="Arial" w:cs="Arial"/>
                <w:color w:val="000000"/>
                <w:sz w:val="18"/>
                <w:szCs w:val="18"/>
                <w:lang w:val="en-US"/>
              </w:rPr>
              <w:t>(days)</w:t>
            </w:r>
          </w:p>
        </w:tc>
        <w:tc>
          <w:tcPr>
            <w:tcW w:w="443" w:type="dxa"/>
            <w:tcBorders>
              <w:top w:val="single" w:sz="4" w:space="0" w:color="auto"/>
              <w:left w:val="nil"/>
              <w:bottom w:val="single" w:sz="8" w:space="0" w:color="auto"/>
              <w:right w:val="single" w:sz="4" w:space="0" w:color="auto"/>
            </w:tcBorders>
            <w:shd w:val="clear" w:color="000000" w:fill="FFFFFF"/>
            <w:noWrap/>
            <w:textDirection w:val="btLr"/>
            <w:vAlign w:val="bottom"/>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xml:space="preserve">Inpatient bed utilisation rate </w:t>
            </w:r>
            <w:r>
              <w:rPr>
                <w:rFonts w:ascii="Arial" w:eastAsia="Times New Roman" w:hAnsi="Arial" w:cs="Arial"/>
                <w:color w:val="000000"/>
                <w:sz w:val="18"/>
                <w:szCs w:val="18"/>
                <w:lang w:val="en-US"/>
              </w:rPr>
              <w:t>(%)</w:t>
            </w:r>
          </w:p>
        </w:tc>
        <w:tc>
          <w:tcPr>
            <w:tcW w:w="450" w:type="dxa"/>
            <w:tcBorders>
              <w:top w:val="single" w:sz="4" w:space="0" w:color="auto"/>
              <w:left w:val="nil"/>
              <w:bottom w:val="single" w:sz="8" w:space="0" w:color="auto"/>
              <w:right w:val="single" w:sz="4" w:space="0" w:color="auto"/>
            </w:tcBorders>
            <w:shd w:val="clear" w:color="000000" w:fill="FFFFFF"/>
            <w:noWrap/>
            <w:textDirection w:val="btLr"/>
            <w:vAlign w:val="bottom"/>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OPD new client not referred rate</w:t>
            </w:r>
            <w:r>
              <w:rPr>
                <w:rFonts w:ascii="Arial" w:eastAsia="Times New Roman" w:hAnsi="Arial" w:cs="Arial"/>
                <w:color w:val="000000"/>
                <w:sz w:val="18"/>
                <w:szCs w:val="18"/>
                <w:lang w:val="en-US"/>
              </w:rPr>
              <w:t xml:space="preserve"> (%)</w:t>
            </w:r>
          </w:p>
        </w:tc>
        <w:tc>
          <w:tcPr>
            <w:tcW w:w="450" w:type="dxa"/>
            <w:tcBorders>
              <w:top w:val="single" w:sz="4" w:space="0" w:color="auto"/>
              <w:left w:val="nil"/>
              <w:bottom w:val="single" w:sz="8" w:space="0" w:color="auto"/>
              <w:right w:val="single" w:sz="4" w:space="0" w:color="auto"/>
            </w:tcBorders>
            <w:shd w:val="clear" w:color="000000" w:fill="FFFFFF"/>
            <w:textDirection w:val="btLr"/>
            <w:vAlign w:val="bottom"/>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xml:space="preserve">Expenditure per patient day equivalent </w:t>
            </w:r>
            <w:r>
              <w:rPr>
                <w:rFonts w:ascii="Arial" w:eastAsia="Times New Roman" w:hAnsi="Arial" w:cs="Arial"/>
                <w:color w:val="000000"/>
                <w:sz w:val="18"/>
                <w:szCs w:val="18"/>
                <w:lang w:val="en-US"/>
              </w:rPr>
              <w:t xml:space="preserve"> (Rand)</w:t>
            </w:r>
          </w:p>
        </w:tc>
        <w:tc>
          <w:tcPr>
            <w:tcW w:w="450" w:type="dxa"/>
            <w:tcBorders>
              <w:top w:val="single" w:sz="4" w:space="0" w:color="auto"/>
              <w:left w:val="nil"/>
              <w:bottom w:val="single" w:sz="8" w:space="0" w:color="auto"/>
              <w:right w:val="single" w:sz="4" w:space="0" w:color="auto"/>
            </w:tcBorders>
            <w:shd w:val="clear" w:color="000000" w:fill="FFFFFF"/>
            <w:noWrap/>
            <w:textDirection w:val="btLr"/>
            <w:vAlign w:val="bottom"/>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Inpatient Crude Death Rate</w:t>
            </w:r>
            <w:r>
              <w:rPr>
                <w:rFonts w:ascii="Arial" w:eastAsia="Times New Roman" w:hAnsi="Arial" w:cs="Arial"/>
                <w:color w:val="000000"/>
                <w:sz w:val="18"/>
                <w:szCs w:val="18"/>
                <w:lang w:val="en-US"/>
              </w:rPr>
              <w:t xml:space="preserve"> (%)</w:t>
            </w:r>
          </w:p>
        </w:tc>
        <w:tc>
          <w:tcPr>
            <w:tcW w:w="450" w:type="dxa"/>
            <w:gridSpan w:val="2"/>
            <w:tcBorders>
              <w:top w:val="single" w:sz="4" w:space="0" w:color="auto"/>
              <w:left w:val="nil"/>
              <w:bottom w:val="single" w:sz="8" w:space="0" w:color="auto"/>
              <w:right w:val="single" w:sz="4" w:space="0" w:color="auto"/>
            </w:tcBorders>
            <w:shd w:val="clear" w:color="000000" w:fill="FFFFFF"/>
            <w:textDirection w:val="btLr"/>
            <w:vAlign w:val="bottom"/>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xml:space="preserve">Average length of stay </w:t>
            </w:r>
            <w:r>
              <w:rPr>
                <w:rFonts w:ascii="Arial" w:eastAsia="Times New Roman" w:hAnsi="Arial" w:cs="Arial"/>
                <w:color w:val="000000"/>
                <w:sz w:val="18"/>
                <w:szCs w:val="18"/>
                <w:lang w:val="en-US"/>
              </w:rPr>
              <w:t>(days)</w:t>
            </w:r>
          </w:p>
        </w:tc>
        <w:tc>
          <w:tcPr>
            <w:tcW w:w="450" w:type="dxa"/>
            <w:tcBorders>
              <w:top w:val="single" w:sz="4" w:space="0" w:color="auto"/>
              <w:left w:val="nil"/>
              <w:bottom w:val="single" w:sz="8" w:space="0" w:color="auto"/>
              <w:right w:val="single" w:sz="4" w:space="0" w:color="auto"/>
            </w:tcBorders>
            <w:shd w:val="clear" w:color="000000" w:fill="FFFFFF"/>
            <w:textDirection w:val="btLr"/>
            <w:vAlign w:val="bottom"/>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xml:space="preserve">Inpatient bed utilisation rate </w:t>
            </w:r>
            <w:r>
              <w:rPr>
                <w:rFonts w:ascii="Arial" w:eastAsia="Times New Roman" w:hAnsi="Arial" w:cs="Arial"/>
                <w:color w:val="000000"/>
                <w:sz w:val="18"/>
                <w:szCs w:val="18"/>
                <w:lang w:val="en-US"/>
              </w:rPr>
              <w:t>(%)</w:t>
            </w:r>
          </w:p>
        </w:tc>
        <w:tc>
          <w:tcPr>
            <w:tcW w:w="443" w:type="dxa"/>
            <w:tcBorders>
              <w:top w:val="single" w:sz="4" w:space="0" w:color="auto"/>
              <w:left w:val="nil"/>
              <w:bottom w:val="single" w:sz="8" w:space="0" w:color="auto"/>
              <w:right w:val="single" w:sz="4" w:space="0" w:color="auto"/>
            </w:tcBorders>
            <w:shd w:val="clear" w:color="000000" w:fill="FFFFFF"/>
            <w:textDirection w:val="btLr"/>
            <w:vAlign w:val="bottom"/>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OPD new client not referred rate</w:t>
            </w:r>
            <w:r>
              <w:rPr>
                <w:rFonts w:ascii="Arial" w:eastAsia="Times New Roman" w:hAnsi="Arial" w:cs="Arial"/>
                <w:color w:val="000000"/>
                <w:sz w:val="18"/>
                <w:szCs w:val="18"/>
                <w:lang w:val="en-US"/>
              </w:rPr>
              <w:t xml:space="preserve"> (%)</w:t>
            </w:r>
          </w:p>
        </w:tc>
        <w:tc>
          <w:tcPr>
            <w:tcW w:w="540" w:type="dxa"/>
            <w:tcBorders>
              <w:top w:val="single" w:sz="4" w:space="0" w:color="auto"/>
              <w:left w:val="nil"/>
              <w:bottom w:val="single" w:sz="8" w:space="0" w:color="auto"/>
              <w:right w:val="single" w:sz="4" w:space="0" w:color="auto"/>
            </w:tcBorders>
            <w:shd w:val="clear" w:color="000000" w:fill="FFFFFF"/>
            <w:textDirection w:val="btLr"/>
            <w:vAlign w:val="bottom"/>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xml:space="preserve">Expenditure per patient day equivalent </w:t>
            </w:r>
            <w:r>
              <w:rPr>
                <w:rFonts w:ascii="Arial" w:eastAsia="Times New Roman" w:hAnsi="Arial" w:cs="Arial"/>
                <w:color w:val="000000"/>
                <w:sz w:val="18"/>
                <w:szCs w:val="18"/>
                <w:lang w:val="en-US"/>
              </w:rPr>
              <w:t xml:space="preserve"> (Rand)</w:t>
            </w:r>
          </w:p>
        </w:tc>
        <w:tc>
          <w:tcPr>
            <w:tcW w:w="540" w:type="dxa"/>
            <w:tcBorders>
              <w:top w:val="single" w:sz="4" w:space="0" w:color="auto"/>
              <w:left w:val="nil"/>
              <w:bottom w:val="single" w:sz="8" w:space="0" w:color="auto"/>
              <w:right w:val="single" w:sz="8" w:space="0" w:color="auto"/>
            </w:tcBorders>
            <w:shd w:val="clear" w:color="000000" w:fill="FFFFFF"/>
            <w:textDirection w:val="btLr"/>
            <w:vAlign w:val="bottom"/>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Inpatient Crude Death Rate</w:t>
            </w:r>
            <w:r>
              <w:rPr>
                <w:rFonts w:ascii="Arial" w:eastAsia="Times New Roman" w:hAnsi="Arial" w:cs="Arial"/>
                <w:color w:val="000000"/>
                <w:sz w:val="18"/>
                <w:szCs w:val="18"/>
                <w:lang w:val="en-US"/>
              </w:rPr>
              <w:t xml:space="preserve"> (%)</w:t>
            </w:r>
          </w:p>
        </w:tc>
        <w:tc>
          <w:tcPr>
            <w:tcW w:w="810" w:type="dxa"/>
            <w:gridSpan w:val="2"/>
            <w:tcBorders>
              <w:top w:val="single" w:sz="4" w:space="0" w:color="auto"/>
              <w:left w:val="nil"/>
              <w:bottom w:val="single" w:sz="8" w:space="0" w:color="auto"/>
              <w:right w:val="single" w:sz="4" w:space="0" w:color="auto"/>
            </w:tcBorders>
            <w:shd w:val="clear" w:color="000000" w:fill="FFFFFF"/>
            <w:textDirection w:val="btLr"/>
            <w:vAlign w:val="bottom"/>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Provincial and local government district health services expenditure per capita (uninsured population)</w:t>
            </w:r>
            <w:r>
              <w:rPr>
                <w:rFonts w:ascii="Arial" w:eastAsia="Times New Roman" w:hAnsi="Arial" w:cs="Arial"/>
                <w:color w:val="000000"/>
                <w:sz w:val="18"/>
                <w:szCs w:val="18"/>
                <w:lang w:val="en-US"/>
              </w:rPr>
              <w:t xml:space="preserve"> (Rand)</w:t>
            </w:r>
          </w:p>
        </w:tc>
        <w:tc>
          <w:tcPr>
            <w:tcW w:w="720" w:type="dxa"/>
            <w:tcBorders>
              <w:top w:val="single" w:sz="4" w:space="0" w:color="auto"/>
              <w:left w:val="nil"/>
              <w:bottom w:val="single" w:sz="8" w:space="0" w:color="auto"/>
              <w:right w:val="single" w:sz="4" w:space="0" w:color="auto"/>
            </w:tcBorders>
            <w:shd w:val="clear" w:color="000000" w:fill="FFFFFF"/>
            <w:textDirection w:val="btLr"/>
            <w:vAlign w:val="bottom"/>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xml:space="preserve">Provincial and local government primary health care expenditure per capita (uninsured population) </w:t>
            </w:r>
            <w:r>
              <w:rPr>
                <w:rFonts w:ascii="Arial" w:eastAsia="Times New Roman" w:hAnsi="Arial" w:cs="Arial"/>
                <w:color w:val="000000"/>
                <w:sz w:val="18"/>
                <w:szCs w:val="18"/>
                <w:lang w:val="en-US"/>
              </w:rPr>
              <w:t>(Rand)</w:t>
            </w:r>
          </w:p>
        </w:tc>
        <w:tc>
          <w:tcPr>
            <w:tcW w:w="720" w:type="dxa"/>
            <w:tcBorders>
              <w:top w:val="single" w:sz="4" w:space="0" w:color="auto"/>
              <w:left w:val="nil"/>
              <w:bottom w:val="single" w:sz="8" w:space="0" w:color="auto"/>
              <w:right w:val="single" w:sz="8" w:space="0" w:color="auto"/>
            </w:tcBorders>
            <w:shd w:val="clear" w:color="000000" w:fill="FFFFFF"/>
            <w:textDirection w:val="btLr"/>
            <w:vAlign w:val="bottom"/>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Provincial and local government expenditure per primary health care headcount</w:t>
            </w:r>
            <w:r>
              <w:rPr>
                <w:rFonts w:ascii="Arial" w:eastAsia="Times New Roman" w:hAnsi="Arial" w:cs="Arial"/>
                <w:color w:val="000000"/>
                <w:sz w:val="18"/>
                <w:szCs w:val="18"/>
                <w:lang w:val="en-US"/>
              </w:rPr>
              <w:t xml:space="preserve"> (Rand)</w:t>
            </w:r>
          </w:p>
        </w:tc>
        <w:tc>
          <w:tcPr>
            <w:tcW w:w="810" w:type="dxa"/>
            <w:gridSpan w:val="2"/>
            <w:tcBorders>
              <w:top w:val="nil"/>
              <w:left w:val="nil"/>
              <w:bottom w:val="single" w:sz="8" w:space="0" w:color="auto"/>
              <w:right w:val="single" w:sz="4" w:space="0" w:color="auto"/>
            </w:tcBorders>
            <w:shd w:val="clear" w:color="000000" w:fill="FFFFFF"/>
            <w:textDirection w:val="btLr"/>
            <w:vAlign w:val="bottom"/>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Percentage of assessed PHC facilities with90% of the tracer medicines available</w:t>
            </w:r>
            <w:r>
              <w:rPr>
                <w:rFonts w:ascii="Arial" w:eastAsia="Times New Roman" w:hAnsi="Arial" w:cs="Arial"/>
                <w:color w:val="000000"/>
                <w:sz w:val="18"/>
                <w:szCs w:val="18"/>
                <w:lang w:val="en-US"/>
              </w:rPr>
              <w:t xml:space="preserve"> (%)</w:t>
            </w:r>
          </w:p>
        </w:tc>
        <w:tc>
          <w:tcPr>
            <w:tcW w:w="450" w:type="dxa"/>
            <w:tcBorders>
              <w:top w:val="nil"/>
              <w:left w:val="nil"/>
              <w:bottom w:val="single" w:sz="8" w:space="0" w:color="auto"/>
              <w:right w:val="single" w:sz="4" w:space="0" w:color="auto"/>
            </w:tcBorders>
            <w:shd w:val="clear" w:color="000000" w:fill="FFFFFF"/>
            <w:textDirection w:val="btLr"/>
            <w:vAlign w:val="bottom"/>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Percentage Ideal Clinics</w:t>
            </w:r>
            <w:r>
              <w:rPr>
                <w:rFonts w:ascii="Arial" w:eastAsia="Times New Roman" w:hAnsi="Arial" w:cs="Arial"/>
                <w:color w:val="000000"/>
                <w:sz w:val="18"/>
                <w:szCs w:val="18"/>
                <w:lang w:val="en-US"/>
              </w:rPr>
              <w:t xml:space="preserve"> (%)</w:t>
            </w:r>
          </w:p>
        </w:tc>
        <w:tc>
          <w:tcPr>
            <w:tcW w:w="540" w:type="dxa"/>
            <w:tcBorders>
              <w:top w:val="nil"/>
              <w:left w:val="nil"/>
              <w:bottom w:val="single" w:sz="8" w:space="0" w:color="auto"/>
              <w:right w:val="single" w:sz="4" w:space="0" w:color="auto"/>
            </w:tcBorders>
            <w:shd w:val="clear" w:color="000000" w:fill="FFFFFF"/>
            <w:textDirection w:val="btLr"/>
            <w:vAlign w:val="bottom"/>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PHC facilities using Health Patient Registratio</w:t>
            </w:r>
            <w:r w:rsidRPr="00840C82">
              <w:rPr>
                <w:rFonts w:ascii="Arial" w:eastAsia="Times New Roman" w:hAnsi="Arial" w:cs="Arial"/>
                <w:color w:val="000000"/>
                <w:sz w:val="16"/>
                <w:szCs w:val="16"/>
                <w:lang w:val="en-US"/>
              </w:rPr>
              <w:t>n</w:t>
            </w:r>
            <w:r>
              <w:rPr>
                <w:rFonts w:ascii="Arial" w:eastAsia="Times New Roman" w:hAnsi="Arial" w:cs="Arial"/>
                <w:color w:val="000000"/>
                <w:sz w:val="16"/>
                <w:szCs w:val="16"/>
                <w:lang w:val="en-US"/>
              </w:rPr>
              <w:t xml:space="preserve"> (No)</w:t>
            </w:r>
          </w:p>
        </w:tc>
        <w:tc>
          <w:tcPr>
            <w:tcW w:w="443" w:type="dxa"/>
            <w:tcBorders>
              <w:top w:val="nil"/>
              <w:left w:val="nil"/>
              <w:bottom w:val="single" w:sz="8" w:space="0" w:color="auto"/>
              <w:right w:val="single" w:sz="4" w:space="0" w:color="auto"/>
            </w:tcBorders>
            <w:shd w:val="clear" w:color="000000" w:fill="FFFFFF"/>
            <w:textDirection w:val="btLr"/>
            <w:vAlign w:val="bottom"/>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PHC Utilisation Rate</w:t>
            </w:r>
            <w:r>
              <w:rPr>
                <w:rFonts w:ascii="Arial" w:eastAsia="Times New Roman" w:hAnsi="Arial" w:cs="Arial"/>
                <w:color w:val="000000"/>
                <w:sz w:val="18"/>
                <w:szCs w:val="18"/>
                <w:lang w:val="en-US"/>
              </w:rPr>
              <w:t xml:space="preserve"> (No)</w:t>
            </w:r>
          </w:p>
        </w:tc>
        <w:tc>
          <w:tcPr>
            <w:tcW w:w="450" w:type="dxa"/>
            <w:tcBorders>
              <w:top w:val="nil"/>
              <w:left w:val="nil"/>
              <w:bottom w:val="single" w:sz="8" w:space="0" w:color="auto"/>
              <w:right w:val="single" w:sz="8" w:space="0" w:color="auto"/>
            </w:tcBorders>
            <w:shd w:val="clear" w:color="000000" w:fill="FFFFFF"/>
            <w:textDirection w:val="btLr"/>
            <w:vAlign w:val="bottom"/>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PHC &lt;5 Utilisation Rate</w:t>
            </w:r>
            <w:r>
              <w:rPr>
                <w:rFonts w:ascii="Arial" w:eastAsia="Times New Roman" w:hAnsi="Arial" w:cs="Arial"/>
                <w:color w:val="000000"/>
                <w:sz w:val="18"/>
                <w:szCs w:val="18"/>
                <w:lang w:val="en-US"/>
              </w:rPr>
              <w:t xml:space="preserve"> (No)</w:t>
            </w:r>
          </w:p>
        </w:tc>
      </w:tr>
      <w:tr w:rsidR="00AB7CF9" w:rsidRPr="00840C82" w:rsidTr="007F338D">
        <w:trPr>
          <w:gridAfter w:val="1"/>
          <w:wAfter w:w="15" w:type="dxa"/>
          <w:trHeight w:val="340"/>
        </w:trPr>
        <w:tc>
          <w:tcPr>
            <w:tcW w:w="1641" w:type="dxa"/>
            <w:tcBorders>
              <w:top w:val="single" w:sz="8" w:space="0" w:color="auto"/>
              <w:left w:val="single" w:sz="8" w:space="0" w:color="auto"/>
              <w:bottom w:val="nil"/>
              <w:right w:val="nil"/>
            </w:tcBorders>
            <w:vAlign w:val="center"/>
          </w:tcPr>
          <w:p w:rsidR="00AB7CF9" w:rsidRPr="00840C82" w:rsidRDefault="00AB7CF9" w:rsidP="00FA7BFF">
            <w:pPr>
              <w:spacing w:after="0" w:line="240" w:lineRule="auto"/>
              <w:rPr>
                <w:rFonts w:ascii="Arial" w:eastAsia="Times New Roman" w:hAnsi="Arial" w:cs="Arial"/>
                <w:b/>
                <w:bCs/>
                <w:color w:val="000000"/>
                <w:sz w:val="18"/>
                <w:szCs w:val="18"/>
                <w:lang w:val="en-US"/>
              </w:rPr>
            </w:pPr>
          </w:p>
        </w:tc>
        <w:tc>
          <w:tcPr>
            <w:tcW w:w="1340" w:type="dxa"/>
            <w:tcBorders>
              <w:top w:val="nil"/>
              <w:left w:val="single" w:sz="8" w:space="0" w:color="auto"/>
              <w:bottom w:val="nil"/>
              <w:right w:val="nil"/>
            </w:tcBorders>
            <w:vAlign w:val="center"/>
          </w:tcPr>
          <w:p w:rsidR="00AB7CF9" w:rsidRPr="00840C82" w:rsidRDefault="00AB7CF9" w:rsidP="00FA7BFF">
            <w:pPr>
              <w:spacing w:after="0" w:line="240" w:lineRule="auto"/>
              <w:rPr>
                <w:rFonts w:ascii="Arial" w:eastAsia="Times New Roman" w:hAnsi="Arial" w:cs="Arial"/>
                <w:sz w:val="18"/>
                <w:szCs w:val="18"/>
                <w:lang w:val="en-US"/>
              </w:rPr>
            </w:pPr>
          </w:p>
        </w:tc>
        <w:tc>
          <w:tcPr>
            <w:tcW w:w="544" w:type="dxa"/>
            <w:tcBorders>
              <w:top w:val="nil"/>
              <w:left w:val="single" w:sz="8" w:space="0" w:color="auto"/>
              <w:bottom w:val="single" w:sz="8" w:space="0" w:color="auto"/>
              <w:right w:val="single" w:sz="4" w:space="0" w:color="auto"/>
            </w:tcBorders>
            <w:shd w:val="clear" w:color="000000" w:fill="FFFFFF"/>
            <w:noWrap/>
            <w:textDirection w:val="btLr"/>
            <w:vAlign w:val="center"/>
          </w:tcPr>
          <w:p w:rsidR="00AB7CF9" w:rsidRPr="00840C82" w:rsidRDefault="00AB7CF9" w:rsidP="007F338D">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23</w:t>
            </w:r>
          </w:p>
        </w:tc>
        <w:tc>
          <w:tcPr>
            <w:tcW w:w="450" w:type="dxa"/>
            <w:tcBorders>
              <w:top w:val="nil"/>
              <w:left w:val="nil"/>
              <w:bottom w:val="single" w:sz="8" w:space="0" w:color="auto"/>
              <w:right w:val="single" w:sz="4" w:space="0" w:color="auto"/>
            </w:tcBorders>
            <w:shd w:val="clear" w:color="000000" w:fill="FFFFFF"/>
            <w:noWrap/>
            <w:textDirection w:val="btLr"/>
            <w:vAlign w:val="center"/>
          </w:tcPr>
          <w:p w:rsidR="00AB7CF9" w:rsidRPr="00840C82" w:rsidRDefault="00AB7CF9" w:rsidP="007F338D">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22</w:t>
            </w:r>
          </w:p>
        </w:tc>
        <w:tc>
          <w:tcPr>
            <w:tcW w:w="443" w:type="dxa"/>
            <w:tcBorders>
              <w:top w:val="nil"/>
              <w:left w:val="nil"/>
              <w:bottom w:val="single" w:sz="8" w:space="0" w:color="auto"/>
              <w:right w:val="single" w:sz="4" w:space="0" w:color="auto"/>
            </w:tcBorders>
            <w:shd w:val="clear" w:color="000000" w:fill="FFFFFF"/>
            <w:noWrap/>
            <w:textDirection w:val="btLr"/>
            <w:vAlign w:val="center"/>
          </w:tcPr>
          <w:p w:rsidR="00AB7CF9" w:rsidRPr="00840C82" w:rsidRDefault="00AB7CF9" w:rsidP="007F338D">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21</w:t>
            </w:r>
          </w:p>
        </w:tc>
        <w:tc>
          <w:tcPr>
            <w:tcW w:w="609" w:type="dxa"/>
            <w:tcBorders>
              <w:top w:val="nil"/>
              <w:left w:val="nil"/>
              <w:bottom w:val="single" w:sz="8" w:space="0" w:color="auto"/>
              <w:right w:val="single" w:sz="4" w:space="0" w:color="auto"/>
            </w:tcBorders>
            <w:shd w:val="clear" w:color="000000" w:fill="FFFFFF"/>
            <w:textDirection w:val="btLr"/>
            <w:vAlign w:val="center"/>
          </w:tcPr>
          <w:p w:rsidR="00AB7CF9" w:rsidRPr="00840C82" w:rsidRDefault="00AB7CF9" w:rsidP="007F338D">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20</w:t>
            </w:r>
          </w:p>
        </w:tc>
        <w:tc>
          <w:tcPr>
            <w:tcW w:w="450" w:type="dxa"/>
            <w:tcBorders>
              <w:top w:val="nil"/>
              <w:left w:val="nil"/>
              <w:bottom w:val="single" w:sz="8" w:space="0" w:color="auto"/>
              <w:right w:val="single" w:sz="4" w:space="0" w:color="auto"/>
            </w:tcBorders>
            <w:shd w:val="clear" w:color="000000" w:fill="FFFFFF"/>
            <w:textDirection w:val="btLr"/>
            <w:vAlign w:val="center"/>
          </w:tcPr>
          <w:p w:rsidR="00AB7CF9" w:rsidRPr="00840C82" w:rsidRDefault="00AB7CF9" w:rsidP="007F338D">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19</w:t>
            </w:r>
          </w:p>
        </w:tc>
        <w:tc>
          <w:tcPr>
            <w:tcW w:w="450" w:type="dxa"/>
            <w:gridSpan w:val="2"/>
            <w:tcBorders>
              <w:top w:val="single" w:sz="4" w:space="0" w:color="auto"/>
              <w:left w:val="nil"/>
              <w:bottom w:val="single" w:sz="8" w:space="0" w:color="auto"/>
              <w:right w:val="single" w:sz="4" w:space="0" w:color="auto"/>
            </w:tcBorders>
            <w:shd w:val="clear" w:color="000000" w:fill="FFFFFF"/>
            <w:textDirection w:val="btLr"/>
            <w:vAlign w:val="center"/>
          </w:tcPr>
          <w:p w:rsidR="00AB7CF9" w:rsidRPr="00840C82" w:rsidRDefault="00AB7CF9" w:rsidP="007F338D">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18</w:t>
            </w:r>
          </w:p>
        </w:tc>
        <w:tc>
          <w:tcPr>
            <w:tcW w:w="443" w:type="dxa"/>
            <w:tcBorders>
              <w:top w:val="single" w:sz="4" w:space="0" w:color="auto"/>
              <w:left w:val="nil"/>
              <w:bottom w:val="single" w:sz="8" w:space="0" w:color="auto"/>
              <w:right w:val="single" w:sz="4" w:space="0" w:color="auto"/>
            </w:tcBorders>
            <w:shd w:val="clear" w:color="000000" w:fill="FFFFFF"/>
            <w:noWrap/>
            <w:textDirection w:val="btLr"/>
            <w:vAlign w:val="center"/>
          </w:tcPr>
          <w:p w:rsidR="00AB7CF9" w:rsidRPr="00840C82" w:rsidRDefault="00AB7CF9" w:rsidP="007F338D">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17</w:t>
            </w:r>
          </w:p>
        </w:tc>
        <w:tc>
          <w:tcPr>
            <w:tcW w:w="450" w:type="dxa"/>
            <w:tcBorders>
              <w:top w:val="single" w:sz="4" w:space="0" w:color="auto"/>
              <w:left w:val="nil"/>
              <w:bottom w:val="single" w:sz="8" w:space="0" w:color="auto"/>
              <w:right w:val="single" w:sz="4" w:space="0" w:color="auto"/>
            </w:tcBorders>
            <w:shd w:val="clear" w:color="000000" w:fill="FFFFFF"/>
            <w:noWrap/>
            <w:textDirection w:val="btLr"/>
            <w:vAlign w:val="center"/>
          </w:tcPr>
          <w:p w:rsidR="00AB7CF9" w:rsidRPr="00840C82" w:rsidRDefault="00AB7CF9" w:rsidP="007F338D">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16</w:t>
            </w:r>
          </w:p>
        </w:tc>
        <w:tc>
          <w:tcPr>
            <w:tcW w:w="450" w:type="dxa"/>
            <w:tcBorders>
              <w:top w:val="single" w:sz="4" w:space="0" w:color="auto"/>
              <w:left w:val="nil"/>
              <w:bottom w:val="single" w:sz="8" w:space="0" w:color="auto"/>
              <w:right w:val="single" w:sz="4" w:space="0" w:color="auto"/>
            </w:tcBorders>
            <w:shd w:val="clear" w:color="000000" w:fill="FFFFFF"/>
            <w:textDirection w:val="btLr"/>
            <w:vAlign w:val="center"/>
          </w:tcPr>
          <w:p w:rsidR="00AB7CF9" w:rsidRPr="00840C82" w:rsidRDefault="00AB7CF9" w:rsidP="007F338D">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15</w:t>
            </w:r>
          </w:p>
        </w:tc>
        <w:tc>
          <w:tcPr>
            <w:tcW w:w="450" w:type="dxa"/>
            <w:tcBorders>
              <w:top w:val="single" w:sz="4" w:space="0" w:color="auto"/>
              <w:left w:val="nil"/>
              <w:bottom w:val="single" w:sz="8" w:space="0" w:color="auto"/>
              <w:right w:val="single" w:sz="4" w:space="0" w:color="auto"/>
            </w:tcBorders>
            <w:shd w:val="clear" w:color="000000" w:fill="FFFFFF"/>
            <w:noWrap/>
            <w:textDirection w:val="btLr"/>
            <w:vAlign w:val="center"/>
          </w:tcPr>
          <w:p w:rsidR="00AB7CF9" w:rsidRPr="00840C82" w:rsidRDefault="00AB7CF9" w:rsidP="007F338D">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14</w:t>
            </w:r>
          </w:p>
        </w:tc>
        <w:tc>
          <w:tcPr>
            <w:tcW w:w="450" w:type="dxa"/>
            <w:gridSpan w:val="2"/>
            <w:tcBorders>
              <w:top w:val="single" w:sz="4" w:space="0" w:color="auto"/>
              <w:left w:val="nil"/>
              <w:bottom w:val="single" w:sz="8" w:space="0" w:color="auto"/>
              <w:right w:val="single" w:sz="4" w:space="0" w:color="auto"/>
            </w:tcBorders>
            <w:shd w:val="clear" w:color="000000" w:fill="FFFFFF"/>
            <w:textDirection w:val="btLr"/>
            <w:vAlign w:val="center"/>
          </w:tcPr>
          <w:p w:rsidR="00AB7CF9" w:rsidRPr="00840C82" w:rsidRDefault="00AB7CF9" w:rsidP="007F338D">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13</w:t>
            </w:r>
          </w:p>
        </w:tc>
        <w:tc>
          <w:tcPr>
            <w:tcW w:w="450" w:type="dxa"/>
            <w:tcBorders>
              <w:top w:val="single" w:sz="4" w:space="0" w:color="auto"/>
              <w:left w:val="nil"/>
              <w:bottom w:val="single" w:sz="8" w:space="0" w:color="auto"/>
              <w:right w:val="single" w:sz="4" w:space="0" w:color="auto"/>
            </w:tcBorders>
            <w:shd w:val="clear" w:color="000000" w:fill="FFFFFF"/>
            <w:textDirection w:val="btLr"/>
            <w:vAlign w:val="center"/>
          </w:tcPr>
          <w:p w:rsidR="00AB7CF9" w:rsidRPr="00840C82" w:rsidRDefault="00AB7CF9" w:rsidP="007F338D">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12</w:t>
            </w:r>
          </w:p>
        </w:tc>
        <w:tc>
          <w:tcPr>
            <w:tcW w:w="443" w:type="dxa"/>
            <w:tcBorders>
              <w:top w:val="single" w:sz="4" w:space="0" w:color="auto"/>
              <w:left w:val="nil"/>
              <w:bottom w:val="single" w:sz="8" w:space="0" w:color="auto"/>
              <w:right w:val="single" w:sz="4" w:space="0" w:color="auto"/>
            </w:tcBorders>
            <w:shd w:val="clear" w:color="000000" w:fill="FFFFFF"/>
            <w:textDirection w:val="btLr"/>
            <w:vAlign w:val="center"/>
          </w:tcPr>
          <w:p w:rsidR="00AB7CF9" w:rsidRPr="00840C82" w:rsidRDefault="00AB7CF9" w:rsidP="007F338D">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11</w:t>
            </w:r>
          </w:p>
        </w:tc>
        <w:tc>
          <w:tcPr>
            <w:tcW w:w="540" w:type="dxa"/>
            <w:tcBorders>
              <w:top w:val="single" w:sz="4" w:space="0" w:color="auto"/>
              <w:left w:val="nil"/>
              <w:bottom w:val="single" w:sz="8" w:space="0" w:color="auto"/>
              <w:right w:val="single" w:sz="4" w:space="0" w:color="auto"/>
            </w:tcBorders>
            <w:shd w:val="clear" w:color="000000" w:fill="FFFFFF"/>
            <w:textDirection w:val="btLr"/>
            <w:vAlign w:val="center"/>
          </w:tcPr>
          <w:p w:rsidR="00AB7CF9" w:rsidRPr="00840C82" w:rsidRDefault="00AB7CF9" w:rsidP="007F338D">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10</w:t>
            </w:r>
          </w:p>
        </w:tc>
        <w:tc>
          <w:tcPr>
            <w:tcW w:w="540" w:type="dxa"/>
            <w:tcBorders>
              <w:top w:val="single" w:sz="4" w:space="0" w:color="auto"/>
              <w:left w:val="nil"/>
              <w:bottom w:val="single" w:sz="8" w:space="0" w:color="auto"/>
              <w:right w:val="single" w:sz="8" w:space="0" w:color="auto"/>
            </w:tcBorders>
            <w:shd w:val="clear" w:color="000000" w:fill="FFFFFF"/>
            <w:textDirection w:val="btLr"/>
            <w:vAlign w:val="center"/>
          </w:tcPr>
          <w:p w:rsidR="00AB7CF9" w:rsidRPr="00840C82" w:rsidRDefault="00AB7CF9" w:rsidP="007F338D">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9</w:t>
            </w:r>
          </w:p>
        </w:tc>
        <w:tc>
          <w:tcPr>
            <w:tcW w:w="810" w:type="dxa"/>
            <w:gridSpan w:val="2"/>
            <w:tcBorders>
              <w:top w:val="single" w:sz="4" w:space="0" w:color="auto"/>
              <w:left w:val="nil"/>
              <w:bottom w:val="single" w:sz="8" w:space="0" w:color="auto"/>
              <w:right w:val="single" w:sz="4" w:space="0" w:color="auto"/>
            </w:tcBorders>
            <w:shd w:val="clear" w:color="000000" w:fill="FFFFFF"/>
            <w:textDirection w:val="btLr"/>
            <w:vAlign w:val="center"/>
          </w:tcPr>
          <w:p w:rsidR="00AB7CF9" w:rsidRPr="00840C82" w:rsidRDefault="00AB7CF9" w:rsidP="007F338D">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8</w:t>
            </w:r>
          </w:p>
        </w:tc>
        <w:tc>
          <w:tcPr>
            <w:tcW w:w="720" w:type="dxa"/>
            <w:tcBorders>
              <w:top w:val="single" w:sz="4" w:space="0" w:color="auto"/>
              <w:left w:val="nil"/>
              <w:bottom w:val="single" w:sz="8" w:space="0" w:color="auto"/>
              <w:right w:val="single" w:sz="4" w:space="0" w:color="auto"/>
            </w:tcBorders>
            <w:shd w:val="clear" w:color="000000" w:fill="FFFFFF"/>
            <w:textDirection w:val="btLr"/>
            <w:vAlign w:val="center"/>
          </w:tcPr>
          <w:p w:rsidR="00AB7CF9" w:rsidRPr="00840C82" w:rsidRDefault="00AB7CF9" w:rsidP="007F338D">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7</w:t>
            </w:r>
          </w:p>
        </w:tc>
        <w:tc>
          <w:tcPr>
            <w:tcW w:w="720" w:type="dxa"/>
            <w:tcBorders>
              <w:top w:val="single" w:sz="4" w:space="0" w:color="auto"/>
              <w:left w:val="nil"/>
              <w:bottom w:val="single" w:sz="8" w:space="0" w:color="auto"/>
              <w:right w:val="single" w:sz="8" w:space="0" w:color="auto"/>
            </w:tcBorders>
            <w:shd w:val="clear" w:color="000000" w:fill="FFFFFF"/>
            <w:textDirection w:val="btLr"/>
            <w:vAlign w:val="center"/>
          </w:tcPr>
          <w:p w:rsidR="00AB7CF9" w:rsidRPr="00840C82" w:rsidRDefault="00AB7CF9" w:rsidP="007F338D">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6</w:t>
            </w:r>
          </w:p>
        </w:tc>
        <w:tc>
          <w:tcPr>
            <w:tcW w:w="810" w:type="dxa"/>
            <w:gridSpan w:val="2"/>
            <w:tcBorders>
              <w:top w:val="nil"/>
              <w:left w:val="nil"/>
              <w:bottom w:val="single" w:sz="8" w:space="0" w:color="auto"/>
              <w:right w:val="single" w:sz="4" w:space="0" w:color="auto"/>
            </w:tcBorders>
            <w:shd w:val="clear" w:color="000000" w:fill="FFFFFF"/>
            <w:textDirection w:val="btLr"/>
            <w:vAlign w:val="center"/>
          </w:tcPr>
          <w:p w:rsidR="00AB7CF9" w:rsidRPr="00840C82" w:rsidRDefault="00AB7CF9" w:rsidP="007F338D">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5</w:t>
            </w:r>
          </w:p>
        </w:tc>
        <w:tc>
          <w:tcPr>
            <w:tcW w:w="450" w:type="dxa"/>
            <w:tcBorders>
              <w:top w:val="nil"/>
              <w:left w:val="nil"/>
              <w:bottom w:val="single" w:sz="8" w:space="0" w:color="auto"/>
              <w:right w:val="single" w:sz="4" w:space="0" w:color="auto"/>
            </w:tcBorders>
            <w:shd w:val="clear" w:color="000000" w:fill="FFFFFF"/>
            <w:textDirection w:val="btLr"/>
            <w:vAlign w:val="center"/>
          </w:tcPr>
          <w:p w:rsidR="00AB7CF9" w:rsidRPr="00840C82" w:rsidRDefault="00AB7CF9" w:rsidP="007F338D">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4</w:t>
            </w:r>
          </w:p>
        </w:tc>
        <w:tc>
          <w:tcPr>
            <w:tcW w:w="540" w:type="dxa"/>
            <w:tcBorders>
              <w:top w:val="nil"/>
              <w:left w:val="nil"/>
              <w:bottom w:val="single" w:sz="8" w:space="0" w:color="auto"/>
              <w:right w:val="single" w:sz="4" w:space="0" w:color="auto"/>
            </w:tcBorders>
            <w:shd w:val="clear" w:color="000000" w:fill="FFFFFF"/>
            <w:textDirection w:val="btLr"/>
            <w:vAlign w:val="center"/>
          </w:tcPr>
          <w:p w:rsidR="00AB7CF9" w:rsidRPr="00840C82" w:rsidRDefault="00AB7CF9" w:rsidP="007F338D">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3</w:t>
            </w:r>
          </w:p>
        </w:tc>
        <w:tc>
          <w:tcPr>
            <w:tcW w:w="443" w:type="dxa"/>
            <w:tcBorders>
              <w:top w:val="nil"/>
              <w:left w:val="nil"/>
              <w:bottom w:val="single" w:sz="8" w:space="0" w:color="auto"/>
              <w:right w:val="single" w:sz="4" w:space="0" w:color="auto"/>
            </w:tcBorders>
            <w:shd w:val="clear" w:color="000000" w:fill="FFFFFF"/>
            <w:textDirection w:val="btLr"/>
            <w:vAlign w:val="center"/>
          </w:tcPr>
          <w:p w:rsidR="00AB7CF9" w:rsidRPr="00840C82" w:rsidRDefault="00AB7CF9" w:rsidP="007F338D">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2</w:t>
            </w:r>
          </w:p>
        </w:tc>
        <w:tc>
          <w:tcPr>
            <w:tcW w:w="450" w:type="dxa"/>
            <w:tcBorders>
              <w:top w:val="nil"/>
              <w:left w:val="nil"/>
              <w:bottom w:val="single" w:sz="8" w:space="0" w:color="auto"/>
              <w:right w:val="single" w:sz="8" w:space="0" w:color="auto"/>
            </w:tcBorders>
            <w:shd w:val="clear" w:color="000000" w:fill="FFFFFF"/>
            <w:textDirection w:val="btLr"/>
            <w:vAlign w:val="center"/>
          </w:tcPr>
          <w:p w:rsidR="00AB7CF9" w:rsidRPr="00840C82" w:rsidRDefault="00AB7CF9" w:rsidP="007F338D">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1</w:t>
            </w:r>
          </w:p>
        </w:tc>
      </w:tr>
      <w:tr w:rsidR="009F458F" w:rsidRPr="00840C82" w:rsidTr="00AB7CF9">
        <w:trPr>
          <w:gridAfter w:val="1"/>
          <w:wAfter w:w="15" w:type="dxa"/>
          <w:trHeight w:val="240"/>
        </w:trPr>
        <w:tc>
          <w:tcPr>
            <w:tcW w:w="1641"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995594">
              <w:rPr>
                <w:rFonts w:ascii="Arial" w:eastAsia="Times New Roman" w:hAnsi="Arial" w:cs="Arial"/>
                <w:color w:val="000000"/>
                <w:sz w:val="18"/>
                <w:szCs w:val="18"/>
                <w:lang w:val="en-US"/>
              </w:rPr>
              <w:t>King Dalindyebo</w:t>
            </w:r>
          </w:p>
        </w:tc>
        <w:tc>
          <w:tcPr>
            <w:tcW w:w="1340" w:type="dxa"/>
            <w:tcBorders>
              <w:top w:val="single" w:sz="4" w:space="0" w:color="auto"/>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Indicator</w:t>
            </w:r>
          </w:p>
        </w:tc>
        <w:tc>
          <w:tcPr>
            <w:tcW w:w="544"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43"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609"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gridSpan w:val="2"/>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43"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gridSpan w:val="2"/>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43"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810" w:type="dxa"/>
            <w:gridSpan w:val="2"/>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72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810" w:type="dxa"/>
            <w:gridSpan w:val="2"/>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nil"/>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9F458F" w:rsidRPr="00840C82" w:rsidRDefault="009F458F" w:rsidP="00FA7BFF">
            <w:pPr>
              <w:spacing w:after="0" w:line="240" w:lineRule="auto"/>
              <w:rPr>
                <w:rFonts w:ascii="Calibri" w:eastAsia="Times New Roman" w:hAnsi="Calibri" w:cs="Calibri"/>
                <w:sz w:val="16"/>
                <w:szCs w:val="16"/>
                <w:lang w:val="en-US"/>
              </w:rPr>
            </w:pPr>
            <w:r w:rsidRPr="00840C82">
              <w:rPr>
                <w:rFonts w:ascii="Calibri" w:eastAsia="Times New Roman" w:hAnsi="Calibri" w:cs="Calibri"/>
                <w:sz w:val="16"/>
                <w:szCs w:val="16"/>
                <w:lang w:val="en-US"/>
              </w:rPr>
              <w:t> </w:t>
            </w:r>
          </w:p>
        </w:tc>
        <w:tc>
          <w:tcPr>
            <w:tcW w:w="443"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r>
      <w:tr w:rsidR="009F458F" w:rsidRPr="00840C82" w:rsidTr="00AB7CF9">
        <w:trPr>
          <w:gridAfter w:val="1"/>
          <w:wAfter w:w="15" w:type="dxa"/>
          <w:trHeight w:val="240"/>
        </w:trPr>
        <w:tc>
          <w:tcPr>
            <w:tcW w:w="1641" w:type="dxa"/>
            <w:vMerge/>
            <w:tcBorders>
              <w:top w:val="single" w:sz="4" w:space="0" w:color="auto"/>
              <w:left w:val="single" w:sz="4" w:space="0" w:color="auto"/>
              <w:bottom w:val="single" w:sz="4" w:space="0" w:color="auto"/>
              <w:right w:val="single" w:sz="4" w:space="0" w:color="auto"/>
            </w:tcBorders>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p>
        </w:tc>
        <w:tc>
          <w:tcPr>
            <w:tcW w:w="134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Numerator</w:t>
            </w:r>
          </w:p>
        </w:tc>
        <w:tc>
          <w:tcPr>
            <w:tcW w:w="544"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43"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609"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gridSpan w:val="2"/>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43"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gridSpan w:val="2"/>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43"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810" w:type="dxa"/>
            <w:gridSpan w:val="2"/>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72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810" w:type="dxa"/>
            <w:gridSpan w:val="2"/>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43"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r>
      <w:tr w:rsidR="009F458F" w:rsidRPr="00840C82" w:rsidTr="00AB7CF9">
        <w:trPr>
          <w:gridAfter w:val="1"/>
          <w:wAfter w:w="15" w:type="dxa"/>
          <w:trHeight w:val="240"/>
        </w:trPr>
        <w:tc>
          <w:tcPr>
            <w:tcW w:w="1641" w:type="dxa"/>
            <w:vMerge/>
            <w:tcBorders>
              <w:top w:val="single" w:sz="4" w:space="0" w:color="auto"/>
              <w:left w:val="single" w:sz="4" w:space="0" w:color="auto"/>
              <w:bottom w:val="single" w:sz="4" w:space="0" w:color="auto"/>
              <w:right w:val="single" w:sz="4" w:space="0" w:color="auto"/>
            </w:tcBorders>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p>
        </w:tc>
        <w:tc>
          <w:tcPr>
            <w:tcW w:w="134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Denominator</w:t>
            </w:r>
            <w:r w:rsidRPr="00840C82">
              <w:rPr>
                <w:rFonts w:ascii="Arial" w:eastAsia="Times New Roman" w:hAnsi="Arial" w:cs="Arial"/>
                <w:sz w:val="18"/>
                <w:szCs w:val="18"/>
                <w:lang w:val="en-US"/>
              </w:rPr>
              <w:t> </w:t>
            </w:r>
          </w:p>
        </w:tc>
        <w:tc>
          <w:tcPr>
            <w:tcW w:w="544"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43"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609"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gridSpan w:val="2"/>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43"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gridSpan w:val="2"/>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43"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810" w:type="dxa"/>
            <w:gridSpan w:val="2"/>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72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810" w:type="dxa"/>
            <w:gridSpan w:val="2"/>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43"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r>
      <w:tr w:rsidR="009F458F" w:rsidRPr="00840C82" w:rsidTr="00AB7CF9">
        <w:trPr>
          <w:gridAfter w:val="1"/>
          <w:wAfter w:w="15" w:type="dxa"/>
          <w:trHeight w:val="240"/>
        </w:trPr>
        <w:tc>
          <w:tcPr>
            <w:tcW w:w="164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995594">
              <w:rPr>
                <w:rFonts w:ascii="Arial" w:eastAsia="Times New Roman" w:hAnsi="Arial" w:cs="Arial"/>
                <w:color w:val="000000"/>
                <w:sz w:val="18"/>
                <w:szCs w:val="18"/>
                <w:lang w:val="en-US"/>
              </w:rPr>
              <w:t>Nyandeni</w:t>
            </w:r>
          </w:p>
        </w:tc>
        <w:tc>
          <w:tcPr>
            <w:tcW w:w="134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Indicator</w:t>
            </w:r>
          </w:p>
        </w:tc>
        <w:tc>
          <w:tcPr>
            <w:tcW w:w="544"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43"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609"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gridSpan w:val="2"/>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43"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gridSpan w:val="2"/>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43"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810" w:type="dxa"/>
            <w:gridSpan w:val="2"/>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72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810" w:type="dxa"/>
            <w:gridSpan w:val="2"/>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43"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r>
      <w:tr w:rsidR="009F458F" w:rsidRPr="00840C82" w:rsidTr="00AB7CF9">
        <w:trPr>
          <w:gridAfter w:val="1"/>
          <w:wAfter w:w="15" w:type="dxa"/>
          <w:trHeight w:val="240"/>
        </w:trPr>
        <w:tc>
          <w:tcPr>
            <w:tcW w:w="1641" w:type="dxa"/>
            <w:vMerge/>
            <w:tcBorders>
              <w:top w:val="nil"/>
              <w:left w:val="single" w:sz="4" w:space="0" w:color="auto"/>
              <w:bottom w:val="single" w:sz="4" w:space="0" w:color="000000"/>
              <w:right w:val="single" w:sz="4" w:space="0" w:color="auto"/>
            </w:tcBorders>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p>
        </w:tc>
        <w:tc>
          <w:tcPr>
            <w:tcW w:w="134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Numerator</w:t>
            </w:r>
          </w:p>
        </w:tc>
        <w:tc>
          <w:tcPr>
            <w:tcW w:w="544"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43"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609"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gridSpan w:val="2"/>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43"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gridSpan w:val="2"/>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43"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810" w:type="dxa"/>
            <w:gridSpan w:val="2"/>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72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810" w:type="dxa"/>
            <w:gridSpan w:val="2"/>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43"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r>
      <w:tr w:rsidR="009F458F" w:rsidRPr="00840C82" w:rsidTr="00AB7CF9">
        <w:trPr>
          <w:gridAfter w:val="1"/>
          <w:wAfter w:w="15" w:type="dxa"/>
          <w:trHeight w:val="240"/>
        </w:trPr>
        <w:tc>
          <w:tcPr>
            <w:tcW w:w="1641" w:type="dxa"/>
            <w:vMerge/>
            <w:tcBorders>
              <w:top w:val="nil"/>
              <w:left w:val="single" w:sz="4" w:space="0" w:color="auto"/>
              <w:bottom w:val="single" w:sz="4" w:space="0" w:color="000000"/>
              <w:right w:val="single" w:sz="4" w:space="0" w:color="auto"/>
            </w:tcBorders>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p>
        </w:tc>
        <w:tc>
          <w:tcPr>
            <w:tcW w:w="134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Denominator</w:t>
            </w:r>
            <w:r w:rsidRPr="00840C82">
              <w:rPr>
                <w:rFonts w:ascii="Arial" w:eastAsia="Times New Roman" w:hAnsi="Arial" w:cs="Arial"/>
                <w:sz w:val="18"/>
                <w:szCs w:val="18"/>
                <w:lang w:val="en-US"/>
              </w:rPr>
              <w:t> </w:t>
            </w:r>
          </w:p>
        </w:tc>
        <w:tc>
          <w:tcPr>
            <w:tcW w:w="544"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43"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609"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gridSpan w:val="2"/>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43"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gridSpan w:val="2"/>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43"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810" w:type="dxa"/>
            <w:gridSpan w:val="2"/>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72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810" w:type="dxa"/>
            <w:gridSpan w:val="2"/>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43"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r>
      <w:tr w:rsidR="009F458F" w:rsidRPr="00840C82" w:rsidTr="00AB7CF9">
        <w:trPr>
          <w:gridAfter w:val="1"/>
          <w:wAfter w:w="15" w:type="dxa"/>
          <w:trHeight w:val="240"/>
        </w:trPr>
        <w:tc>
          <w:tcPr>
            <w:tcW w:w="164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995594">
              <w:rPr>
                <w:rFonts w:ascii="Arial" w:eastAsia="Times New Roman" w:hAnsi="Arial" w:cs="Arial"/>
                <w:color w:val="000000"/>
                <w:sz w:val="18"/>
                <w:szCs w:val="18"/>
                <w:lang w:val="en-US"/>
              </w:rPr>
              <w:t>Mhlontlo</w:t>
            </w:r>
          </w:p>
        </w:tc>
        <w:tc>
          <w:tcPr>
            <w:tcW w:w="134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Indicator</w:t>
            </w:r>
          </w:p>
        </w:tc>
        <w:tc>
          <w:tcPr>
            <w:tcW w:w="544"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43"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609"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gridSpan w:val="2"/>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43"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gridSpan w:val="2"/>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43"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810" w:type="dxa"/>
            <w:gridSpan w:val="2"/>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72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810" w:type="dxa"/>
            <w:gridSpan w:val="2"/>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43"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r>
      <w:tr w:rsidR="009F458F" w:rsidRPr="00840C82" w:rsidTr="00AB7CF9">
        <w:trPr>
          <w:gridAfter w:val="1"/>
          <w:wAfter w:w="15" w:type="dxa"/>
          <w:trHeight w:val="240"/>
        </w:trPr>
        <w:tc>
          <w:tcPr>
            <w:tcW w:w="1641" w:type="dxa"/>
            <w:vMerge/>
            <w:tcBorders>
              <w:top w:val="nil"/>
              <w:left w:val="single" w:sz="4" w:space="0" w:color="auto"/>
              <w:bottom w:val="single" w:sz="4" w:space="0" w:color="000000"/>
              <w:right w:val="single" w:sz="4" w:space="0" w:color="auto"/>
            </w:tcBorders>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p>
        </w:tc>
        <w:tc>
          <w:tcPr>
            <w:tcW w:w="134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Numerator</w:t>
            </w:r>
          </w:p>
        </w:tc>
        <w:tc>
          <w:tcPr>
            <w:tcW w:w="544"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43"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609"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gridSpan w:val="2"/>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43"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gridSpan w:val="2"/>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43"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810" w:type="dxa"/>
            <w:gridSpan w:val="2"/>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72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810" w:type="dxa"/>
            <w:gridSpan w:val="2"/>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43"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r>
      <w:tr w:rsidR="009F458F" w:rsidRPr="00840C82" w:rsidTr="00AB7CF9">
        <w:trPr>
          <w:gridAfter w:val="1"/>
          <w:wAfter w:w="15" w:type="dxa"/>
          <w:trHeight w:val="240"/>
        </w:trPr>
        <w:tc>
          <w:tcPr>
            <w:tcW w:w="1641" w:type="dxa"/>
            <w:vMerge/>
            <w:tcBorders>
              <w:top w:val="nil"/>
              <w:left w:val="single" w:sz="4" w:space="0" w:color="auto"/>
              <w:bottom w:val="single" w:sz="4" w:space="0" w:color="000000"/>
              <w:right w:val="single" w:sz="4" w:space="0" w:color="auto"/>
            </w:tcBorders>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p>
        </w:tc>
        <w:tc>
          <w:tcPr>
            <w:tcW w:w="134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Denominator</w:t>
            </w:r>
            <w:r w:rsidRPr="00840C82">
              <w:rPr>
                <w:rFonts w:ascii="Arial" w:eastAsia="Times New Roman" w:hAnsi="Arial" w:cs="Arial"/>
                <w:sz w:val="18"/>
                <w:szCs w:val="18"/>
                <w:lang w:val="en-US"/>
              </w:rPr>
              <w:t> </w:t>
            </w:r>
          </w:p>
        </w:tc>
        <w:tc>
          <w:tcPr>
            <w:tcW w:w="544"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43"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609"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gridSpan w:val="2"/>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43"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gridSpan w:val="2"/>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43"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810" w:type="dxa"/>
            <w:gridSpan w:val="2"/>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72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810" w:type="dxa"/>
            <w:gridSpan w:val="2"/>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43"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r>
      <w:tr w:rsidR="009F458F" w:rsidRPr="00840C82" w:rsidTr="00AB7CF9">
        <w:trPr>
          <w:gridAfter w:val="1"/>
          <w:wAfter w:w="15" w:type="dxa"/>
          <w:trHeight w:val="240"/>
        </w:trPr>
        <w:tc>
          <w:tcPr>
            <w:tcW w:w="1641"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995594">
              <w:rPr>
                <w:rFonts w:ascii="Arial" w:eastAsia="Times New Roman" w:hAnsi="Arial" w:cs="Arial"/>
                <w:color w:val="000000"/>
                <w:sz w:val="18"/>
                <w:szCs w:val="18"/>
                <w:lang w:val="en-US"/>
              </w:rPr>
              <w:t>Qaukeni</w:t>
            </w:r>
          </w:p>
        </w:tc>
        <w:tc>
          <w:tcPr>
            <w:tcW w:w="134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Indicator</w:t>
            </w:r>
          </w:p>
        </w:tc>
        <w:tc>
          <w:tcPr>
            <w:tcW w:w="544"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43"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609"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gridSpan w:val="2"/>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43"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gridSpan w:val="2"/>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43"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810" w:type="dxa"/>
            <w:gridSpan w:val="2"/>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72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810" w:type="dxa"/>
            <w:gridSpan w:val="2"/>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43"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r>
      <w:tr w:rsidR="009F458F" w:rsidRPr="00840C82" w:rsidTr="00AB7CF9">
        <w:trPr>
          <w:gridAfter w:val="1"/>
          <w:wAfter w:w="15" w:type="dxa"/>
          <w:trHeight w:val="240"/>
        </w:trPr>
        <w:tc>
          <w:tcPr>
            <w:tcW w:w="1641" w:type="dxa"/>
            <w:vMerge/>
            <w:tcBorders>
              <w:top w:val="nil"/>
              <w:left w:val="single" w:sz="4" w:space="0" w:color="auto"/>
              <w:bottom w:val="single" w:sz="4" w:space="0" w:color="000000"/>
              <w:right w:val="single" w:sz="4" w:space="0" w:color="auto"/>
            </w:tcBorders>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p>
        </w:tc>
        <w:tc>
          <w:tcPr>
            <w:tcW w:w="134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Numerator</w:t>
            </w:r>
          </w:p>
        </w:tc>
        <w:tc>
          <w:tcPr>
            <w:tcW w:w="544"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43"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609"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gridSpan w:val="2"/>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43"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gridSpan w:val="2"/>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43"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810" w:type="dxa"/>
            <w:gridSpan w:val="2"/>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72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810" w:type="dxa"/>
            <w:gridSpan w:val="2"/>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43"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r>
      <w:tr w:rsidR="009F458F" w:rsidRPr="00840C82" w:rsidTr="00AB7CF9">
        <w:trPr>
          <w:gridAfter w:val="1"/>
          <w:wAfter w:w="15" w:type="dxa"/>
          <w:trHeight w:val="240"/>
        </w:trPr>
        <w:tc>
          <w:tcPr>
            <w:tcW w:w="1641" w:type="dxa"/>
            <w:vMerge/>
            <w:tcBorders>
              <w:top w:val="nil"/>
              <w:left w:val="single" w:sz="4" w:space="0" w:color="auto"/>
              <w:bottom w:val="single" w:sz="4" w:space="0" w:color="000000"/>
              <w:right w:val="single" w:sz="4" w:space="0" w:color="auto"/>
            </w:tcBorders>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p>
        </w:tc>
        <w:tc>
          <w:tcPr>
            <w:tcW w:w="134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Denominator</w:t>
            </w:r>
            <w:r w:rsidRPr="00840C82">
              <w:rPr>
                <w:rFonts w:ascii="Arial" w:eastAsia="Times New Roman" w:hAnsi="Arial" w:cs="Arial"/>
                <w:sz w:val="18"/>
                <w:szCs w:val="18"/>
                <w:lang w:val="en-US"/>
              </w:rPr>
              <w:t> </w:t>
            </w:r>
          </w:p>
        </w:tc>
        <w:tc>
          <w:tcPr>
            <w:tcW w:w="544"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43"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609"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gridSpan w:val="2"/>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43"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gridSpan w:val="2"/>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43"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810" w:type="dxa"/>
            <w:gridSpan w:val="2"/>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72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810" w:type="dxa"/>
            <w:gridSpan w:val="2"/>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43"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r>
      <w:tr w:rsidR="009F458F" w:rsidRPr="00840C82" w:rsidTr="00AB7CF9">
        <w:trPr>
          <w:gridAfter w:val="1"/>
          <w:wAfter w:w="15" w:type="dxa"/>
          <w:trHeight w:val="240"/>
        </w:trPr>
        <w:tc>
          <w:tcPr>
            <w:tcW w:w="1641"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xml:space="preserve">OR Tambo </w:t>
            </w:r>
          </w:p>
        </w:tc>
        <w:tc>
          <w:tcPr>
            <w:tcW w:w="134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Indicator</w:t>
            </w:r>
          </w:p>
        </w:tc>
        <w:tc>
          <w:tcPr>
            <w:tcW w:w="544"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43"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609"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gridSpan w:val="2"/>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43"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gridSpan w:val="2"/>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43"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810" w:type="dxa"/>
            <w:gridSpan w:val="2"/>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72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810" w:type="dxa"/>
            <w:gridSpan w:val="2"/>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43"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r>
      <w:tr w:rsidR="009F458F" w:rsidRPr="00840C82" w:rsidTr="00AB7CF9">
        <w:trPr>
          <w:gridAfter w:val="1"/>
          <w:wAfter w:w="15" w:type="dxa"/>
          <w:trHeight w:val="240"/>
        </w:trPr>
        <w:tc>
          <w:tcPr>
            <w:tcW w:w="1641" w:type="dxa"/>
            <w:vMerge/>
            <w:tcBorders>
              <w:top w:val="single" w:sz="4" w:space="0" w:color="000000"/>
              <w:left w:val="single" w:sz="4" w:space="0" w:color="auto"/>
              <w:bottom w:val="single" w:sz="4" w:space="0" w:color="auto"/>
              <w:right w:val="single" w:sz="4" w:space="0" w:color="auto"/>
            </w:tcBorders>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p>
        </w:tc>
        <w:tc>
          <w:tcPr>
            <w:tcW w:w="134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Numerator</w:t>
            </w:r>
          </w:p>
        </w:tc>
        <w:tc>
          <w:tcPr>
            <w:tcW w:w="544"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43"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609"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gridSpan w:val="2"/>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43"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gridSpan w:val="2"/>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43"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810" w:type="dxa"/>
            <w:gridSpan w:val="2"/>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72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810" w:type="dxa"/>
            <w:gridSpan w:val="2"/>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43"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r>
      <w:tr w:rsidR="009F458F" w:rsidRPr="00840C82" w:rsidTr="00AB7CF9">
        <w:trPr>
          <w:gridAfter w:val="1"/>
          <w:wAfter w:w="15" w:type="dxa"/>
          <w:trHeight w:val="240"/>
        </w:trPr>
        <w:tc>
          <w:tcPr>
            <w:tcW w:w="1641" w:type="dxa"/>
            <w:vMerge/>
            <w:tcBorders>
              <w:top w:val="single" w:sz="4" w:space="0" w:color="000000"/>
              <w:left w:val="single" w:sz="4" w:space="0" w:color="auto"/>
              <w:bottom w:val="single" w:sz="4" w:space="0" w:color="auto"/>
              <w:right w:val="single" w:sz="4" w:space="0" w:color="auto"/>
            </w:tcBorders>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p>
        </w:tc>
        <w:tc>
          <w:tcPr>
            <w:tcW w:w="134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Denominator</w:t>
            </w:r>
            <w:r w:rsidRPr="00840C82">
              <w:rPr>
                <w:rFonts w:ascii="Arial" w:eastAsia="Times New Roman" w:hAnsi="Arial" w:cs="Arial"/>
                <w:sz w:val="18"/>
                <w:szCs w:val="18"/>
                <w:lang w:val="en-US"/>
              </w:rPr>
              <w:t> </w:t>
            </w:r>
          </w:p>
        </w:tc>
        <w:tc>
          <w:tcPr>
            <w:tcW w:w="544"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43"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609"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gridSpan w:val="2"/>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43"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gridSpan w:val="2"/>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43"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810" w:type="dxa"/>
            <w:gridSpan w:val="2"/>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72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810" w:type="dxa"/>
            <w:gridSpan w:val="2"/>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43"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r>
      <w:tr w:rsidR="009F458F" w:rsidRPr="00840C82" w:rsidTr="00AB7CF9">
        <w:trPr>
          <w:gridAfter w:val="1"/>
          <w:wAfter w:w="15" w:type="dxa"/>
          <w:trHeight w:val="240"/>
        </w:trPr>
        <w:tc>
          <w:tcPr>
            <w:tcW w:w="164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Eastern Cape</w:t>
            </w:r>
          </w:p>
        </w:tc>
        <w:tc>
          <w:tcPr>
            <w:tcW w:w="134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544"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43"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609"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gridSpan w:val="2"/>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43"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gridSpan w:val="2"/>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43"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810" w:type="dxa"/>
            <w:gridSpan w:val="2"/>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720" w:type="dxa"/>
            <w:tcBorders>
              <w:top w:val="nil"/>
              <w:left w:val="nil"/>
              <w:bottom w:val="single" w:sz="4" w:space="0" w:color="auto"/>
              <w:right w:val="single" w:sz="4" w:space="0" w:color="auto"/>
            </w:tcBorders>
            <w:shd w:val="clear" w:color="000000" w:fill="FFFFFF"/>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810" w:type="dxa"/>
            <w:gridSpan w:val="2"/>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43"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c>
          <w:tcPr>
            <w:tcW w:w="450" w:type="dxa"/>
            <w:tcBorders>
              <w:top w:val="nil"/>
              <w:left w:val="nil"/>
              <w:bottom w:val="single" w:sz="4" w:space="0" w:color="auto"/>
              <w:right w:val="single" w:sz="4" w:space="0" w:color="auto"/>
            </w:tcBorders>
            <w:shd w:val="clear" w:color="000000" w:fill="FFFFFF"/>
            <w:noWrap/>
            <w:vAlign w:val="center"/>
            <w:hideMark/>
          </w:tcPr>
          <w:p w:rsidR="009F458F" w:rsidRPr="00840C82" w:rsidRDefault="009F458F" w:rsidP="00FA7BFF">
            <w:pPr>
              <w:spacing w:after="0" w:line="240" w:lineRule="auto"/>
              <w:rPr>
                <w:rFonts w:ascii="Arial" w:eastAsia="Times New Roman" w:hAnsi="Arial" w:cs="Arial"/>
                <w:color w:val="000000"/>
                <w:sz w:val="18"/>
                <w:szCs w:val="18"/>
                <w:lang w:val="en-US"/>
              </w:rPr>
            </w:pPr>
            <w:r w:rsidRPr="00840C82">
              <w:rPr>
                <w:rFonts w:ascii="Arial" w:eastAsia="Times New Roman" w:hAnsi="Arial" w:cs="Arial"/>
                <w:color w:val="000000"/>
                <w:sz w:val="18"/>
                <w:szCs w:val="18"/>
                <w:lang w:val="en-US"/>
              </w:rPr>
              <w:t> </w:t>
            </w:r>
          </w:p>
        </w:tc>
      </w:tr>
      <w:tr w:rsidR="009F458F" w:rsidRPr="00840C82" w:rsidTr="00AB7CF9">
        <w:trPr>
          <w:gridAfter w:val="1"/>
          <w:wAfter w:w="15" w:type="dxa"/>
          <w:trHeight w:val="240"/>
        </w:trPr>
        <w:tc>
          <w:tcPr>
            <w:tcW w:w="1641" w:type="dxa"/>
            <w:tcBorders>
              <w:top w:val="nil"/>
              <w:left w:val="single" w:sz="4" w:space="0" w:color="auto"/>
              <w:bottom w:val="single" w:sz="4" w:space="0" w:color="auto"/>
              <w:right w:val="single" w:sz="4" w:space="0" w:color="auto"/>
            </w:tcBorders>
            <w:shd w:val="clear" w:color="auto" w:fill="auto"/>
            <w:noWrap/>
            <w:vAlign w:val="center"/>
            <w:hideMark/>
          </w:tcPr>
          <w:p w:rsidR="009F458F" w:rsidRPr="00840C82" w:rsidRDefault="009F458F" w:rsidP="00FA7BFF">
            <w:pPr>
              <w:spacing w:after="0" w:line="240" w:lineRule="auto"/>
              <w:rPr>
                <w:rFonts w:ascii="Arial" w:eastAsia="Times New Roman" w:hAnsi="Arial" w:cs="Arial"/>
                <w:sz w:val="18"/>
                <w:szCs w:val="18"/>
                <w:lang w:val="en-US"/>
              </w:rPr>
            </w:pPr>
            <w:r w:rsidRPr="00840C82">
              <w:rPr>
                <w:rFonts w:ascii="Arial" w:eastAsia="Times New Roman" w:hAnsi="Arial" w:cs="Arial"/>
                <w:sz w:val="18"/>
                <w:szCs w:val="18"/>
                <w:lang w:val="en-US"/>
              </w:rPr>
              <w:t>RSA</w:t>
            </w:r>
          </w:p>
        </w:tc>
        <w:tc>
          <w:tcPr>
            <w:tcW w:w="1340" w:type="dxa"/>
            <w:tcBorders>
              <w:top w:val="nil"/>
              <w:left w:val="nil"/>
              <w:bottom w:val="single" w:sz="4" w:space="0" w:color="auto"/>
              <w:right w:val="single" w:sz="4" w:space="0" w:color="auto"/>
            </w:tcBorders>
            <w:shd w:val="clear" w:color="auto" w:fill="auto"/>
            <w:noWrap/>
            <w:vAlign w:val="bottom"/>
            <w:hideMark/>
          </w:tcPr>
          <w:p w:rsidR="009F458F" w:rsidRPr="00840C82" w:rsidRDefault="009F458F" w:rsidP="00FA7BFF">
            <w:pPr>
              <w:spacing w:after="0" w:line="240" w:lineRule="auto"/>
              <w:rPr>
                <w:rFonts w:ascii="Arial" w:eastAsia="Times New Roman" w:hAnsi="Arial" w:cs="Arial"/>
                <w:sz w:val="18"/>
                <w:szCs w:val="18"/>
                <w:lang w:val="en-US"/>
              </w:rPr>
            </w:pPr>
            <w:r w:rsidRPr="00840C82">
              <w:rPr>
                <w:rFonts w:ascii="Arial" w:eastAsia="Times New Roman" w:hAnsi="Arial" w:cs="Arial"/>
                <w:sz w:val="18"/>
                <w:szCs w:val="18"/>
                <w:lang w:val="en-US"/>
              </w:rPr>
              <w:t> </w:t>
            </w:r>
          </w:p>
        </w:tc>
        <w:tc>
          <w:tcPr>
            <w:tcW w:w="544" w:type="dxa"/>
            <w:tcBorders>
              <w:top w:val="nil"/>
              <w:left w:val="nil"/>
              <w:bottom w:val="single" w:sz="4" w:space="0" w:color="auto"/>
              <w:right w:val="single" w:sz="4" w:space="0" w:color="auto"/>
            </w:tcBorders>
            <w:shd w:val="clear" w:color="auto" w:fill="auto"/>
            <w:noWrap/>
            <w:vAlign w:val="bottom"/>
            <w:hideMark/>
          </w:tcPr>
          <w:p w:rsidR="009F458F" w:rsidRPr="00840C82" w:rsidRDefault="009F458F" w:rsidP="00FA7BFF">
            <w:pPr>
              <w:spacing w:after="0" w:line="240" w:lineRule="auto"/>
              <w:rPr>
                <w:rFonts w:ascii="Arial" w:eastAsia="Times New Roman" w:hAnsi="Arial" w:cs="Arial"/>
                <w:sz w:val="18"/>
                <w:szCs w:val="18"/>
                <w:lang w:val="en-US"/>
              </w:rPr>
            </w:pPr>
            <w:r w:rsidRPr="00840C82">
              <w:rPr>
                <w:rFonts w:ascii="Arial" w:eastAsia="Times New Roman" w:hAnsi="Arial" w:cs="Arial"/>
                <w:sz w:val="18"/>
                <w:szCs w:val="18"/>
                <w:lang w:val="en-US"/>
              </w:rPr>
              <w:t> </w:t>
            </w:r>
          </w:p>
        </w:tc>
        <w:tc>
          <w:tcPr>
            <w:tcW w:w="450" w:type="dxa"/>
            <w:tcBorders>
              <w:top w:val="nil"/>
              <w:left w:val="nil"/>
              <w:bottom w:val="single" w:sz="4" w:space="0" w:color="auto"/>
              <w:right w:val="single" w:sz="4" w:space="0" w:color="auto"/>
            </w:tcBorders>
            <w:shd w:val="clear" w:color="auto" w:fill="auto"/>
            <w:noWrap/>
            <w:vAlign w:val="bottom"/>
            <w:hideMark/>
          </w:tcPr>
          <w:p w:rsidR="009F458F" w:rsidRPr="00840C82" w:rsidRDefault="009F458F" w:rsidP="00FA7BFF">
            <w:pPr>
              <w:spacing w:after="0" w:line="240" w:lineRule="auto"/>
              <w:rPr>
                <w:rFonts w:ascii="Arial" w:eastAsia="Times New Roman" w:hAnsi="Arial" w:cs="Arial"/>
                <w:sz w:val="18"/>
                <w:szCs w:val="18"/>
                <w:lang w:val="en-US"/>
              </w:rPr>
            </w:pPr>
            <w:r w:rsidRPr="00840C82">
              <w:rPr>
                <w:rFonts w:ascii="Arial" w:eastAsia="Times New Roman" w:hAnsi="Arial" w:cs="Arial"/>
                <w:sz w:val="18"/>
                <w:szCs w:val="18"/>
                <w:lang w:val="en-US"/>
              </w:rPr>
              <w:t> </w:t>
            </w:r>
          </w:p>
        </w:tc>
        <w:tc>
          <w:tcPr>
            <w:tcW w:w="443" w:type="dxa"/>
            <w:tcBorders>
              <w:top w:val="nil"/>
              <w:left w:val="nil"/>
              <w:bottom w:val="single" w:sz="4" w:space="0" w:color="auto"/>
              <w:right w:val="single" w:sz="4" w:space="0" w:color="auto"/>
            </w:tcBorders>
            <w:shd w:val="clear" w:color="auto" w:fill="auto"/>
            <w:noWrap/>
            <w:vAlign w:val="bottom"/>
            <w:hideMark/>
          </w:tcPr>
          <w:p w:rsidR="009F458F" w:rsidRPr="00840C82" w:rsidRDefault="009F458F" w:rsidP="00FA7BFF">
            <w:pPr>
              <w:spacing w:after="0" w:line="240" w:lineRule="auto"/>
              <w:rPr>
                <w:rFonts w:ascii="Arial" w:eastAsia="Times New Roman" w:hAnsi="Arial" w:cs="Arial"/>
                <w:sz w:val="18"/>
                <w:szCs w:val="18"/>
                <w:lang w:val="en-US"/>
              </w:rPr>
            </w:pPr>
            <w:r w:rsidRPr="00840C82">
              <w:rPr>
                <w:rFonts w:ascii="Arial" w:eastAsia="Times New Roman" w:hAnsi="Arial" w:cs="Arial"/>
                <w:sz w:val="18"/>
                <w:szCs w:val="18"/>
                <w:lang w:val="en-US"/>
              </w:rPr>
              <w:t> </w:t>
            </w:r>
          </w:p>
        </w:tc>
        <w:tc>
          <w:tcPr>
            <w:tcW w:w="609" w:type="dxa"/>
            <w:tcBorders>
              <w:top w:val="nil"/>
              <w:left w:val="nil"/>
              <w:bottom w:val="single" w:sz="4" w:space="0" w:color="auto"/>
              <w:right w:val="single" w:sz="4" w:space="0" w:color="auto"/>
            </w:tcBorders>
            <w:shd w:val="clear" w:color="auto" w:fill="auto"/>
            <w:noWrap/>
            <w:vAlign w:val="bottom"/>
            <w:hideMark/>
          </w:tcPr>
          <w:p w:rsidR="009F458F" w:rsidRPr="00840C82" w:rsidRDefault="009F458F" w:rsidP="00FA7BFF">
            <w:pPr>
              <w:spacing w:after="0" w:line="240" w:lineRule="auto"/>
              <w:rPr>
                <w:rFonts w:ascii="Arial" w:eastAsia="Times New Roman" w:hAnsi="Arial" w:cs="Arial"/>
                <w:sz w:val="18"/>
                <w:szCs w:val="18"/>
                <w:lang w:val="en-US"/>
              </w:rPr>
            </w:pPr>
            <w:r w:rsidRPr="00840C82">
              <w:rPr>
                <w:rFonts w:ascii="Arial" w:eastAsia="Times New Roman" w:hAnsi="Arial" w:cs="Arial"/>
                <w:sz w:val="18"/>
                <w:szCs w:val="18"/>
                <w:lang w:val="en-US"/>
              </w:rPr>
              <w:t> </w:t>
            </w:r>
          </w:p>
        </w:tc>
        <w:tc>
          <w:tcPr>
            <w:tcW w:w="450" w:type="dxa"/>
            <w:tcBorders>
              <w:top w:val="nil"/>
              <w:left w:val="nil"/>
              <w:bottom w:val="single" w:sz="4" w:space="0" w:color="auto"/>
              <w:right w:val="single" w:sz="4" w:space="0" w:color="auto"/>
            </w:tcBorders>
            <w:shd w:val="clear" w:color="auto" w:fill="auto"/>
            <w:noWrap/>
            <w:vAlign w:val="bottom"/>
            <w:hideMark/>
          </w:tcPr>
          <w:p w:rsidR="009F458F" w:rsidRPr="00840C82" w:rsidRDefault="009F458F" w:rsidP="00FA7BFF">
            <w:pPr>
              <w:spacing w:after="0" w:line="240" w:lineRule="auto"/>
              <w:rPr>
                <w:rFonts w:ascii="Arial" w:eastAsia="Times New Roman" w:hAnsi="Arial" w:cs="Arial"/>
                <w:sz w:val="18"/>
                <w:szCs w:val="18"/>
                <w:lang w:val="en-US"/>
              </w:rPr>
            </w:pPr>
            <w:r w:rsidRPr="00840C82">
              <w:rPr>
                <w:rFonts w:ascii="Arial" w:eastAsia="Times New Roman" w:hAnsi="Arial" w:cs="Arial"/>
                <w:sz w:val="18"/>
                <w:szCs w:val="18"/>
                <w:lang w:val="en-US"/>
              </w:rPr>
              <w:t> </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9F458F" w:rsidRPr="00840C82" w:rsidRDefault="009F458F" w:rsidP="00FA7BFF">
            <w:pPr>
              <w:spacing w:after="0" w:line="240" w:lineRule="auto"/>
              <w:rPr>
                <w:rFonts w:ascii="Arial" w:eastAsia="Times New Roman" w:hAnsi="Arial" w:cs="Arial"/>
                <w:sz w:val="18"/>
                <w:szCs w:val="18"/>
                <w:lang w:val="en-US"/>
              </w:rPr>
            </w:pPr>
            <w:r w:rsidRPr="00840C82">
              <w:rPr>
                <w:rFonts w:ascii="Arial" w:eastAsia="Times New Roman" w:hAnsi="Arial" w:cs="Arial"/>
                <w:sz w:val="18"/>
                <w:szCs w:val="18"/>
                <w:lang w:val="en-US"/>
              </w:rPr>
              <w:t> </w:t>
            </w:r>
          </w:p>
        </w:tc>
        <w:tc>
          <w:tcPr>
            <w:tcW w:w="443" w:type="dxa"/>
            <w:tcBorders>
              <w:top w:val="nil"/>
              <w:left w:val="nil"/>
              <w:bottom w:val="single" w:sz="4" w:space="0" w:color="auto"/>
              <w:right w:val="single" w:sz="4" w:space="0" w:color="auto"/>
            </w:tcBorders>
            <w:shd w:val="clear" w:color="auto" w:fill="auto"/>
            <w:noWrap/>
            <w:vAlign w:val="bottom"/>
            <w:hideMark/>
          </w:tcPr>
          <w:p w:rsidR="009F458F" w:rsidRPr="00840C82" w:rsidRDefault="009F458F" w:rsidP="00FA7BFF">
            <w:pPr>
              <w:spacing w:after="0" w:line="240" w:lineRule="auto"/>
              <w:rPr>
                <w:rFonts w:ascii="Arial" w:eastAsia="Times New Roman" w:hAnsi="Arial" w:cs="Arial"/>
                <w:sz w:val="18"/>
                <w:szCs w:val="18"/>
                <w:lang w:val="en-US"/>
              </w:rPr>
            </w:pPr>
            <w:r w:rsidRPr="00840C82">
              <w:rPr>
                <w:rFonts w:ascii="Arial" w:eastAsia="Times New Roman" w:hAnsi="Arial" w:cs="Arial"/>
                <w:sz w:val="18"/>
                <w:szCs w:val="18"/>
                <w:lang w:val="en-US"/>
              </w:rPr>
              <w:t> </w:t>
            </w:r>
          </w:p>
        </w:tc>
        <w:tc>
          <w:tcPr>
            <w:tcW w:w="450" w:type="dxa"/>
            <w:tcBorders>
              <w:top w:val="nil"/>
              <w:left w:val="nil"/>
              <w:bottom w:val="single" w:sz="4" w:space="0" w:color="auto"/>
              <w:right w:val="single" w:sz="4" w:space="0" w:color="auto"/>
            </w:tcBorders>
            <w:shd w:val="clear" w:color="auto" w:fill="auto"/>
            <w:noWrap/>
            <w:vAlign w:val="bottom"/>
            <w:hideMark/>
          </w:tcPr>
          <w:p w:rsidR="009F458F" w:rsidRPr="00840C82" w:rsidRDefault="009F458F" w:rsidP="00FA7BFF">
            <w:pPr>
              <w:spacing w:after="0" w:line="240" w:lineRule="auto"/>
              <w:rPr>
                <w:rFonts w:ascii="Arial" w:eastAsia="Times New Roman" w:hAnsi="Arial" w:cs="Arial"/>
                <w:sz w:val="18"/>
                <w:szCs w:val="18"/>
                <w:lang w:val="en-US"/>
              </w:rPr>
            </w:pPr>
            <w:r w:rsidRPr="00840C82">
              <w:rPr>
                <w:rFonts w:ascii="Arial" w:eastAsia="Times New Roman" w:hAnsi="Arial" w:cs="Arial"/>
                <w:sz w:val="18"/>
                <w:szCs w:val="18"/>
                <w:lang w:val="en-US"/>
              </w:rPr>
              <w:t> </w:t>
            </w:r>
          </w:p>
        </w:tc>
        <w:tc>
          <w:tcPr>
            <w:tcW w:w="450" w:type="dxa"/>
            <w:tcBorders>
              <w:top w:val="nil"/>
              <w:left w:val="nil"/>
              <w:bottom w:val="single" w:sz="4" w:space="0" w:color="auto"/>
              <w:right w:val="single" w:sz="4" w:space="0" w:color="auto"/>
            </w:tcBorders>
            <w:shd w:val="clear" w:color="auto" w:fill="auto"/>
            <w:noWrap/>
            <w:vAlign w:val="bottom"/>
            <w:hideMark/>
          </w:tcPr>
          <w:p w:rsidR="009F458F" w:rsidRPr="00840C82" w:rsidRDefault="009F458F" w:rsidP="00FA7BFF">
            <w:pPr>
              <w:spacing w:after="0" w:line="240" w:lineRule="auto"/>
              <w:rPr>
                <w:rFonts w:ascii="Arial" w:eastAsia="Times New Roman" w:hAnsi="Arial" w:cs="Arial"/>
                <w:sz w:val="18"/>
                <w:szCs w:val="18"/>
                <w:lang w:val="en-US"/>
              </w:rPr>
            </w:pPr>
            <w:r w:rsidRPr="00840C82">
              <w:rPr>
                <w:rFonts w:ascii="Arial" w:eastAsia="Times New Roman" w:hAnsi="Arial" w:cs="Arial"/>
                <w:sz w:val="18"/>
                <w:szCs w:val="18"/>
                <w:lang w:val="en-US"/>
              </w:rPr>
              <w:t> </w:t>
            </w:r>
          </w:p>
        </w:tc>
        <w:tc>
          <w:tcPr>
            <w:tcW w:w="450" w:type="dxa"/>
            <w:tcBorders>
              <w:top w:val="nil"/>
              <w:left w:val="nil"/>
              <w:bottom w:val="single" w:sz="4" w:space="0" w:color="auto"/>
              <w:right w:val="single" w:sz="4" w:space="0" w:color="auto"/>
            </w:tcBorders>
            <w:shd w:val="clear" w:color="auto" w:fill="auto"/>
            <w:noWrap/>
            <w:vAlign w:val="bottom"/>
            <w:hideMark/>
          </w:tcPr>
          <w:p w:rsidR="009F458F" w:rsidRPr="00840C82" w:rsidRDefault="009F458F" w:rsidP="00FA7BFF">
            <w:pPr>
              <w:spacing w:after="0" w:line="240" w:lineRule="auto"/>
              <w:rPr>
                <w:rFonts w:ascii="Arial" w:eastAsia="Times New Roman" w:hAnsi="Arial" w:cs="Arial"/>
                <w:sz w:val="18"/>
                <w:szCs w:val="18"/>
                <w:lang w:val="en-US"/>
              </w:rPr>
            </w:pPr>
            <w:r w:rsidRPr="00840C82">
              <w:rPr>
                <w:rFonts w:ascii="Arial" w:eastAsia="Times New Roman" w:hAnsi="Arial" w:cs="Arial"/>
                <w:sz w:val="18"/>
                <w:szCs w:val="18"/>
                <w:lang w:val="en-US"/>
              </w:rPr>
              <w:t> </w:t>
            </w:r>
          </w:p>
        </w:tc>
        <w:tc>
          <w:tcPr>
            <w:tcW w:w="450" w:type="dxa"/>
            <w:gridSpan w:val="2"/>
            <w:tcBorders>
              <w:top w:val="nil"/>
              <w:left w:val="nil"/>
              <w:bottom w:val="single" w:sz="4" w:space="0" w:color="auto"/>
              <w:right w:val="single" w:sz="4" w:space="0" w:color="auto"/>
            </w:tcBorders>
            <w:shd w:val="clear" w:color="auto" w:fill="auto"/>
            <w:noWrap/>
            <w:vAlign w:val="bottom"/>
            <w:hideMark/>
          </w:tcPr>
          <w:p w:rsidR="009F458F" w:rsidRPr="00840C82" w:rsidRDefault="009F458F" w:rsidP="00FA7BFF">
            <w:pPr>
              <w:spacing w:after="0" w:line="240" w:lineRule="auto"/>
              <w:rPr>
                <w:rFonts w:ascii="Arial" w:eastAsia="Times New Roman" w:hAnsi="Arial" w:cs="Arial"/>
                <w:sz w:val="18"/>
                <w:szCs w:val="18"/>
                <w:lang w:val="en-US"/>
              </w:rPr>
            </w:pPr>
            <w:r w:rsidRPr="00840C82">
              <w:rPr>
                <w:rFonts w:ascii="Arial" w:eastAsia="Times New Roman" w:hAnsi="Arial" w:cs="Arial"/>
                <w:sz w:val="18"/>
                <w:szCs w:val="18"/>
                <w:lang w:val="en-US"/>
              </w:rPr>
              <w:t> </w:t>
            </w:r>
          </w:p>
        </w:tc>
        <w:tc>
          <w:tcPr>
            <w:tcW w:w="450" w:type="dxa"/>
            <w:tcBorders>
              <w:top w:val="nil"/>
              <w:left w:val="nil"/>
              <w:bottom w:val="single" w:sz="4" w:space="0" w:color="auto"/>
              <w:right w:val="single" w:sz="4" w:space="0" w:color="auto"/>
            </w:tcBorders>
            <w:shd w:val="clear" w:color="auto" w:fill="auto"/>
            <w:noWrap/>
            <w:vAlign w:val="bottom"/>
            <w:hideMark/>
          </w:tcPr>
          <w:p w:rsidR="009F458F" w:rsidRPr="00840C82" w:rsidRDefault="009F458F" w:rsidP="00FA7BFF">
            <w:pPr>
              <w:spacing w:after="0" w:line="240" w:lineRule="auto"/>
              <w:rPr>
                <w:rFonts w:ascii="Arial" w:eastAsia="Times New Roman" w:hAnsi="Arial" w:cs="Arial"/>
                <w:sz w:val="18"/>
                <w:szCs w:val="18"/>
                <w:lang w:val="en-US"/>
              </w:rPr>
            </w:pPr>
            <w:r w:rsidRPr="00840C82">
              <w:rPr>
                <w:rFonts w:ascii="Arial" w:eastAsia="Times New Roman" w:hAnsi="Arial" w:cs="Arial"/>
                <w:sz w:val="18"/>
                <w:szCs w:val="18"/>
                <w:lang w:val="en-US"/>
              </w:rPr>
              <w:t> </w:t>
            </w:r>
          </w:p>
        </w:tc>
        <w:tc>
          <w:tcPr>
            <w:tcW w:w="443" w:type="dxa"/>
            <w:tcBorders>
              <w:top w:val="nil"/>
              <w:left w:val="nil"/>
              <w:bottom w:val="single" w:sz="4" w:space="0" w:color="auto"/>
              <w:right w:val="single" w:sz="4" w:space="0" w:color="auto"/>
            </w:tcBorders>
            <w:shd w:val="clear" w:color="auto" w:fill="auto"/>
            <w:noWrap/>
            <w:vAlign w:val="bottom"/>
            <w:hideMark/>
          </w:tcPr>
          <w:p w:rsidR="009F458F" w:rsidRPr="00840C82" w:rsidRDefault="009F458F" w:rsidP="00FA7BFF">
            <w:pPr>
              <w:spacing w:after="0" w:line="240" w:lineRule="auto"/>
              <w:rPr>
                <w:rFonts w:ascii="Arial" w:eastAsia="Times New Roman" w:hAnsi="Arial" w:cs="Arial"/>
                <w:sz w:val="18"/>
                <w:szCs w:val="18"/>
                <w:lang w:val="en-US"/>
              </w:rPr>
            </w:pPr>
            <w:r w:rsidRPr="00840C82">
              <w:rPr>
                <w:rFonts w:ascii="Arial" w:eastAsia="Times New Roman" w:hAnsi="Arial" w:cs="Arial"/>
                <w:sz w:val="18"/>
                <w:szCs w:val="18"/>
                <w:lang w:val="en-US"/>
              </w:rPr>
              <w:t> </w:t>
            </w:r>
          </w:p>
        </w:tc>
        <w:tc>
          <w:tcPr>
            <w:tcW w:w="540" w:type="dxa"/>
            <w:tcBorders>
              <w:top w:val="nil"/>
              <w:left w:val="nil"/>
              <w:bottom w:val="single" w:sz="4" w:space="0" w:color="auto"/>
              <w:right w:val="single" w:sz="4" w:space="0" w:color="auto"/>
            </w:tcBorders>
            <w:shd w:val="clear" w:color="auto" w:fill="auto"/>
            <w:noWrap/>
            <w:vAlign w:val="bottom"/>
            <w:hideMark/>
          </w:tcPr>
          <w:p w:rsidR="009F458F" w:rsidRPr="00840C82" w:rsidRDefault="009F458F" w:rsidP="00FA7BFF">
            <w:pPr>
              <w:spacing w:after="0" w:line="240" w:lineRule="auto"/>
              <w:rPr>
                <w:rFonts w:ascii="Arial" w:eastAsia="Times New Roman" w:hAnsi="Arial" w:cs="Arial"/>
                <w:sz w:val="18"/>
                <w:szCs w:val="18"/>
                <w:lang w:val="en-US"/>
              </w:rPr>
            </w:pPr>
            <w:r w:rsidRPr="00840C82">
              <w:rPr>
                <w:rFonts w:ascii="Arial" w:eastAsia="Times New Roman" w:hAnsi="Arial" w:cs="Arial"/>
                <w:sz w:val="18"/>
                <w:szCs w:val="18"/>
                <w:lang w:val="en-US"/>
              </w:rPr>
              <w:t> </w:t>
            </w:r>
          </w:p>
        </w:tc>
        <w:tc>
          <w:tcPr>
            <w:tcW w:w="540" w:type="dxa"/>
            <w:tcBorders>
              <w:top w:val="nil"/>
              <w:left w:val="nil"/>
              <w:bottom w:val="single" w:sz="4" w:space="0" w:color="auto"/>
              <w:right w:val="single" w:sz="4" w:space="0" w:color="auto"/>
            </w:tcBorders>
            <w:shd w:val="clear" w:color="auto" w:fill="auto"/>
            <w:noWrap/>
            <w:vAlign w:val="bottom"/>
            <w:hideMark/>
          </w:tcPr>
          <w:p w:rsidR="009F458F" w:rsidRPr="00840C82" w:rsidRDefault="009F458F" w:rsidP="00FA7BFF">
            <w:pPr>
              <w:spacing w:after="0" w:line="240" w:lineRule="auto"/>
              <w:rPr>
                <w:rFonts w:ascii="Arial" w:eastAsia="Times New Roman" w:hAnsi="Arial" w:cs="Arial"/>
                <w:sz w:val="18"/>
                <w:szCs w:val="18"/>
                <w:lang w:val="en-US"/>
              </w:rPr>
            </w:pPr>
            <w:r w:rsidRPr="00840C82">
              <w:rPr>
                <w:rFonts w:ascii="Arial" w:eastAsia="Times New Roman" w:hAnsi="Arial" w:cs="Arial"/>
                <w:sz w:val="18"/>
                <w:szCs w:val="18"/>
                <w:lang w:val="en-US"/>
              </w:rPr>
              <w:t> </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9F458F" w:rsidRPr="00840C82" w:rsidRDefault="009F458F" w:rsidP="00FA7BFF">
            <w:pPr>
              <w:spacing w:after="0" w:line="240" w:lineRule="auto"/>
              <w:rPr>
                <w:rFonts w:ascii="Arial" w:eastAsia="Times New Roman" w:hAnsi="Arial" w:cs="Arial"/>
                <w:sz w:val="18"/>
                <w:szCs w:val="18"/>
                <w:lang w:val="en-US"/>
              </w:rPr>
            </w:pPr>
            <w:r w:rsidRPr="00840C82">
              <w:rPr>
                <w:rFonts w:ascii="Arial" w:eastAsia="Times New Roman" w:hAnsi="Arial" w:cs="Arial"/>
                <w:sz w:val="18"/>
                <w:szCs w:val="18"/>
                <w:lang w:val="en-US"/>
              </w:rPr>
              <w:t> </w:t>
            </w:r>
          </w:p>
        </w:tc>
        <w:tc>
          <w:tcPr>
            <w:tcW w:w="720" w:type="dxa"/>
            <w:tcBorders>
              <w:top w:val="nil"/>
              <w:left w:val="nil"/>
              <w:bottom w:val="single" w:sz="4" w:space="0" w:color="auto"/>
              <w:right w:val="single" w:sz="4" w:space="0" w:color="auto"/>
            </w:tcBorders>
            <w:shd w:val="clear" w:color="auto" w:fill="auto"/>
            <w:noWrap/>
            <w:vAlign w:val="bottom"/>
            <w:hideMark/>
          </w:tcPr>
          <w:p w:rsidR="009F458F" w:rsidRPr="00840C82" w:rsidRDefault="009F458F" w:rsidP="00FA7BFF">
            <w:pPr>
              <w:spacing w:after="0" w:line="240" w:lineRule="auto"/>
              <w:rPr>
                <w:rFonts w:ascii="Arial" w:eastAsia="Times New Roman" w:hAnsi="Arial" w:cs="Arial"/>
                <w:sz w:val="18"/>
                <w:szCs w:val="18"/>
                <w:lang w:val="en-US"/>
              </w:rPr>
            </w:pPr>
            <w:r w:rsidRPr="00840C82">
              <w:rPr>
                <w:rFonts w:ascii="Arial" w:eastAsia="Times New Roman" w:hAnsi="Arial" w:cs="Arial"/>
                <w:sz w:val="18"/>
                <w:szCs w:val="18"/>
                <w:lang w:val="en-US"/>
              </w:rPr>
              <w:t> </w:t>
            </w:r>
          </w:p>
        </w:tc>
        <w:tc>
          <w:tcPr>
            <w:tcW w:w="720" w:type="dxa"/>
            <w:tcBorders>
              <w:top w:val="nil"/>
              <w:left w:val="nil"/>
              <w:bottom w:val="single" w:sz="4" w:space="0" w:color="auto"/>
              <w:right w:val="single" w:sz="4" w:space="0" w:color="auto"/>
            </w:tcBorders>
            <w:shd w:val="clear" w:color="auto" w:fill="auto"/>
            <w:noWrap/>
            <w:vAlign w:val="bottom"/>
            <w:hideMark/>
          </w:tcPr>
          <w:p w:rsidR="009F458F" w:rsidRPr="00840C82" w:rsidRDefault="009F458F" w:rsidP="00FA7BFF">
            <w:pPr>
              <w:spacing w:after="0" w:line="240" w:lineRule="auto"/>
              <w:rPr>
                <w:rFonts w:ascii="Arial" w:eastAsia="Times New Roman" w:hAnsi="Arial" w:cs="Arial"/>
                <w:sz w:val="18"/>
                <w:szCs w:val="18"/>
                <w:lang w:val="en-US"/>
              </w:rPr>
            </w:pPr>
            <w:r w:rsidRPr="00840C82">
              <w:rPr>
                <w:rFonts w:ascii="Arial" w:eastAsia="Times New Roman" w:hAnsi="Arial" w:cs="Arial"/>
                <w:sz w:val="18"/>
                <w:szCs w:val="18"/>
                <w:lang w:val="en-US"/>
              </w:rPr>
              <w:t> </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9F458F" w:rsidRPr="00840C82" w:rsidRDefault="009F458F" w:rsidP="00FA7BFF">
            <w:pPr>
              <w:spacing w:after="0" w:line="240" w:lineRule="auto"/>
              <w:rPr>
                <w:rFonts w:ascii="Arial" w:eastAsia="Times New Roman" w:hAnsi="Arial" w:cs="Arial"/>
                <w:sz w:val="18"/>
                <w:szCs w:val="18"/>
                <w:lang w:val="en-US"/>
              </w:rPr>
            </w:pPr>
            <w:r w:rsidRPr="00840C82">
              <w:rPr>
                <w:rFonts w:ascii="Arial" w:eastAsia="Times New Roman" w:hAnsi="Arial" w:cs="Arial"/>
                <w:sz w:val="18"/>
                <w:szCs w:val="18"/>
                <w:lang w:val="en-US"/>
              </w:rPr>
              <w:t> </w:t>
            </w:r>
          </w:p>
        </w:tc>
        <w:tc>
          <w:tcPr>
            <w:tcW w:w="450" w:type="dxa"/>
            <w:tcBorders>
              <w:top w:val="nil"/>
              <w:left w:val="nil"/>
              <w:bottom w:val="single" w:sz="4" w:space="0" w:color="auto"/>
              <w:right w:val="single" w:sz="4" w:space="0" w:color="auto"/>
            </w:tcBorders>
            <w:shd w:val="clear" w:color="auto" w:fill="auto"/>
            <w:noWrap/>
            <w:vAlign w:val="bottom"/>
            <w:hideMark/>
          </w:tcPr>
          <w:p w:rsidR="009F458F" w:rsidRPr="00840C82" w:rsidRDefault="009F458F" w:rsidP="00FA7BFF">
            <w:pPr>
              <w:spacing w:after="0" w:line="240" w:lineRule="auto"/>
              <w:rPr>
                <w:rFonts w:ascii="Arial" w:eastAsia="Times New Roman" w:hAnsi="Arial" w:cs="Arial"/>
                <w:sz w:val="18"/>
                <w:szCs w:val="18"/>
                <w:lang w:val="en-US"/>
              </w:rPr>
            </w:pPr>
            <w:r w:rsidRPr="00840C82">
              <w:rPr>
                <w:rFonts w:ascii="Arial" w:eastAsia="Times New Roman" w:hAnsi="Arial" w:cs="Arial"/>
                <w:sz w:val="18"/>
                <w:szCs w:val="18"/>
                <w:lang w:val="en-US"/>
              </w:rPr>
              <w:t> </w:t>
            </w:r>
          </w:p>
        </w:tc>
        <w:tc>
          <w:tcPr>
            <w:tcW w:w="540" w:type="dxa"/>
            <w:tcBorders>
              <w:top w:val="nil"/>
              <w:left w:val="nil"/>
              <w:bottom w:val="single" w:sz="4" w:space="0" w:color="auto"/>
              <w:right w:val="single" w:sz="4" w:space="0" w:color="auto"/>
            </w:tcBorders>
            <w:shd w:val="clear" w:color="auto" w:fill="auto"/>
            <w:noWrap/>
            <w:vAlign w:val="bottom"/>
            <w:hideMark/>
          </w:tcPr>
          <w:p w:rsidR="009F458F" w:rsidRPr="00840C82" w:rsidRDefault="009F458F" w:rsidP="00FA7BFF">
            <w:pPr>
              <w:spacing w:after="0" w:line="240" w:lineRule="auto"/>
              <w:rPr>
                <w:rFonts w:ascii="Arial" w:eastAsia="Times New Roman" w:hAnsi="Arial" w:cs="Arial"/>
                <w:sz w:val="18"/>
                <w:szCs w:val="18"/>
                <w:lang w:val="en-US"/>
              </w:rPr>
            </w:pPr>
            <w:r w:rsidRPr="00840C82">
              <w:rPr>
                <w:rFonts w:ascii="Arial" w:eastAsia="Times New Roman" w:hAnsi="Arial" w:cs="Arial"/>
                <w:sz w:val="18"/>
                <w:szCs w:val="18"/>
                <w:lang w:val="en-US"/>
              </w:rPr>
              <w:t> </w:t>
            </w:r>
          </w:p>
        </w:tc>
        <w:tc>
          <w:tcPr>
            <w:tcW w:w="443" w:type="dxa"/>
            <w:tcBorders>
              <w:top w:val="nil"/>
              <w:left w:val="nil"/>
              <w:bottom w:val="single" w:sz="4" w:space="0" w:color="auto"/>
              <w:right w:val="single" w:sz="4" w:space="0" w:color="auto"/>
            </w:tcBorders>
            <w:shd w:val="clear" w:color="auto" w:fill="auto"/>
            <w:noWrap/>
            <w:vAlign w:val="bottom"/>
            <w:hideMark/>
          </w:tcPr>
          <w:p w:rsidR="009F458F" w:rsidRPr="00840C82" w:rsidRDefault="009F458F" w:rsidP="00FA7BFF">
            <w:pPr>
              <w:spacing w:after="0" w:line="240" w:lineRule="auto"/>
              <w:rPr>
                <w:rFonts w:ascii="Arial" w:eastAsia="Times New Roman" w:hAnsi="Arial" w:cs="Arial"/>
                <w:sz w:val="18"/>
                <w:szCs w:val="18"/>
                <w:lang w:val="en-US"/>
              </w:rPr>
            </w:pPr>
            <w:r w:rsidRPr="00840C82">
              <w:rPr>
                <w:rFonts w:ascii="Arial" w:eastAsia="Times New Roman" w:hAnsi="Arial" w:cs="Arial"/>
                <w:sz w:val="18"/>
                <w:szCs w:val="18"/>
                <w:lang w:val="en-US"/>
              </w:rPr>
              <w:t> </w:t>
            </w:r>
          </w:p>
        </w:tc>
        <w:tc>
          <w:tcPr>
            <w:tcW w:w="450" w:type="dxa"/>
            <w:tcBorders>
              <w:top w:val="nil"/>
              <w:left w:val="nil"/>
              <w:bottom w:val="single" w:sz="4" w:space="0" w:color="auto"/>
              <w:right w:val="single" w:sz="4" w:space="0" w:color="auto"/>
            </w:tcBorders>
            <w:shd w:val="clear" w:color="auto" w:fill="auto"/>
            <w:noWrap/>
            <w:vAlign w:val="bottom"/>
            <w:hideMark/>
          </w:tcPr>
          <w:p w:rsidR="009F458F" w:rsidRPr="00840C82" w:rsidRDefault="009F458F" w:rsidP="00FA7BFF">
            <w:pPr>
              <w:spacing w:after="0" w:line="240" w:lineRule="auto"/>
              <w:rPr>
                <w:rFonts w:ascii="Arial" w:eastAsia="Times New Roman" w:hAnsi="Arial" w:cs="Arial"/>
                <w:sz w:val="18"/>
                <w:szCs w:val="18"/>
                <w:lang w:val="en-US"/>
              </w:rPr>
            </w:pPr>
            <w:r w:rsidRPr="00840C82">
              <w:rPr>
                <w:rFonts w:ascii="Arial" w:eastAsia="Times New Roman" w:hAnsi="Arial" w:cs="Arial"/>
                <w:sz w:val="18"/>
                <w:szCs w:val="18"/>
                <w:lang w:val="en-US"/>
              </w:rPr>
              <w:t> </w:t>
            </w:r>
          </w:p>
        </w:tc>
      </w:tr>
    </w:tbl>
    <w:p w:rsidR="009F458F" w:rsidRPr="00821B49" w:rsidRDefault="00821B49" w:rsidP="009F458F">
      <w:pPr>
        <w:rPr>
          <w:rFonts w:ascii="Arial" w:hAnsi="Arial" w:cs="Arial"/>
          <w:sz w:val="18"/>
          <w:szCs w:val="24"/>
        </w:rPr>
        <w:sectPr w:rsidR="009F458F" w:rsidRPr="00821B49" w:rsidSect="006E7D77">
          <w:footnotePr>
            <w:numFmt w:val="lowerLetter"/>
          </w:footnotePr>
          <w:pgSz w:w="16838" w:h="11906" w:orient="landscape"/>
          <w:pgMar w:top="720" w:right="720" w:bottom="720" w:left="720" w:header="709" w:footer="709" w:gutter="0"/>
          <w:cols w:space="708"/>
          <w:docGrid w:linePitch="360"/>
        </w:sectPr>
      </w:pPr>
      <w:r w:rsidRPr="00821B49">
        <w:rPr>
          <w:rFonts w:ascii="Arial" w:hAnsi="Arial" w:cs="Arial"/>
          <w:sz w:val="18"/>
          <w:szCs w:val="24"/>
        </w:rPr>
        <w:t>Source: DHIS, BAS,  Ideal Clinic Information System</w:t>
      </w:r>
    </w:p>
    <w:p w:rsidR="009F458F" w:rsidRPr="003E1751" w:rsidRDefault="009F458F" w:rsidP="009F458F">
      <w:pPr>
        <w:rPr>
          <w:rFonts w:ascii="Arial" w:hAnsi="Arial" w:cs="Arial"/>
          <w:b/>
          <w:sz w:val="24"/>
          <w:szCs w:val="24"/>
        </w:rPr>
      </w:pPr>
      <w:r w:rsidRPr="003E1751">
        <w:rPr>
          <w:rFonts w:ascii="Arial" w:hAnsi="Arial" w:cs="Arial"/>
          <w:b/>
          <w:sz w:val="24"/>
          <w:szCs w:val="24"/>
        </w:rPr>
        <w:lastRenderedPageBreak/>
        <w:t>Annual trends</w:t>
      </w:r>
    </w:p>
    <w:p w:rsidR="009F458F" w:rsidRDefault="009F458F" w:rsidP="009F458F">
      <w:pPr>
        <w:rPr>
          <w:rFonts w:ascii="Arial" w:hAnsi="Arial" w:cs="Arial"/>
          <w:b/>
          <w:sz w:val="24"/>
          <w:szCs w:val="24"/>
        </w:rPr>
      </w:pPr>
      <w:r>
        <w:rPr>
          <w:rFonts w:ascii="Arial" w:hAnsi="Arial" w:cs="Arial"/>
          <w:b/>
          <w:sz w:val="24"/>
          <w:szCs w:val="24"/>
        </w:rPr>
        <w:t>D</w:t>
      </w:r>
      <w:r w:rsidRPr="00CA1520">
        <w:rPr>
          <w:rFonts w:ascii="Arial" w:hAnsi="Arial" w:cs="Arial"/>
          <w:b/>
          <w:sz w:val="24"/>
          <w:szCs w:val="24"/>
        </w:rPr>
        <w:t>eaths</w:t>
      </w:r>
      <w:r>
        <w:rPr>
          <w:rFonts w:ascii="Arial" w:hAnsi="Arial" w:cs="Arial"/>
          <w:b/>
          <w:sz w:val="24"/>
          <w:szCs w:val="24"/>
        </w:rPr>
        <w:t xml:space="preserve"> and </w:t>
      </w:r>
      <w:r w:rsidRPr="00FF4159">
        <w:rPr>
          <w:rFonts w:ascii="Arial" w:hAnsi="Arial" w:cs="Arial"/>
          <w:b/>
          <w:sz w:val="24"/>
          <w:szCs w:val="24"/>
        </w:rPr>
        <w:t xml:space="preserve">Patient day equivalent, </w:t>
      </w:r>
      <w:r w:rsidRPr="00CA1520">
        <w:rPr>
          <w:rFonts w:ascii="Arial" w:hAnsi="Arial" w:cs="Arial"/>
          <w:b/>
          <w:sz w:val="24"/>
          <w:szCs w:val="24"/>
        </w:rPr>
        <w:t>2014/15 - 2016/17</w:t>
      </w:r>
    </w:p>
    <w:tbl>
      <w:tblPr>
        <w:tblW w:w="9154" w:type="dxa"/>
        <w:tblInd w:w="93" w:type="dxa"/>
        <w:tblLayout w:type="fixed"/>
        <w:tblLook w:val="04A0" w:firstRow="1" w:lastRow="0" w:firstColumn="1" w:lastColumn="0" w:noHBand="0" w:noVBand="1"/>
      </w:tblPr>
      <w:tblGrid>
        <w:gridCol w:w="375"/>
        <w:gridCol w:w="630"/>
        <w:gridCol w:w="360"/>
        <w:gridCol w:w="1620"/>
        <w:gridCol w:w="489"/>
        <w:gridCol w:w="460"/>
        <w:gridCol w:w="460"/>
        <w:gridCol w:w="412"/>
        <w:gridCol w:w="411"/>
        <w:gridCol w:w="442"/>
        <w:gridCol w:w="411"/>
        <w:gridCol w:w="411"/>
        <w:gridCol w:w="461"/>
        <w:gridCol w:w="521"/>
        <w:gridCol w:w="410"/>
        <w:gridCol w:w="411"/>
        <w:gridCol w:w="410"/>
        <w:gridCol w:w="460"/>
      </w:tblGrid>
      <w:tr w:rsidR="009F458F" w:rsidRPr="00823003" w:rsidTr="00FA7BFF">
        <w:trPr>
          <w:trHeight w:val="255"/>
        </w:trPr>
        <w:tc>
          <w:tcPr>
            <w:tcW w:w="2985" w:type="dxa"/>
            <w:gridSpan w:val="4"/>
            <w:tcBorders>
              <w:top w:val="nil"/>
              <w:left w:val="nil"/>
              <w:bottom w:val="nil"/>
              <w:right w:val="single" w:sz="8" w:space="0" w:color="auto"/>
            </w:tcBorders>
          </w:tcPr>
          <w:p w:rsidR="009F458F" w:rsidRPr="00823003" w:rsidRDefault="009F458F" w:rsidP="00FA7BFF">
            <w:pPr>
              <w:spacing w:after="0" w:line="240" w:lineRule="auto"/>
              <w:rPr>
                <w:rFonts w:ascii="Arial" w:eastAsia="Times New Roman" w:hAnsi="Arial" w:cs="Arial"/>
                <w:color w:val="000000"/>
                <w:sz w:val="18"/>
                <w:szCs w:val="18"/>
                <w:lang w:val="en-US"/>
              </w:rPr>
            </w:pPr>
            <w:r w:rsidRPr="00823003">
              <w:rPr>
                <w:rFonts w:ascii="Arial" w:eastAsia="Times New Roman" w:hAnsi="Arial" w:cs="Arial"/>
                <w:color w:val="000000"/>
                <w:sz w:val="18"/>
                <w:szCs w:val="18"/>
                <w:lang w:val="en-US"/>
              </w:rPr>
              <w:t> </w:t>
            </w:r>
          </w:p>
        </w:tc>
        <w:tc>
          <w:tcPr>
            <w:tcW w:w="2232" w:type="dxa"/>
            <w:gridSpan w:val="5"/>
            <w:tcBorders>
              <w:top w:val="single" w:sz="8" w:space="0" w:color="auto"/>
              <w:left w:val="nil"/>
              <w:bottom w:val="nil"/>
              <w:right w:val="single" w:sz="8" w:space="0" w:color="000000"/>
            </w:tcBorders>
            <w:shd w:val="clear" w:color="auto" w:fill="FFFFFF" w:themeFill="background1"/>
            <w:vAlign w:val="center"/>
            <w:hideMark/>
          </w:tcPr>
          <w:p w:rsidR="009F458F" w:rsidRPr="00823003" w:rsidRDefault="009F458F" w:rsidP="00FA7BFF">
            <w:pPr>
              <w:spacing w:after="0" w:line="240" w:lineRule="auto"/>
              <w:jc w:val="center"/>
              <w:rPr>
                <w:rFonts w:ascii="Arial" w:eastAsia="Times New Roman" w:hAnsi="Arial" w:cs="Arial"/>
                <w:color w:val="000000"/>
                <w:sz w:val="18"/>
                <w:szCs w:val="18"/>
                <w:lang w:val="en-US"/>
              </w:rPr>
            </w:pPr>
            <w:r w:rsidRPr="00823003">
              <w:rPr>
                <w:rFonts w:ascii="Arial" w:eastAsia="Times New Roman" w:hAnsi="Arial" w:cs="Arial"/>
                <w:color w:val="000000"/>
                <w:sz w:val="18"/>
                <w:szCs w:val="18"/>
              </w:rPr>
              <w:t>2014/15</w:t>
            </w:r>
          </w:p>
        </w:tc>
        <w:tc>
          <w:tcPr>
            <w:tcW w:w="2246" w:type="dxa"/>
            <w:gridSpan w:val="5"/>
            <w:tcBorders>
              <w:top w:val="single" w:sz="8" w:space="0" w:color="auto"/>
              <w:left w:val="nil"/>
              <w:bottom w:val="nil"/>
              <w:right w:val="single" w:sz="4" w:space="0" w:color="auto"/>
            </w:tcBorders>
            <w:shd w:val="clear" w:color="auto" w:fill="FFFFFF" w:themeFill="background1"/>
            <w:vAlign w:val="center"/>
            <w:hideMark/>
          </w:tcPr>
          <w:p w:rsidR="009F458F" w:rsidRPr="00823003" w:rsidRDefault="009F458F" w:rsidP="00FA7BFF">
            <w:pPr>
              <w:spacing w:after="0" w:line="240" w:lineRule="auto"/>
              <w:jc w:val="center"/>
              <w:rPr>
                <w:rFonts w:ascii="Arial" w:eastAsia="Times New Roman" w:hAnsi="Arial" w:cs="Arial"/>
                <w:color w:val="000000"/>
                <w:sz w:val="18"/>
                <w:szCs w:val="18"/>
                <w:lang w:val="en-US"/>
              </w:rPr>
            </w:pPr>
            <w:r w:rsidRPr="00823003">
              <w:rPr>
                <w:rFonts w:ascii="Arial" w:eastAsia="Times New Roman" w:hAnsi="Arial" w:cs="Arial"/>
                <w:color w:val="000000"/>
                <w:sz w:val="18"/>
                <w:szCs w:val="18"/>
              </w:rPr>
              <w:t>2015/16</w:t>
            </w:r>
          </w:p>
        </w:tc>
        <w:tc>
          <w:tcPr>
            <w:tcW w:w="1691"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F458F" w:rsidRPr="00823003" w:rsidRDefault="009F458F" w:rsidP="00FA7BFF">
            <w:pPr>
              <w:spacing w:after="0" w:line="240" w:lineRule="auto"/>
              <w:jc w:val="center"/>
              <w:rPr>
                <w:rFonts w:ascii="Arial" w:eastAsia="Times New Roman" w:hAnsi="Arial" w:cs="Arial"/>
                <w:color w:val="000000"/>
                <w:sz w:val="18"/>
                <w:szCs w:val="18"/>
                <w:lang w:val="en-US"/>
              </w:rPr>
            </w:pPr>
            <w:r w:rsidRPr="00823003">
              <w:rPr>
                <w:rFonts w:ascii="Arial" w:eastAsia="Times New Roman" w:hAnsi="Arial" w:cs="Arial"/>
                <w:color w:val="000000"/>
                <w:sz w:val="18"/>
                <w:szCs w:val="18"/>
              </w:rPr>
              <w:t>2016/17</w:t>
            </w:r>
          </w:p>
        </w:tc>
      </w:tr>
      <w:tr w:rsidR="009F458F" w:rsidRPr="00823003" w:rsidTr="00FA7BFF">
        <w:trPr>
          <w:trHeight w:val="1796"/>
        </w:trPr>
        <w:tc>
          <w:tcPr>
            <w:tcW w:w="2985" w:type="dxa"/>
            <w:gridSpan w:val="4"/>
            <w:tcBorders>
              <w:top w:val="single" w:sz="8" w:space="0" w:color="auto"/>
              <w:left w:val="single" w:sz="8" w:space="0" w:color="auto"/>
              <w:bottom w:val="nil"/>
              <w:right w:val="nil"/>
            </w:tcBorders>
          </w:tcPr>
          <w:p w:rsidR="009F458F" w:rsidRDefault="009F458F" w:rsidP="00FA7BFF">
            <w:pPr>
              <w:spacing w:after="0" w:line="240" w:lineRule="auto"/>
              <w:rPr>
                <w:rFonts w:ascii="Arial" w:eastAsia="Times New Roman" w:hAnsi="Arial" w:cs="Arial"/>
                <w:b/>
                <w:bCs/>
                <w:color w:val="000000"/>
                <w:sz w:val="16"/>
                <w:szCs w:val="16"/>
                <w:lang w:val="en-US"/>
              </w:rPr>
            </w:pPr>
            <w:r w:rsidRPr="00823003">
              <w:rPr>
                <w:rFonts w:ascii="Arial" w:eastAsia="Times New Roman" w:hAnsi="Arial" w:cs="Arial"/>
                <w:b/>
                <w:bCs/>
                <w:color w:val="000000"/>
                <w:sz w:val="16"/>
                <w:szCs w:val="16"/>
                <w:lang w:val="en-US"/>
              </w:rPr>
              <w:t>Data Element</w:t>
            </w:r>
          </w:p>
          <w:p w:rsidR="009F458F" w:rsidRPr="00823003" w:rsidRDefault="009F458F" w:rsidP="00FA7BFF">
            <w:pPr>
              <w:spacing w:after="0" w:line="240" w:lineRule="auto"/>
              <w:rPr>
                <w:rFonts w:ascii="Arial" w:eastAsia="Times New Roman" w:hAnsi="Arial" w:cs="Arial"/>
                <w:b/>
                <w:bCs/>
                <w:color w:val="000000"/>
                <w:sz w:val="16"/>
                <w:szCs w:val="16"/>
                <w:lang w:val="en-US"/>
              </w:rPr>
            </w:pPr>
            <w:r>
              <w:rPr>
                <w:rFonts w:ascii="Arial" w:eastAsia="Times New Roman" w:hAnsi="Arial" w:cs="Arial"/>
                <w:b/>
                <w:bCs/>
                <w:color w:val="000000"/>
                <w:sz w:val="16"/>
                <w:szCs w:val="16"/>
                <w:lang w:val="en-US"/>
              </w:rPr>
              <w:t>(Number)</w:t>
            </w:r>
          </w:p>
        </w:tc>
        <w:tc>
          <w:tcPr>
            <w:tcW w:w="489" w:type="dxa"/>
            <w:tcBorders>
              <w:top w:val="single" w:sz="8" w:space="0" w:color="auto"/>
              <w:left w:val="single" w:sz="8" w:space="0" w:color="auto"/>
              <w:bottom w:val="nil"/>
              <w:right w:val="single" w:sz="4" w:space="0" w:color="auto"/>
            </w:tcBorders>
            <w:shd w:val="clear" w:color="auto" w:fill="auto"/>
            <w:textDirection w:val="btLr"/>
            <w:vAlign w:val="bottom"/>
            <w:hideMark/>
          </w:tcPr>
          <w:p w:rsidR="009F458F" w:rsidRPr="00E851C1" w:rsidRDefault="009F458F" w:rsidP="00FA7BFF">
            <w:pPr>
              <w:spacing w:after="0" w:line="240" w:lineRule="auto"/>
              <w:rPr>
                <w:rFonts w:ascii="Arial" w:eastAsia="Times New Roman" w:hAnsi="Arial" w:cs="Arial"/>
                <w:bCs/>
                <w:sz w:val="16"/>
                <w:szCs w:val="16"/>
                <w:lang w:val="en-US"/>
              </w:rPr>
            </w:pPr>
            <w:r w:rsidRPr="00E851C1">
              <w:rPr>
                <w:rFonts w:ascii="Arial" w:eastAsia="Times New Roman" w:hAnsi="Arial" w:cs="Arial"/>
                <w:bCs/>
                <w:sz w:val="16"/>
                <w:szCs w:val="16"/>
                <w:lang w:val="en-US"/>
              </w:rPr>
              <w:t>PHC / CHC / MOU*</w:t>
            </w:r>
          </w:p>
        </w:tc>
        <w:tc>
          <w:tcPr>
            <w:tcW w:w="460" w:type="dxa"/>
            <w:tcBorders>
              <w:top w:val="single" w:sz="8" w:space="0" w:color="auto"/>
              <w:left w:val="nil"/>
              <w:bottom w:val="nil"/>
              <w:right w:val="single" w:sz="4" w:space="0" w:color="auto"/>
            </w:tcBorders>
            <w:shd w:val="clear" w:color="auto" w:fill="auto"/>
            <w:noWrap/>
            <w:textDirection w:val="btLr"/>
            <w:vAlign w:val="bottom"/>
            <w:hideMark/>
          </w:tcPr>
          <w:p w:rsidR="009F458F" w:rsidRPr="00E851C1" w:rsidRDefault="009F458F" w:rsidP="00FA7BFF">
            <w:pPr>
              <w:spacing w:after="0" w:line="240" w:lineRule="auto"/>
              <w:rPr>
                <w:rFonts w:ascii="Arial" w:eastAsia="Times New Roman" w:hAnsi="Arial" w:cs="Arial"/>
                <w:bCs/>
                <w:sz w:val="16"/>
                <w:szCs w:val="16"/>
                <w:lang w:val="en-US"/>
              </w:rPr>
            </w:pPr>
            <w:r w:rsidRPr="00E851C1">
              <w:rPr>
                <w:rFonts w:ascii="Arial" w:eastAsia="Times New Roman" w:hAnsi="Arial" w:cs="Arial"/>
                <w:bCs/>
                <w:sz w:val="16"/>
                <w:szCs w:val="16"/>
                <w:lang w:val="en-US"/>
              </w:rPr>
              <w:t>District Hospital</w:t>
            </w:r>
          </w:p>
        </w:tc>
        <w:tc>
          <w:tcPr>
            <w:tcW w:w="460" w:type="dxa"/>
            <w:tcBorders>
              <w:top w:val="single" w:sz="8" w:space="0" w:color="auto"/>
              <w:left w:val="nil"/>
              <w:bottom w:val="nil"/>
              <w:right w:val="single" w:sz="4" w:space="0" w:color="auto"/>
            </w:tcBorders>
            <w:shd w:val="clear" w:color="auto" w:fill="auto"/>
            <w:noWrap/>
            <w:textDirection w:val="btLr"/>
            <w:vAlign w:val="bottom"/>
            <w:hideMark/>
          </w:tcPr>
          <w:p w:rsidR="009F458F" w:rsidRPr="00E851C1" w:rsidRDefault="009F458F" w:rsidP="00FA7BFF">
            <w:pPr>
              <w:spacing w:after="0" w:line="240" w:lineRule="auto"/>
              <w:rPr>
                <w:rFonts w:ascii="Arial" w:eastAsia="Times New Roman" w:hAnsi="Arial" w:cs="Arial"/>
                <w:bCs/>
                <w:sz w:val="16"/>
                <w:szCs w:val="16"/>
                <w:lang w:val="en-US"/>
              </w:rPr>
            </w:pPr>
            <w:r w:rsidRPr="00E851C1">
              <w:rPr>
                <w:rFonts w:ascii="Arial" w:eastAsia="Times New Roman" w:hAnsi="Arial" w:cs="Arial"/>
                <w:bCs/>
                <w:sz w:val="16"/>
                <w:szCs w:val="16"/>
                <w:lang w:val="en-US"/>
              </w:rPr>
              <w:t>Regional Hospital</w:t>
            </w:r>
          </w:p>
        </w:tc>
        <w:tc>
          <w:tcPr>
            <w:tcW w:w="412" w:type="dxa"/>
            <w:tcBorders>
              <w:top w:val="single" w:sz="8" w:space="0" w:color="auto"/>
              <w:left w:val="nil"/>
              <w:bottom w:val="nil"/>
              <w:right w:val="single" w:sz="4" w:space="0" w:color="auto"/>
            </w:tcBorders>
            <w:shd w:val="clear" w:color="auto" w:fill="auto"/>
            <w:textDirection w:val="btLr"/>
            <w:vAlign w:val="bottom"/>
            <w:hideMark/>
          </w:tcPr>
          <w:p w:rsidR="009F458F" w:rsidRPr="00E851C1" w:rsidRDefault="009F458F" w:rsidP="00FA7BFF">
            <w:pPr>
              <w:spacing w:after="0" w:line="240" w:lineRule="auto"/>
              <w:rPr>
                <w:rFonts w:ascii="Arial" w:eastAsia="Times New Roman" w:hAnsi="Arial" w:cs="Arial"/>
                <w:bCs/>
                <w:sz w:val="16"/>
                <w:szCs w:val="16"/>
                <w:lang w:val="en-US"/>
              </w:rPr>
            </w:pPr>
            <w:r w:rsidRPr="00E851C1">
              <w:rPr>
                <w:rFonts w:ascii="Arial" w:eastAsia="Times New Roman" w:hAnsi="Arial" w:cs="Arial"/>
                <w:bCs/>
                <w:sz w:val="16"/>
                <w:szCs w:val="16"/>
                <w:lang w:val="en-US"/>
              </w:rPr>
              <w:t>Central/tertiary Hospital</w:t>
            </w:r>
          </w:p>
        </w:tc>
        <w:tc>
          <w:tcPr>
            <w:tcW w:w="411" w:type="dxa"/>
            <w:tcBorders>
              <w:top w:val="single" w:sz="8" w:space="0" w:color="auto"/>
              <w:left w:val="nil"/>
              <w:bottom w:val="nil"/>
              <w:right w:val="single" w:sz="4" w:space="0" w:color="auto"/>
            </w:tcBorders>
            <w:shd w:val="clear" w:color="auto" w:fill="auto"/>
            <w:textDirection w:val="btLr"/>
            <w:vAlign w:val="bottom"/>
            <w:hideMark/>
          </w:tcPr>
          <w:p w:rsidR="009F458F" w:rsidRPr="00E851C1" w:rsidRDefault="009F458F" w:rsidP="00FA7BFF">
            <w:pPr>
              <w:spacing w:after="0" w:line="240" w:lineRule="auto"/>
              <w:rPr>
                <w:rFonts w:ascii="Arial" w:eastAsia="Times New Roman" w:hAnsi="Arial" w:cs="Arial"/>
                <w:bCs/>
                <w:sz w:val="16"/>
                <w:szCs w:val="16"/>
                <w:lang w:val="en-US"/>
              </w:rPr>
            </w:pPr>
            <w:r w:rsidRPr="00E851C1">
              <w:rPr>
                <w:rFonts w:ascii="Arial" w:eastAsia="Times New Roman" w:hAnsi="Arial" w:cs="Arial"/>
                <w:bCs/>
                <w:sz w:val="16"/>
                <w:szCs w:val="16"/>
                <w:lang w:val="en-US"/>
              </w:rPr>
              <w:t>District Total</w:t>
            </w:r>
          </w:p>
        </w:tc>
        <w:tc>
          <w:tcPr>
            <w:tcW w:w="442" w:type="dxa"/>
            <w:tcBorders>
              <w:top w:val="single" w:sz="8" w:space="0" w:color="auto"/>
              <w:left w:val="nil"/>
              <w:bottom w:val="nil"/>
              <w:right w:val="single" w:sz="4" w:space="0" w:color="auto"/>
            </w:tcBorders>
            <w:shd w:val="clear" w:color="auto" w:fill="auto"/>
            <w:textDirection w:val="btLr"/>
            <w:vAlign w:val="bottom"/>
            <w:hideMark/>
          </w:tcPr>
          <w:p w:rsidR="009F458F" w:rsidRPr="00E851C1" w:rsidRDefault="009F458F" w:rsidP="00FA7BFF">
            <w:pPr>
              <w:spacing w:after="0" w:line="240" w:lineRule="auto"/>
              <w:rPr>
                <w:rFonts w:ascii="Arial" w:eastAsia="Times New Roman" w:hAnsi="Arial" w:cs="Arial"/>
                <w:bCs/>
                <w:sz w:val="16"/>
                <w:szCs w:val="16"/>
                <w:lang w:val="en-US"/>
              </w:rPr>
            </w:pPr>
            <w:r w:rsidRPr="00E851C1">
              <w:rPr>
                <w:rFonts w:ascii="Arial" w:eastAsia="Times New Roman" w:hAnsi="Arial" w:cs="Arial"/>
                <w:bCs/>
                <w:sz w:val="16"/>
                <w:szCs w:val="16"/>
                <w:lang w:val="en-US"/>
              </w:rPr>
              <w:t>PHC / CHC / MOU</w:t>
            </w:r>
          </w:p>
        </w:tc>
        <w:tc>
          <w:tcPr>
            <w:tcW w:w="411" w:type="dxa"/>
            <w:tcBorders>
              <w:top w:val="single" w:sz="8" w:space="0" w:color="auto"/>
              <w:left w:val="nil"/>
              <w:bottom w:val="nil"/>
              <w:right w:val="single" w:sz="4" w:space="0" w:color="auto"/>
            </w:tcBorders>
            <w:shd w:val="clear" w:color="auto" w:fill="auto"/>
            <w:noWrap/>
            <w:textDirection w:val="btLr"/>
            <w:vAlign w:val="bottom"/>
            <w:hideMark/>
          </w:tcPr>
          <w:p w:rsidR="009F458F" w:rsidRPr="00E851C1" w:rsidRDefault="009F458F" w:rsidP="00FA7BFF">
            <w:pPr>
              <w:spacing w:after="0" w:line="240" w:lineRule="auto"/>
              <w:rPr>
                <w:rFonts w:ascii="Arial" w:eastAsia="Times New Roman" w:hAnsi="Arial" w:cs="Arial"/>
                <w:bCs/>
                <w:sz w:val="16"/>
                <w:szCs w:val="16"/>
                <w:lang w:val="en-US"/>
              </w:rPr>
            </w:pPr>
            <w:r w:rsidRPr="00E851C1">
              <w:rPr>
                <w:rFonts w:ascii="Arial" w:eastAsia="Times New Roman" w:hAnsi="Arial" w:cs="Arial"/>
                <w:bCs/>
                <w:sz w:val="16"/>
                <w:szCs w:val="16"/>
                <w:lang w:val="en-US"/>
              </w:rPr>
              <w:t>District Hospital</w:t>
            </w:r>
          </w:p>
        </w:tc>
        <w:tc>
          <w:tcPr>
            <w:tcW w:w="411" w:type="dxa"/>
            <w:tcBorders>
              <w:top w:val="single" w:sz="8" w:space="0" w:color="auto"/>
              <w:left w:val="nil"/>
              <w:bottom w:val="nil"/>
              <w:right w:val="single" w:sz="4" w:space="0" w:color="auto"/>
            </w:tcBorders>
            <w:shd w:val="clear" w:color="auto" w:fill="auto"/>
            <w:noWrap/>
            <w:textDirection w:val="btLr"/>
            <w:vAlign w:val="bottom"/>
            <w:hideMark/>
          </w:tcPr>
          <w:p w:rsidR="009F458F" w:rsidRPr="00E851C1" w:rsidRDefault="009F458F" w:rsidP="00FA7BFF">
            <w:pPr>
              <w:spacing w:after="0" w:line="240" w:lineRule="auto"/>
              <w:rPr>
                <w:rFonts w:ascii="Arial" w:eastAsia="Times New Roman" w:hAnsi="Arial" w:cs="Arial"/>
                <w:bCs/>
                <w:sz w:val="16"/>
                <w:szCs w:val="16"/>
                <w:lang w:val="en-US"/>
              </w:rPr>
            </w:pPr>
            <w:r w:rsidRPr="00E851C1">
              <w:rPr>
                <w:rFonts w:ascii="Arial" w:eastAsia="Times New Roman" w:hAnsi="Arial" w:cs="Arial"/>
                <w:bCs/>
                <w:sz w:val="16"/>
                <w:szCs w:val="16"/>
                <w:lang w:val="en-US"/>
              </w:rPr>
              <w:t>Regional Hospital</w:t>
            </w:r>
          </w:p>
        </w:tc>
        <w:tc>
          <w:tcPr>
            <w:tcW w:w="461" w:type="dxa"/>
            <w:tcBorders>
              <w:top w:val="single" w:sz="8" w:space="0" w:color="auto"/>
              <w:left w:val="nil"/>
              <w:bottom w:val="nil"/>
              <w:right w:val="single" w:sz="4" w:space="0" w:color="auto"/>
            </w:tcBorders>
            <w:shd w:val="clear" w:color="auto" w:fill="auto"/>
            <w:textDirection w:val="btLr"/>
            <w:vAlign w:val="bottom"/>
            <w:hideMark/>
          </w:tcPr>
          <w:p w:rsidR="009F458F" w:rsidRPr="00E851C1" w:rsidRDefault="009F458F" w:rsidP="00FA7BFF">
            <w:pPr>
              <w:spacing w:after="0" w:line="240" w:lineRule="auto"/>
              <w:rPr>
                <w:rFonts w:ascii="Arial" w:eastAsia="Times New Roman" w:hAnsi="Arial" w:cs="Arial"/>
                <w:bCs/>
                <w:sz w:val="16"/>
                <w:szCs w:val="16"/>
                <w:lang w:val="en-US"/>
              </w:rPr>
            </w:pPr>
            <w:r w:rsidRPr="00E851C1">
              <w:rPr>
                <w:rFonts w:ascii="Arial" w:eastAsia="Times New Roman" w:hAnsi="Arial" w:cs="Arial"/>
                <w:bCs/>
                <w:sz w:val="16"/>
                <w:szCs w:val="16"/>
                <w:lang w:val="en-US"/>
              </w:rPr>
              <w:t>Central/tertiary Hospital</w:t>
            </w:r>
          </w:p>
        </w:tc>
        <w:tc>
          <w:tcPr>
            <w:tcW w:w="521" w:type="dxa"/>
            <w:tcBorders>
              <w:top w:val="single" w:sz="8" w:space="0" w:color="auto"/>
              <w:left w:val="nil"/>
              <w:bottom w:val="nil"/>
              <w:right w:val="single" w:sz="4" w:space="0" w:color="auto"/>
            </w:tcBorders>
            <w:shd w:val="clear" w:color="auto" w:fill="auto"/>
            <w:textDirection w:val="btLr"/>
            <w:vAlign w:val="bottom"/>
            <w:hideMark/>
          </w:tcPr>
          <w:p w:rsidR="009F458F" w:rsidRPr="00E851C1" w:rsidRDefault="009F458F" w:rsidP="00FA7BFF">
            <w:pPr>
              <w:spacing w:after="0" w:line="240" w:lineRule="auto"/>
              <w:rPr>
                <w:rFonts w:ascii="Arial" w:eastAsia="Times New Roman" w:hAnsi="Arial" w:cs="Arial"/>
                <w:bCs/>
                <w:sz w:val="16"/>
                <w:szCs w:val="16"/>
                <w:lang w:val="en-US"/>
              </w:rPr>
            </w:pPr>
            <w:r w:rsidRPr="00E851C1">
              <w:rPr>
                <w:rFonts w:ascii="Arial" w:eastAsia="Times New Roman" w:hAnsi="Arial" w:cs="Arial"/>
                <w:bCs/>
                <w:sz w:val="16"/>
                <w:szCs w:val="16"/>
                <w:lang w:val="en-US"/>
              </w:rPr>
              <w:t>District Total</w:t>
            </w:r>
          </w:p>
        </w:tc>
        <w:tc>
          <w:tcPr>
            <w:tcW w:w="410" w:type="dxa"/>
            <w:tcBorders>
              <w:top w:val="single" w:sz="4" w:space="0" w:color="auto"/>
              <w:left w:val="nil"/>
              <w:bottom w:val="nil"/>
              <w:right w:val="single" w:sz="4" w:space="0" w:color="auto"/>
            </w:tcBorders>
            <w:shd w:val="clear" w:color="auto" w:fill="auto"/>
            <w:textDirection w:val="btLr"/>
            <w:vAlign w:val="bottom"/>
            <w:hideMark/>
          </w:tcPr>
          <w:p w:rsidR="009F458F" w:rsidRPr="00E851C1" w:rsidRDefault="009F458F" w:rsidP="00FA7BFF">
            <w:pPr>
              <w:spacing w:after="0" w:line="240" w:lineRule="auto"/>
              <w:rPr>
                <w:rFonts w:ascii="Arial" w:eastAsia="Times New Roman" w:hAnsi="Arial" w:cs="Arial"/>
                <w:bCs/>
                <w:sz w:val="16"/>
                <w:szCs w:val="16"/>
                <w:lang w:val="en-US"/>
              </w:rPr>
            </w:pPr>
            <w:r w:rsidRPr="00E851C1">
              <w:rPr>
                <w:rFonts w:ascii="Arial" w:eastAsia="Times New Roman" w:hAnsi="Arial" w:cs="Arial"/>
                <w:bCs/>
                <w:sz w:val="16"/>
                <w:szCs w:val="16"/>
                <w:lang w:val="en-US"/>
              </w:rPr>
              <w:t>PHC / CHC / MOU</w:t>
            </w:r>
          </w:p>
        </w:tc>
        <w:tc>
          <w:tcPr>
            <w:tcW w:w="411" w:type="dxa"/>
            <w:tcBorders>
              <w:top w:val="single" w:sz="4" w:space="0" w:color="auto"/>
              <w:left w:val="nil"/>
              <w:bottom w:val="nil"/>
              <w:right w:val="single" w:sz="4" w:space="0" w:color="auto"/>
            </w:tcBorders>
            <w:shd w:val="clear" w:color="auto" w:fill="auto"/>
            <w:noWrap/>
            <w:textDirection w:val="btLr"/>
            <w:vAlign w:val="bottom"/>
            <w:hideMark/>
          </w:tcPr>
          <w:p w:rsidR="009F458F" w:rsidRPr="00E851C1" w:rsidRDefault="009F458F" w:rsidP="00FA7BFF">
            <w:pPr>
              <w:spacing w:after="0" w:line="240" w:lineRule="auto"/>
              <w:rPr>
                <w:rFonts w:ascii="Arial" w:eastAsia="Times New Roman" w:hAnsi="Arial" w:cs="Arial"/>
                <w:bCs/>
                <w:sz w:val="16"/>
                <w:szCs w:val="16"/>
                <w:lang w:val="en-US"/>
              </w:rPr>
            </w:pPr>
            <w:r w:rsidRPr="00E851C1">
              <w:rPr>
                <w:rFonts w:ascii="Arial" w:eastAsia="Times New Roman" w:hAnsi="Arial" w:cs="Arial"/>
                <w:bCs/>
                <w:sz w:val="16"/>
                <w:szCs w:val="16"/>
                <w:lang w:val="en-US"/>
              </w:rPr>
              <w:t>Regional Hospital</w:t>
            </w:r>
          </w:p>
        </w:tc>
        <w:tc>
          <w:tcPr>
            <w:tcW w:w="410" w:type="dxa"/>
            <w:tcBorders>
              <w:top w:val="single" w:sz="4" w:space="0" w:color="auto"/>
              <w:left w:val="nil"/>
              <w:bottom w:val="nil"/>
              <w:right w:val="single" w:sz="4" w:space="0" w:color="auto"/>
            </w:tcBorders>
            <w:shd w:val="clear" w:color="auto" w:fill="auto"/>
            <w:textDirection w:val="btLr"/>
            <w:vAlign w:val="bottom"/>
            <w:hideMark/>
          </w:tcPr>
          <w:p w:rsidR="009F458F" w:rsidRPr="00E851C1" w:rsidRDefault="009F458F" w:rsidP="00FA7BFF">
            <w:pPr>
              <w:spacing w:after="0" w:line="240" w:lineRule="auto"/>
              <w:rPr>
                <w:rFonts w:ascii="Arial" w:eastAsia="Times New Roman" w:hAnsi="Arial" w:cs="Arial"/>
                <w:bCs/>
                <w:sz w:val="16"/>
                <w:szCs w:val="16"/>
                <w:lang w:val="en-US"/>
              </w:rPr>
            </w:pPr>
            <w:r w:rsidRPr="00E851C1">
              <w:rPr>
                <w:rFonts w:ascii="Arial" w:eastAsia="Times New Roman" w:hAnsi="Arial" w:cs="Arial"/>
                <w:bCs/>
                <w:sz w:val="16"/>
                <w:szCs w:val="16"/>
                <w:lang w:val="en-US"/>
              </w:rPr>
              <w:t>Central/tertiary hospital</w:t>
            </w:r>
          </w:p>
        </w:tc>
        <w:tc>
          <w:tcPr>
            <w:tcW w:w="460" w:type="dxa"/>
            <w:tcBorders>
              <w:top w:val="single" w:sz="4" w:space="0" w:color="auto"/>
              <w:left w:val="nil"/>
              <w:bottom w:val="nil"/>
              <w:right w:val="single" w:sz="8" w:space="0" w:color="auto"/>
            </w:tcBorders>
            <w:shd w:val="clear" w:color="auto" w:fill="auto"/>
            <w:textDirection w:val="btLr"/>
            <w:vAlign w:val="bottom"/>
            <w:hideMark/>
          </w:tcPr>
          <w:p w:rsidR="009F458F" w:rsidRPr="00E851C1" w:rsidRDefault="009F458F" w:rsidP="00FA7BFF">
            <w:pPr>
              <w:spacing w:after="0" w:line="240" w:lineRule="auto"/>
              <w:rPr>
                <w:rFonts w:ascii="Arial" w:eastAsia="Times New Roman" w:hAnsi="Arial" w:cs="Arial"/>
                <w:bCs/>
                <w:sz w:val="16"/>
                <w:szCs w:val="16"/>
                <w:lang w:val="en-US"/>
              </w:rPr>
            </w:pPr>
            <w:r w:rsidRPr="00E851C1">
              <w:rPr>
                <w:rFonts w:ascii="Arial" w:eastAsia="Times New Roman" w:hAnsi="Arial" w:cs="Arial"/>
                <w:bCs/>
                <w:sz w:val="16"/>
                <w:szCs w:val="16"/>
                <w:lang w:val="en-US"/>
              </w:rPr>
              <w:t>District Total</w:t>
            </w:r>
          </w:p>
        </w:tc>
      </w:tr>
      <w:tr w:rsidR="009F458F" w:rsidRPr="00823003" w:rsidTr="00FA7BFF">
        <w:trPr>
          <w:trHeight w:val="255"/>
        </w:trPr>
        <w:tc>
          <w:tcPr>
            <w:tcW w:w="2985" w:type="dxa"/>
            <w:gridSpan w:val="4"/>
            <w:tcBorders>
              <w:top w:val="single" w:sz="4" w:space="0" w:color="auto"/>
              <w:left w:val="single" w:sz="4" w:space="0" w:color="auto"/>
              <w:bottom w:val="single" w:sz="4" w:space="0" w:color="auto"/>
              <w:right w:val="single" w:sz="4" w:space="0" w:color="auto"/>
            </w:tcBorders>
          </w:tcPr>
          <w:p w:rsidR="009F458F" w:rsidRPr="00823003" w:rsidRDefault="009F458F" w:rsidP="00FA7BFF">
            <w:pPr>
              <w:spacing w:after="0" w:line="240" w:lineRule="auto"/>
              <w:rPr>
                <w:rFonts w:ascii="Arial" w:eastAsia="Times New Roman" w:hAnsi="Arial" w:cs="Arial"/>
                <w:color w:val="000000"/>
                <w:sz w:val="18"/>
                <w:szCs w:val="18"/>
                <w:lang w:val="en-US"/>
              </w:rPr>
            </w:pPr>
            <w:r w:rsidRPr="00823003">
              <w:rPr>
                <w:rFonts w:ascii="Arial" w:eastAsia="Times New Roman" w:hAnsi="Arial" w:cs="Arial"/>
                <w:color w:val="000000"/>
                <w:sz w:val="18"/>
                <w:szCs w:val="18"/>
                <w:lang w:val="en-US"/>
              </w:rPr>
              <w:t xml:space="preserve">Maternal deaths </w:t>
            </w:r>
          </w:p>
        </w:tc>
        <w:tc>
          <w:tcPr>
            <w:tcW w:w="489" w:type="dxa"/>
            <w:tcBorders>
              <w:top w:val="single" w:sz="4" w:space="0" w:color="auto"/>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12" w:type="dxa"/>
            <w:tcBorders>
              <w:top w:val="single" w:sz="4" w:space="0" w:color="auto"/>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11" w:type="dxa"/>
            <w:tcBorders>
              <w:top w:val="single" w:sz="4" w:space="0" w:color="auto"/>
              <w:left w:val="nil"/>
              <w:bottom w:val="single" w:sz="4" w:space="0" w:color="auto"/>
              <w:right w:val="single" w:sz="4" w:space="0" w:color="auto"/>
            </w:tcBorders>
            <w:shd w:val="clear" w:color="auto" w:fill="auto"/>
            <w:noWrap/>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42" w:type="dxa"/>
            <w:tcBorders>
              <w:top w:val="single" w:sz="4" w:space="0" w:color="auto"/>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11" w:type="dxa"/>
            <w:tcBorders>
              <w:top w:val="single" w:sz="4" w:space="0" w:color="auto"/>
              <w:left w:val="nil"/>
              <w:bottom w:val="single" w:sz="4" w:space="0" w:color="auto"/>
              <w:right w:val="single" w:sz="4" w:space="0" w:color="auto"/>
            </w:tcBorders>
            <w:shd w:val="clear" w:color="auto" w:fill="auto"/>
            <w:noWrap/>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11" w:type="dxa"/>
            <w:tcBorders>
              <w:top w:val="single" w:sz="4" w:space="0" w:color="auto"/>
              <w:left w:val="nil"/>
              <w:bottom w:val="single" w:sz="4" w:space="0" w:color="auto"/>
              <w:right w:val="single" w:sz="4" w:space="0" w:color="auto"/>
            </w:tcBorders>
            <w:shd w:val="clear" w:color="auto" w:fill="auto"/>
            <w:noWrap/>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61" w:type="dxa"/>
            <w:tcBorders>
              <w:top w:val="single" w:sz="4" w:space="0" w:color="auto"/>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521" w:type="dxa"/>
            <w:tcBorders>
              <w:top w:val="single" w:sz="4" w:space="0" w:color="auto"/>
              <w:left w:val="nil"/>
              <w:bottom w:val="single" w:sz="4" w:space="0" w:color="auto"/>
              <w:right w:val="single" w:sz="4" w:space="0" w:color="auto"/>
            </w:tcBorders>
            <w:shd w:val="clear" w:color="auto" w:fill="auto"/>
            <w:noWrap/>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10" w:type="dxa"/>
            <w:tcBorders>
              <w:top w:val="single" w:sz="4" w:space="0" w:color="auto"/>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11" w:type="dxa"/>
            <w:tcBorders>
              <w:top w:val="single" w:sz="4" w:space="0" w:color="auto"/>
              <w:left w:val="nil"/>
              <w:bottom w:val="single" w:sz="4" w:space="0" w:color="auto"/>
              <w:right w:val="single" w:sz="4" w:space="0" w:color="auto"/>
            </w:tcBorders>
            <w:shd w:val="clear" w:color="auto" w:fill="auto"/>
            <w:noWrap/>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10" w:type="dxa"/>
            <w:tcBorders>
              <w:top w:val="single" w:sz="4" w:space="0" w:color="auto"/>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r>
      <w:tr w:rsidR="009F458F" w:rsidRPr="00823003" w:rsidTr="00FA7BFF">
        <w:trPr>
          <w:trHeight w:val="255"/>
        </w:trPr>
        <w:tc>
          <w:tcPr>
            <w:tcW w:w="2985" w:type="dxa"/>
            <w:gridSpan w:val="4"/>
            <w:tcBorders>
              <w:top w:val="nil"/>
              <w:left w:val="single" w:sz="4" w:space="0" w:color="auto"/>
              <w:bottom w:val="single" w:sz="4" w:space="0" w:color="auto"/>
              <w:right w:val="single" w:sz="4" w:space="0" w:color="auto"/>
            </w:tcBorders>
          </w:tcPr>
          <w:p w:rsidR="009F458F" w:rsidRPr="00823003" w:rsidRDefault="009F458F" w:rsidP="00FA7BFF">
            <w:pPr>
              <w:spacing w:after="0" w:line="240" w:lineRule="auto"/>
              <w:rPr>
                <w:rFonts w:ascii="Arial" w:eastAsia="Times New Roman" w:hAnsi="Arial" w:cs="Arial"/>
                <w:color w:val="000000"/>
                <w:sz w:val="18"/>
                <w:szCs w:val="18"/>
                <w:lang w:val="en-US"/>
              </w:rPr>
            </w:pPr>
            <w:r w:rsidRPr="00823003">
              <w:rPr>
                <w:rFonts w:ascii="Arial" w:eastAsia="Times New Roman" w:hAnsi="Arial" w:cs="Arial"/>
                <w:color w:val="000000"/>
                <w:sz w:val="18"/>
                <w:szCs w:val="18"/>
              </w:rPr>
              <w:t>Live births</w:t>
            </w:r>
          </w:p>
        </w:tc>
        <w:tc>
          <w:tcPr>
            <w:tcW w:w="489"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color w:val="000000"/>
                <w:sz w:val="18"/>
                <w:szCs w:val="18"/>
                <w:lang w:val="en-US"/>
              </w:rPr>
            </w:pPr>
            <w:r w:rsidRPr="00823003">
              <w:rPr>
                <w:rFonts w:ascii="Arial" w:eastAsia="Times New Roman" w:hAnsi="Arial" w:cs="Arial"/>
                <w:color w:val="000000"/>
                <w:sz w:val="18"/>
                <w:szCs w:val="18"/>
              </w:rPr>
              <w:t> </w:t>
            </w:r>
          </w:p>
        </w:tc>
        <w:tc>
          <w:tcPr>
            <w:tcW w:w="460"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color w:val="000000"/>
                <w:sz w:val="18"/>
                <w:szCs w:val="18"/>
                <w:lang w:val="en-US"/>
              </w:rPr>
            </w:pPr>
            <w:r w:rsidRPr="00823003">
              <w:rPr>
                <w:rFonts w:ascii="Arial" w:eastAsia="Times New Roman" w:hAnsi="Arial" w:cs="Arial"/>
                <w:color w:val="000000"/>
                <w:sz w:val="18"/>
                <w:szCs w:val="18"/>
              </w:rPr>
              <w:t> </w:t>
            </w:r>
          </w:p>
        </w:tc>
        <w:tc>
          <w:tcPr>
            <w:tcW w:w="460"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color w:val="000000"/>
                <w:sz w:val="18"/>
                <w:szCs w:val="18"/>
                <w:lang w:val="en-US"/>
              </w:rPr>
            </w:pPr>
            <w:r w:rsidRPr="00823003">
              <w:rPr>
                <w:rFonts w:ascii="Arial" w:eastAsia="Times New Roman" w:hAnsi="Arial" w:cs="Arial"/>
                <w:color w:val="000000"/>
                <w:sz w:val="18"/>
                <w:szCs w:val="18"/>
              </w:rPr>
              <w:t> </w:t>
            </w:r>
          </w:p>
        </w:tc>
        <w:tc>
          <w:tcPr>
            <w:tcW w:w="412"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color w:val="000000"/>
                <w:sz w:val="18"/>
                <w:szCs w:val="18"/>
                <w:lang w:val="en-US"/>
              </w:rPr>
            </w:pPr>
            <w:r w:rsidRPr="00823003">
              <w:rPr>
                <w:rFonts w:ascii="Arial" w:eastAsia="Times New Roman" w:hAnsi="Arial" w:cs="Arial"/>
                <w:color w:val="000000"/>
                <w:sz w:val="18"/>
                <w:szCs w:val="18"/>
              </w:rPr>
              <w:t> </w:t>
            </w:r>
          </w:p>
        </w:tc>
        <w:tc>
          <w:tcPr>
            <w:tcW w:w="411"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color w:val="000000"/>
                <w:sz w:val="18"/>
                <w:szCs w:val="18"/>
                <w:lang w:val="en-US"/>
              </w:rPr>
            </w:pPr>
            <w:r w:rsidRPr="00823003">
              <w:rPr>
                <w:rFonts w:ascii="Arial" w:eastAsia="Times New Roman" w:hAnsi="Arial" w:cs="Arial"/>
                <w:color w:val="000000"/>
                <w:sz w:val="18"/>
                <w:szCs w:val="18"/>
              </w:rPr>
              <w:t> </w:t>
            </w:r>
          </w:p>
        </w:tc>
        <w:tc>
          <w:tcPr>
            <w:tcW w:w="442"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11" w:type="dxa"/>
            <w:tcBorders>
              <w:top w:val="nil"/>
              <w:left w:val="nil"/>
              <w:bottom w:val="single" w:sz="4" w:space="0" w:color="auto"/>
              <w:right w:val="single" w:sz="4" w:space="0" w:color="auto"/>
            </w:tcBorders>
            <w:shd w:val="clear" w:color="auto" w:fill="auto"/>
            <w:noWrap/>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11" w:type="dxa"/>
            <w:tcBorders>
              <w:top w:val="nil"/>
              <w:left w:val="nil"/>
              <w:bottom w:val="single" w:sz="4" w:space="0" w:color="auto"/>
              <w:right w:val="single" w:sz="4" w:space="0" w:color="auto"/>
            </w:tcBorders>
            <w:shd w:val="clear" w:color="auto" w:fill="auto"/>
            <w:noWrap/>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61"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521" w:type="dxa"/>
            <w:tcBorders>
              <w:top w:val="nil"/>
              <w:left w:val="nil"/>
              <w:bottom w:val="single" w:sz="4" w:space="0" w:color="auto"/>
              <w:right w:val="single" w:sz="4" w:space="0" w:color="auto"/>
            </w:tcBorders>
            <w:shd w:val="clear" w:color="auto" w:fill="auto"/>
            <w:noWrap/>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10"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11" w:type="dxa"/>
            <w:tcBorders>
              <w:top w:val="nil"/>
              <w:left w:val="nil"/>
              <w:bottom w:val="single" w:sz="4" w:space="0" w:color="auto"/>
              <w:right w:val="single" w:sz="4" w:space="0" w:color="auto"/>
            </w:tcBorders>
            <w:shd w:val="clear" w:color="auto" w:fill="auto"/>
            <w:noWrap/>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10"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60" w:type="dxa"/>
            <w:tcBorders>
              <w:top w:val="nil"/>
              <w:left w:val="nil"/>
              <w:bottom w:val="single" w:sz="4" w:space="0" w:color="auto"/>
              <w:right w:val="single" w:sz="4" w:space="0" w:color="auto"/>
            </w:tcBorders>
            <w:shd w:val="clear" w:color="auto" w:fill="auto"/>
            <w:noWrap/>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r>
      <w:tr w:rsidR="009F458F" w:rsidRPr="00823003" w:rsidTr="00FA7BFF">
        <w:trPr>
          <w:trHeight w:val="255"/>
        </w:trPr>
        <w:tc>
          <w:tcPr>
            <w:tcW w:w="2985" w:type="dxa"/>
            <w:gridSpan w:val="4"/>
            <w:tcBorders>
              <w:top w:val="nil"/>
              <w:left w:val="single" w:sz="4" w:space="0" w:color="auto"/>
              <w:bottom w:val="single" w:sz="4" w:space="0" w:color="auto"/>
              <w:right w:val="single" w:sz="4" w:space="0" w:color="auto"/>
            </w:tcBorders>
          </w:tcPr>
          <w:p w:rsidR="009F458F" w:rsidRPr="00823003" w:rsidRDefault="009F458F" w:rsidP="00FA7BFF">
            <w:pPr>
              <w:spacing w:after="0" w:line="240" w:lineRule="auto"/>
              <w:rPr>
                <w:rFonts w:ascii="Arial" w:eastAsia="Times New Roman" w:hAnsi="Arial" w:cs="Arial"/>
                <w:color w:val="000000"/>
                <w:sz w:val="18"/>
                <w:szCs w:val="18"/>
                <w:lang w:val="en-US"/>
              </w:rPr>
            </w:pPr>
            <w:r w:rsidRPr="00823003">
              <w:rPr>
                <w:rFonts w:ascii="Arial" w:eastAsia="Times New Roman" w:hAnsi="Arial" w:cs="Arial"/>
                <w:color w:val="000000"/>
                <w:sz w:val="18"/>
                <w:szCs w:val="18"/>
              </w:rPr>
              <w:t>Still births</w:t>
            </w:r>
          </w:p>
        </w:tc>
        <w:tc>
          <w:tcPr>
            <w:tcW w:w="489"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color w:val="000000"/>
                <w:sz w:val="18"/>
                <w:szCs w:val="18"/>
                <w:lang w:val="en-US"/>
              </w:rPr>
            </w:pPr>
            <w:r w:rsidRPr="00823003">
              <w:rPr>
                <w:rFonts w:ascii="Arial" w:eastAsia="Times New Roman" w:hAnsi="Arial" w:cs="Arial"/>
                <w:color w:val="000000"/>
                <w:sz w:val="18"/>
                <w:szCs w:val="18"/>
              </w:rPr>
              <w:t> </w:t>
            </w:r>
          </w:p>
        </w:tc>
        <w:tc>
          <w:tcPr>
            <w:tcW w:w="460"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color w:val="000000"/>
                <w:sz w:val="18"/>
                <w:szCs w:val="18"/>
                <w:lang w:val="en-US"/>
              </w:rPr>
            </w:pPr>
            <w:r w:rsidRPr="00823003">
              <w:rPr>
                <w:rFonts w:ascii="Arial" w:eastAsia="Times New Roman" w:hAnsi="Arial" w:cs="Arial"/>
                <w:color w:val="000000"/>
                <w:sz w:val="18"/>
                <w:szCs w:val="18"/>
              </w:rPr>
              <w:t> </w:t>
            </w:r>
          </w:p>
        </w:tc>
        <w:tc>
          <w:tcPr>
            <w:tcW w:w="460"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color w:val="000000"/>
                <w:sz w:val="18"/>
                <w:szCs w:val="18"/>
                <w:lang w:val="en-US"/>
              </w:rPr>
            </w:pPr>
            <w:r w:rsidRPr="00823003">
              <w:rPr>
                <w:rFonts w:ascii="Arial" w:eastAsia="Times New Roman" w:hAnsi="Arial" w:cs="Arial"/>
                <w:color w:val="000000"/>
                <w:sz w:val="18"/>
                <w:szCs w:val="18"/>
              </w:rPr>
              <w:t> </w:t>
            </w:r>
          </w:p>
        </w:tc>
        <w:tc>
          <w:tcPr>
            <w:tcW w:w="412"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color w:val="000000"/>
                <w:sz w:val="18"/>
                <w:szCs w:val="18"/>
                <w:lang w:val="en-US"/>
              </w:rPr>
            </w:pPr>
            <w:r w:rsidRPr="00823003">
              <w:rPr>
                <w:rFonts w:ascii="Arial" w:eastAsia="Times New Roman" w:hAnsi="Arial" w:cs="Arial"/>
                <w:color w:val="000000"/>
                <w:sz w:val="18"/>
                <w:szCs w:val="18"/>
              </w:rPr>
              <w:t> </w:t>
            </w:r>
          </w:p>
        </w:tc>
        <w:tc>
          <w:tcPr>
            <w:tcW w:w="411"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color w:val="000000"/>
                <w:sz w:val="18"/>
                <w:szCs w:val="18"/>
                <w:lang w:val="en-US"/>
              </w:rPr>
            </w:pPr>
            <w:r w:rsidRPr="00823003">
              <w:rPr>
                <w:rFonts w:ascii="Arial" w:eastAsia="Times New Roman" w:hAnsi="Arial" w:cs="Arial"/>
                <w:color w:val="000000"/>
                <w:sz w:val="18"/>
                <w:szCs w:val="18"/>
              </w:rPr>
              <w:t> </w:t>
            </w:r>
          </w:p>
        </w:tc>
        <w:tc>
          <w:tcPr>
            <w:tcW w:w="442"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11" w:type="dxa"/>
            <w:tcBorders>
              <w:top w:val="nil"/>
              <w:left w:val="nil"/>
              <w:bottom w:val="single" w:sz="4" w:space="0" w:color="auto"/>
              <w:right w:val="single" w:sz="4" w:space="0" w:color="auto"/>
            </w:tcBorders>
            <w:shd w:val="clear" w:color="auto" w:fill="auto"/>
            <w:noWrap/>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11" w:type="dxa"/>
            <w:tcBorders>
              <w:top w:val="nil"/>
              <w:left w:val="nil"/>
              <w:bottom w:val="single" w:sz="4" w:space="0" w:color="auto"/>
              <w:right w:val="single" w:sz="4" w:space="0" w:color="auto"/>
            </w:tcBorders>
            <w:shd w:val="clear" w:color="auto" w:fill="auto"/>
            <w:noWrap/>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61"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521" w:type="dxa"/>
            <w:tcBorders>
              <w:top w:val="nil"/>
              <w:left w:val="nil"/>
              <w:bottom w:val="single" w:sz="4" w:space="0" w:color="auto"/>
              <w:right w:val="single" w:sz="4" w:space="0" w:color="auto"/>
            </w:tcBorders>
            <w:shd w:val="clear" w:color="auto" w:fill="auto"/>
            <w:noWrap/>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10"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11" w:type="dxa"/>
            <w:tcBorders>
              <w:top w:val="nil"/>
              <w:left w:val="nil"/>
              <w:bottom w:val="single" w:sz="4" w:space="0" w:color="auto"/>
              <w:right w:val="single" w:sz="4" w:space="0" w:color="auto"/>
            </w:tcBorders>
            <w:shd w:val="clear" w:color="auto" w:fill="auto"/>
            <w:noWrap/>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10"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60" w:type="dxa"/>
            <w:tcBorders>
              <w:top w:val="nil"/>
              <w:left w:val="nil"/>
              <w:bottom w:val="single" w:sz="4" w:space="0" w:color="auto"/>
              <w:right w:val="single" w:sz="4" w:space="0" w:color="auto"/>
            </w:tcBorders>
            <w:shd w:val="clear" w:color="auto" w:fill="auto"/>
            <w:noWrap/>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r>
      <w:tr w:rsidR="009F458F" w:rsidRPr="00823003" w:rsidTr="00FA7BFF">
        <w:trPr>
          <w:trHeight w:val="480"/>
        </w:trPr>
        <w:tc>
          <w:tcPr>
            <w:tcW w:w="375" w:type="dxa"/>
            <w:vMerge w:val="restart"/>
            <w:tcBorders>
              <w:top w:val="nil"/>
              <w:left w:val="single" w:sz="4" w:space="0" w:color="auto"/>
              <w:right w:val="single" w:sz="4" w:space="0" w:color="auto"/>
            </w:tcBorders>
            <w:textDirection w:val="btLr"/>
          </w:tcPr>
          <w:p w:rsidR="009F458F" w:rsidRPr="00823003" w:rsidRDefault="009F458F" w:rsidP="00FA7BFF">
            <w:pPr>
              <w:spacing w:after="0" w:line="240" w:lineRule="auto"/>
              <w:ind w:left="113" w:right="113"/>
              <w:rPr>
                <w:rFonts w:ascii="Arial" w:eastAsia="Times New Roman" w:hAnsi="Arial" w:cs="Arial"/>
                <w:color w:val="000000"/>
                <w:sz w:val="18"/>
                <w:szCs w:val="18"/>
                <w:lang w:val="en-US"/>
              </w:rPr>
            </w:pPr>
            <w:r>
              <w:rPr>
                <w:rFonts w:ascii="Arial" w:eastAsia="Times New Roman" w:hAnsi="Arial" w:cs="Arial"/>
                <w:color w:val="000000"/>
                <w:sz w:val="18"/>
                <w:szCs w:val="18"/>
                <w:lang w:val="en-US"/>
              </w:rPr>
              <w:t>Child (under 5 years)</w:t>
            </w:r>
          </w:p>
        </w:tc>
        <w:tc>
          <w:tcPr>
            <w:tcW w:w="630" w:type="dxa"/>
            <w:vMerge w:val="restart"/>
            <w:tcBorders>
              <w:top w:val="nil"/>
              <w:left w:val="single" w:sz="4" w:space="0" w:color="auto"/>
              <w:right w:val="single" w:sz="4" w:space="0" w:color="auto"/>
            </w:tcBorders>
            <w:textDirection w:val="btLr"/>
          </w:tcPr>
          <w:p w:rsidR="009F458F" w:rsidRDefault="009F458F" w:rsidP="00FA7BFF">
            <w:pPr>
              <w:spacing w:after="0" w:line="240" w:lineRule="auto"/>
              <w:ind w:left="113" w:right="113"/>
              <w:rPr>
                <w:rFonts w:ascii="Arial" w:eastAsia="Times New Roman" w:hAnsi="Arial" w:cs="Arial"/>
                <w:color w:val="000000"/>
                <w:sz w:val="18"/>
                <w:szCs w:val="18"/>
                <w:lang w:val="en-US"/>
              </w:rPr>
            </w:pPr>
            <w:r>
              <w:rPr>
                <w:rFonts w:ascii="Arial" w:eastAsia="Times New Roman" w:hAnsi="Arial" w:cs="Arial"/>
                <w:color w:val="000000"/>
                <w:sz w:val="18"/>
                <w:szCs w:val="18"/>
                <w:lang w:val="en-US"/>
              </w:rPr>
              <w:t xml:space="preserve">Infant </w:t>
            </w:r>
          </w:p>
          <w:p w:rsidR="009F458F" w:rsidRDefault="009F458F" w:rsidP="00FA7BFF">
            <w:pPr>
              <w:spacing w:after="0" w:line="240" w:lineRule="auto"/>
              <w:ind w:left="113" w:right="113"/>
              <w:rPr>
                <w:rFonts w:ascii="Arial" w:eastAsia="Times New Roman" w:hAnsi="Arial" w:cs="Arial"/>
                <w:color w:val="000000"/>
                <w:sz w:val="18"/>
                <w:szCs w:val="18"/>
                <w:lang w:val="en-US"/>
              </w:rPr>
            </w:pPr>
            <w:r>
              <w:rPr>
                <w:rFonts w:ascii="Arial" w:eastAsia="Times New Roman" w:hAnsi="Arial" w:cs="Arial"/>
                <w:color w:val="000000"/>
                <w:sz w:val="18"/>
                <w:szCs w:val="18"/>
                <w:lang w:val="en-US"/>
              </w:rPr>
              <w:t>(under 1 year)</w:t>
            </w:r>
          </w:p>
          <w:p w:rsidR="009F458F" w:rsidRPr="00823003" w:rsidRDefault="009F458F" w:rsidP="00FA7BFF">
            <w:pPr>
              <w:spacing w:after="0" w:line="240" w:lineRule="auto"/>
              <w:ind w:left="113" w:right="113"/>
              <w:rPr>
                <w:rFonts w:ascii="Arial" w:eastAsia="Times New Roman" w:hAnsi="Arial" w:cs="Arial"/>
                <w:color w:val="000000"/>
                <w:sz w:val="18"/>
                <w:szCs w:val="18"/>
                <w:lang w:val="en-US"/>
              </w:rPr>
            </w:pPr>
          </w:p>
        </w:tc>
        <w:tc>
          <w:tcPr>
            <w:tcW w:w="360" w:type="dxa"/>
            <w:vMerge w:val="restart"/>
            <w:tcBorders>
              <w:top w:val="nil"/>
              <w:left w:val="single" w:sz="4" w:space="0" w:color="auto"/>
              <w:right w:val="single" w:sz="4" w:space="0" w:color="auto"/>
            </w:tcBorders>
            <w:textDirection w:val="btLr"/>
          </w:tcPr>
          <w:p w:rsidR="009F458F" w:rsidRPr="00823003" w:rsidRDefault="009F458F" w:rsidP="00FA7BFF">
            <w:pPr>
              <w:spacing w:after="0" w:line="240" w:lineRule="auto"/>
              <w:ind w:left="113" w:right="113"/>
              <w:rPr>
                <w:rFonts w:ascii="Arial" w:eastAsia="Times New Roman" w:hAnsi="Arial" w:cs="Arial"/>
                <w:color w:val="000000"/>
                <w:sz w:val="18"/>
                <w:szCs w:val="18"/>
                <w:lang w:val="en-US"/>
              </w:rPr>
            </w:pPr>
            <w:r>
              <w:rPr>
                <w:rFonts w:ascii="Arial" w:eastAsia="Times New Roman" w:hAnsi="Arial" w:cs="Arial"/>
                <w:color w:val="000000"/>
                <w:sz w:val="18"/>
                <w:szCs w:val="18"/>
                <w:lang w:val="en-US"/>
              </w:rPr>
              <w:t xml:space="preserve">Neonatal </w:t>
            </w: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color w:val="000000"/>
                <w:sz w:val="18"/>
                <w:szCs w:val="18"/>
                <w:lang w:val="en-US"/>
              </w:rPr>
            </w:pPr>
            <w:r w:rsidRPr="00823003">
              <w:rPr>
                <w:rFonts w:ascii="Arial" w:eastAsia="Times New Roman" w:hAnsi="Arial" w:cs="Arial"/>
                <w:color w:val="000000"/>
                <w:sz w:val="18"/>
                <w:szCs w:val="18"/>
                <w:lang w:val="en-US"/>
              </w:rPr>
              <w:t>Death in facility 0-7days</w:t>
            </w:r>
          </w:p>
        </w:tc>
        <w:tc>
          <w:tcPr>
            <w:tcW w:w="489"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color w:val="000000"/>
                <w:sz w:val="18"/>
                <w:szCs w:val="18"/>
                <w:lang w:val="en-US"/>
              </w:rPr>
            </w:pPr>
            <w:r w:rsidRPr="00823003">
              <w:rPr>
                <w:rFonts w:ascii="Arial" w:eastAsia="Times New Roman" w:hAnsi="Arial" w:cs="Arial"/>
                <w:color w:val="000000"/>
                <w:sz w:val="18"/>
                <w:szCs w:val="18"/>
              </w:rPr>
              <w:t> </w:t>
            </w:r>
          </w:p>
        </w:tc>
        <w:tc>
          <w:tcPr>
            <w:tcW w:w="460"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color w:val="000000"/>
                <w:sz w:val="18"/>
                <w:szCs w:val="18"/>
                <w:lang w:val="en-US"/>
              </w:rPr>
            </w:pPr>
            <w:r w:rsidRPr="00823003">
              <w:rPr>
                <w:rFonts w:ascii="Arial" w:eastAsia="Times New Roman" w:hAnsi="Arial" w:cs="Arial"/>
                <w:color w:val="000000"/>
                <w:sz w:val="18"/>
                <w:szCs w:val="18"/>
              </w:rPr>
              <w:t> </w:t>
            </w:r>
          </w:p>
        </w:tc>
        <w:tc>
          <w:tcPr>
            <w:tcW w:w="460"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color w:val="000000"/>
                <w:sz w:val="18"/>
                <w:szCs w:val="18"/>
                <w:lang w:val="en-US"/>
              </w:rPr>
            </w:pPr>
            <w:r w:rsidRPr="00823003">
              <w:rPr>
                <w:rFonts w:ascii="Arial" w:eastAsia="Times New Roman" w:hAnsi="Arial" w:cs="Arial"/>
                <w:color w:val="000000"/>
                <w:sz w:val="18"/>
                <w:szCs w:val="18"/>
              </w:rPr>
              <w:t> </w:t>
            </w:r>
          </w:p>
        </w:tc>
        <w:tc>
          <w:tcPr>
            <w:tcW w:w="412"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color w:val="000000"/>
                <w:sz w:val="18"/>
                <w:szCs w:val="18"/>
                <w:lang w:val="en-US"/>
              </w:rPr>
            </w:pPr>
            <w:r w:rsidRPr="00823003">
              <w:rPr>
                <w:rFonts w:ascii="Arial" w:eastAsia="Times New Roman" w:hAnsi="Arial" w:cs="Arial"/>
                <w:color w:val="000000"/>
                <w:sz w:val="18"/>
                <w:szCs w:val="18"/>
              </w:rPr>
              <w:t> </w:t>
            </w:r>
          </w:p>
        </w:tc>
        <w:tc>
          <w:tcPr>
            <w:tcW w:w="411"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color w:val="000000"/>
                <w:sz w:val="18"/>
                <w:szCs w:val="18"/>
                <w:lang w:val="en-US"/>
              </w:rPr>
            </w:pPr>
            <w:r w:rsidRPr="00823003">
              <w:rPr>
                <w:rFonts w:ascii="Arial" w:eastAsia="Times New Roman" w:hAnsi="Arial" w:cs="Arial"/>
                <w:color w:val="000000"/>
                <w:sz w:val="18"/>
                <w:szCs w:val="18"/>
              </w:rPr>
              <w:t> </w:t>
            </w:r>
          </w:p>
        </w:tc>
        <w:tc>
          <w:tcPr>
            <w:tcW w:w="442"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11" w:type="dxa"/>
            <w:tcBorders>
              <w:top w:val="nil"/>
              <w:left w:val="nil"/>
              <w:bottom w:val="single" w:sz="4" w:space="0" w:color="auto"/>
              <w:right w:val="single" w:sz="4" w:space="0" w:color="auto"/>
            </w:tcBorders>
            <w:shd w:val="clear" w:color="auto" w:fill="auto"/>
            <w:noWrap/>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11" w:type="dxa"/>
            <w:tcBorders>
              <w:top w:val="nil"/>
              <w:left w:val="nil"/>
              <w:bottom w:val="single" w:sz="4" w:space="0" w:color="auto"/>
              <w:right w:val="single" w:sz="4" w:space="0" w:color="auto"/>
            </w:tcBorders>
            <w:shd w:val="clear" w:color="auto" w:fill="auto"/>
            <w:noWrap/>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61"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521" w:type="dxa"/>
            <w:tcBorders>
              <w:top w:val="nil"/>
              <w:left w:val="nil"/>
              <w:bottom w:val="single" w:sz="4" w:space="0" w:color="auto"/>
              <w:right w:val="single" w:sz="4" w:space="0" w:color="auto"/>
            </w:tcBorders>
            <w:shd w:val="clear" w:color="auto" w:fill="auto"/>
            <w:noWrap/>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10"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11" w:type="dxa"/>
            <w:tcBorders>
              <w:top w:val="nil"/>
              <w:left w:val="nil"/>
              <w:bottom w:val="single" w:sz="4" w:space="0" w:color="auto"/>
              <w:right w:val="single" w:sz="4" w:space="0" w:color="auto"/>
            </w:tcBorders>
            <w:shd w:val="clear" w:color="auto" w:fill="auto"/>
            <w:noWrap/>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10"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60" w:type="dxa"/>
            <w:tcBorders>
              <w:top w:val="nil"/>
              <w:left w:val="nil"/>
              <w:bottom w:val="single" w:sz="4" w:space="0" w:color="auto"/>
              <w:right w:val="single" w:sz="4" w:space="0" w:color="auto"/>
            </w:tcBorders>
            <w:shd w:val="clear" w:color="auto" w:fill="auto"/>
            <w:noWrap/>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r>
      <w:tr w:rsidR="009F458F" w:rsidRPr="00823003" w:rsidTr="00FA7BFF">
        <w:trPr>
          <w:trHeight w:val="480"/>
        </w:trPr>
        <w:tc>
          <w:tcPr>
            <w:tcW w:w="375" w:type="dxa"/>
            <w:vMerge/>
            <w:tcBorders>
              <w:left w:val="single" w:sz="4" w:space="0" w:color="auto"/>
              <w:right w:val="single" w:sz="4" w:space="0" w:color="auto"/>
            </w:tcBorders>
          </w:tcPr>
          <w:p w:rsidR="009F458F" w:rsidRPr="00823003" w:rsidRDefault="009F458F" w:rsidP="00FA7BFF">
            <w:pPr>
              <w:spacing w:after="0" w:line="240" w:lineRule="auto"/>
              <w:rPr>
                <w:rFonts w:ascii="Arial" w:eastAsia="Times New Roman" w:hAnsi="Arial" w:cs="Arial"/>
                <w:color w:val="000000"/>
                <w:sz w:val="18"/>
                <w:szCs w:val="18"/>
              </w:rPr>
            </w:pPr>
          </w:p>
        </w:tc>
        <w:tc>
          <w:tcPr>
            <w:tcW w:w="630" w:type="dxa"/>
            <w:vMerge/>
            <w:tcBorders>
              <w:left w:val="single" w:sz="4" w:space="0" w:color="auto"/>
              <w:right w:val="single" w:sz="4" w:space="0" w:color="auto"/>
            </w:tcBorders>
          </w:tcPr>
          <w:p w:rsidR="009F458F" w:rsidRPr="00823003" w:rsidRDefault="009F458F" w:rsidP="00FA7BFF">
            <w:pPr>
              <w:spacing w:after="0" w:line="240" w:lineRule="auto"/>
              <w:rPr>
                <w:rFonts w:ascii="Arial" w:eastAsia="Times New Roman" w:hAnsi="Arial" w:cs="Arial"/>
                <w:color w:val="000000"/>
                <w:sz w:val="18"/>
                <w:szCs w:val="18"/>
              </w:rPr>
            </w:pPr>
          </w:p>
        </w:tc>
        <w:tc>
          <w:tcPr>
            <w:tcW w:w="360" w:type="dxa"/>
            <w:vMerge/>
            <w:tcBorders>
              <w:left w:val="single" w:sz="4" w:space="0" w:color="auto"/>
              <w:bottom w:val="single" w:sz="4" w:space="0" w:color="auto"/>
              <w:right w:val="single" w:sz="4" w:space="0" w:color="auto"/>
            </w:tcBorders>
          </w:tcPr>
          <w:p w:rsidR="009F458F" w:rsidRPr="00823003" w:rsidRDefault="009F458F" w:rsidP="00FA7BFF">
            <w:pPr>
              <w:spacing w:after="0" w:line="240" w:lineRule="auto"/>
              <w:rPr>
                <w:rFonts w:ascii="Arial" w:eastAsia="Times New Roman" w:hAnsi="Arial" w:cs="Arial"/>
                <w:color w:val="000000"/>
                <w:sz w:val="18"/>
                <w:szCs w:val="18"/>
              </w:rPr>
            </w:pP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color w:val="000000"/>
                <w:sz w:val="18"/>
                <w:szCs w:val="18"/>
                <w:lang w:val="en-US"/>
              </w:rPr>
            </w:pPr>
            <w:r w:rsidRPr="00823003">
              <w:rPr>
                <w:rFonts w:ascii="Arial" w:eastAsia="Times New Roman" w:hAnsi="Arial" w:cs="Arial"/>
                <w:color w:val="000000"/>
                <w:sz w:val="18"/>
                <w:szCs w:val="18"/>
              </w:rPr>
              <w:t xml:space="preserve">Death in facility </w:t>
            </w:r>
            <w:r>
              <w:rPr>
                <w:rFonts w:ascii="Arial" w:eastAsia="Times New Roman" w:hAnsi="Arial" w:cs="Arial"/>
                <w:color w:val="000000"/>
                <w:sz w:val="18"/>
                <w:szCs w:val="18"/>
              </w:rPr>
              <w:t>8</w:t>
            </w:r>
            <w:r w:rsidRPr="00823003">
              <w:rPr>
                <w:rFonts w:ascii="Arial" w:eastAsia="Times New Roman" w:hAnsi="Arial" w:cs="Arial"/>
                <w:color w:val="000000"/>
                <w:sz w:val="18"/>
                <w:szCs w:val="18"/>
              </w:rPr>
              <w:t xml:space="preserve">-28 days </w:t>
            </w:r>
          </w:p>
        </w:tc>
        <w:tc>
          <w:tcPr>
            <w:tcW w:w="489"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color w:val="000000"/>
                <w:sz w:val="18"/>
                <w:szCs w:val="18"/>
                <w:lang w:val="en-US"/>
              </w:rPr>
            </w:pPr>
            <w:r w:rsidRPr="00823003">
              <w:rPr>
                <w:rFonts w:ascii="Arial" w:eastAsia="Times New Roman" w:hAnsi="Arial" w:cs="Arial"/>
                <w:color w:val="000000"/>
                <w:sz w:val="18"/>
                <w:szCs w:val="18"/>
              </w:rPr>
              <w:t> </w:t>
            </w:r>
          </w:p>
        </w:tc>
        <w:tc>
          <w:tcPr>
            <w:tcW w:w="460"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color w:val="000000"/>
                <w:sz w:val="18"/>
                <w:szCs w:val="18"/>
                <w:lang w:val="en-US"/>
              </w:rPr>
            </w:pPr>
            <w:r w:rsidRPr="00823003">
              <w:rPr>
                <w:rFonts w:ascii="Arial" w:eastAsia="Times New Roman" w:hAnsi="Arial" w:cs="Arial"/>
                <w:color w:val="000000"/>
                <w:sz w:val="18"/>
                <w:szCs w:val="18"/>
              </w:rPr>
              <w:t> </w:t>
            </w:r>
          </w:p>
        </w:tc>
        <w:tc>
          <w:tcPr>
            <w:tcW w:w="460"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color w:val="000000"/>
                <w:sz w:val="18"/>
                <w:szCs w:val="18"/>
                <w:lang w:val="en-US"/>
              </w:rPr>
            </w:pPr>
            <w:r w:rsidRPr="00823003">
              <w:rPr>
                <w:rFonts w:ascii="Arial" w:eastAsia="Times New Roman" w:hAnsi="Arial" w:cs="Arial"/>
                <w:color w:val="000000"/>
                <w:sz w:val="18"/>
                <w:szCs w:val="18"/>
              </w:rPr>
              <w:t> </w:t>
            </w:r>
          </w:p>
        </w:tc>
        <w:tc>
          <w:tcPr>
            <w:tcW w:w="412"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color w:val="000000"/>
                <w:sz w:val="18"/>
                <w:szCs w:val="18"/>
                <w:lang w:val="en-US"/>
              </w:rPr>
            </w:pPr>
            <w:r w:rsidRPr="00823003">
              <w:rPr>
                <w:rFonts w:ascii="Arial" w:eastAsia="Times New Roman" w:hAnsi="Arial" w:cs="Arial"/>
                <w:color w:val="000000"/>
                <w:sz w:val="18"/>
                <w:szCs w:val="18"/>
              </w:rPr>
              <w:t> </w:t>
            </w:r>
          </w:p>
        </w:tc>
        <w:tc>
          <w:tcPr>
            <w:tcW w:w="411"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color w:val="000000"/>
                <w:sz w:val="18"/>
                <w:szCs w:val="18"/>
                <w:lang w:val="en-US"/>
              </w:rPr>
            </w:pPr>
            <w:r w:rsidRPr="00823003">
              <w:rPr>
                <w:rFonts w:ascii="Arial" w:eastAsia="Times New Roman" w:hAnsi="Arial" w:cs="Arial"/>
                <w:color w:val="000000"/>
                <w:sz w:val="18"/>
                <w:szCs w:val="18"/>
              </w:rPr>
              <w:t> </w:t>
            </w:r>
          </w:p>
        </w:tc>
        <w:tc>
          <w:tcPr>
            <w:tcW w:w="442"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11" w:type="dxa"/>
            <w:tcBorders>
              <w:top w:val="nil"/>
              <w:left w:val="nil"/>
              <w:bottom w:val="single" w:sz="4" w:space="0" w:color="auto"/>
              <w:right w:val="single" w:sz="4" w:space="0" w:color="auto"/>
            </w:tcBorders>
            <w:shd w:val="clear" w:color="auto" w:fill="auto"/>
            <w:noWrap/>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11" w:type="dxa"/>
            <w:tcBorders>
              <w:top w:val="nil"/>
              <w:left w:val="nil"/>
              <w:bottom w:val="single" w:sz="4" w:space="0" w:color="auto"/>
              <w:right w:val="single" w:sz="4" w:space="0" w:color="auto"/>
            </w:tcBorders>
            <w:shd w:val="clear" w:color="auto" w:fill="auto"/>
            <w:noWrap/>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61"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521" w:type="dxa"/>
            <w:tcBorders>
              <w:top w:val="nil"/>
              <w:left w:val="nil"/>
              <w:bottom w:val="single" w:sz="4" w:space="0" w:color="auto"/>
              <w:right w:val="single" w:sz="4" w:space="0" w:color="auto"/>
            </w:tcBorders>
            <w:shd w:val="clear" w:color="auto" w:fill="auto"/>
            <w:noWrap/>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10"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11" w:type="dxa"/>
            <w:tcBorders>
              <w:top w:val="nil"/>
              <w:left w:val="nil"/>
              <w:bottom w:val="single" w:sz="4" w:space="0" w:color="auto"/>
              <w:right w:val="single" w:sz="4" w:space="0" w:color="auto"/>
            </w:tcBorders>
            <w:shd w:val="clear" w:color="auto" w:fill="auto"/>
            <w:noWrap/>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10"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60" w:type="dxa"/>
            <w:tcBorders>
              <w:top w:val="nil"/>
              <w:left w:val="nil"/>
              <w:bottom w:val="single" w:sz="4" w:space="0" w:color="auto"/>
              <w:right w:val="single" w:sz="4" w:space="0" w:color="auto"/>
            </w:tcBorders>
            <w:shd w:val="clear" w:color="auto" w:fill="auto"/>
            <w:noWrap/>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r>
      <w:tr w:rsidR="009F458F" w:rsidRPr="00823003" w:rsidTr="00FA7BFF">
        <w:trPr>
          <w:trHeight w:val="480"/>
        </w:trPr>
        <w:tc>
          <w:tcPr>
            <w:tcW w:w="375" w:type="dxa"/>
            <w:vMerge/>
            <w:tcBorders>
              <w:left w:val="single" w:sz="4" w:space="0" w:color="auto"/>
              <w:right w:val="single" w:sz="4" w:space="0" w:color="auto"/>
            </w:tcBorders>
          </w:tcPr>
          <w:p w:rsidR="009F458F" w:rsidRPr="00B74A5C" w:rsidRDefault="009F458F" w:rsidP="00FA7BFF">
            <w:pPr>
              <w:spacing w:after="0" w:line="240" w:lineRule="auto"/>
              <w:rPr>
                <w:rFonts w:ascii="Arial" w:eastAsia="Times New Roman" w:hAnsi="Arial" w:cs="Arial"/>
                <w:color w:val="000000"/>
                <w:sz w:val="18"/>
                <w:szCs w:val="18"/>
                <w:lang w:val="en-US"/>
              </w:rPr>
            </w:pPr>
          </w:p>
        </w:tc>
        <w:tc>
          <w:tcPr>
            <w:tcW w:w="630" w:type="dxa"/>
            <w:vMerge/>
            <w:tcBorders>
              <w:left w:val="single" w:sz="4" w:space="0" w:color="auto"/>
              <w:bottom w:val="single" w:sz="4" w:space="0" w:color="auto"/>
              <w:right w:val="single" w:sz="4" w:space="0" w:color="auto"/>
            </w:tcBorders>
          </w:tcPr>
          <w:p w:rsidR="009F458F" w:rsidRPr="00B74A5C" w:rsidRDefault="009F458F" w:rsidP="00FA7BFF">
            <w:pPr>
              <w:spacing w:after="0" w:line="240" w:lineRule="auto"/>
              <w:rPr>
                <w:rFonts w:ascii="Arial" w:eastAsia="Times New Roman" w:hAnsi="Arial" w:cs="Arial"/>
                <w:color w:val="000000"/>
                <w:sz w:val="18"/>
                <w:szCs w:val="18"/>
                <w:lang w:val="en-US"/>
              </w:rPr>
            </w:pPr>
          </w:p>
        </w:tc>
        <w:tc>
          <w:tcPr>
            <w:tcW w:w="360" w:type="dxa"/>
            <w:tcBorders>
              <w:top w:val="nil"/>
              <w:left w:val="single" w:sz="4" w:space="0" w:color="auto"/>
              <w:bottom w:val="single" w:sz="4" w:space="0" w:color="auto"/>
              <w:right w:val="single" w:sz="4" w:space="0" w:color="auto"/>
            </w:tcBorders>
          </w:tcPr>
          <w:p w:rsidR="009F458F" w:rsidRPr="00B74A5C" w:rsidRDefault="009F458F" w:rsidP="00FA7BFF">
            <w:pPr>
              <w:spacing w:after="0" w:line="240" w:lineRule="auto"/>
              <w:rPr>
                <w:rFonts w:ascii="Arial" w:eastAsia="Times New Roman" w:hAnsi="Arial" w:cs="Arial"/>
                <w:color w:val="000000"/>
                <w:sz w:val="18"/>
                <w:szCs w:val="18"/>
                <w:lang w:val="en-US"/>
              </w:rPr>
            </w:pP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color w:val="000000"/>
                <w:sz w:val="18"/>
                <w:szCs w:val="18"/>
                <w:lang w:val="en-US"/>
              </w:rPr>
            </w:pPr>
            <w:r w:rsidRPr="00B74A5C">
              <w:rPr>
                <w:rFonts w:ascii="Arial" w:eastAsia="Times New Roman" w:hAnsi="Arial" w:cs="Arial"/>
                <w:color w:val="000000"/>
                <w:sz w:val="18"/>
                <w:szCs w:val="18"/>
                <w:lang w:val="en-US"/>
              </w:rPr>
              <w:t>Death in facility 29 days - 11 months</w:t>
            </w:r>
          </w:p>
        </w:tc>
        <w:tc>
          <w:tcPr>
            <w:tcW w:w="489"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color w:val="000000"/>
                <w:sz w:val="18"/>
                <w:szCs w:val="18"/>
                <w:lang w:val="en-US"/>
              </w:rPr>
            </w:pPr>
            <w:r w:rsidRPr="00823003">
              <w:rPr>
                <w:rFonts w:ascii="Arial" w:eastAsia="Times New Roman" w:hAnsi="Arial" w:cs="Arial"/>
                <w:color w:val="000000"/>
                <w:sz w:val="18"/>
                <w:szCs w:val="18"/>
                <w:lang w:val="en-US"/>
              </w:rPr>
              <w:t> </w:t>
            </w:r>
          </w:p>
        </w:tc>
        <w:tc>
          <w:tcPr>
            <w:tcW w:w="460"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color w:val="000000"/>
                <w:sz w:val="18"/>
                <w:szCs w:val="18"/>
                <w:lang w:val="en-US"/>
              </w:rPr>
            </w:pPr>
            <w:r w:rsidRPr="00823003">
              <w:rPr>
                <w:rFonts w:ascii="Arial" w:eastAsia="Times New Roman" w:hAnsi="Arial" w:cs="Arial"/>
                <w:color w:val="000000"/>
                <w:sz w:val="18"/>
                <w:szCs w:val="18"/>
                <w:lang w:val="en-US"/>
              </w:rPr>
              <w:t> </w:t>
            </w:r>
          </w:p>
        </w:tc>
        <w:tc>
          <w:tcPr>
            <w:tcW w:w="460"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color w:val="000000"/>
                <w:sz w:val="18"/>
                <w:szCs w:val="18"/>
                <w:lang w:val="en-US"/>
              </w:rPr>
            </w:pPr>
            <w:r w:rsidRPr="00823003">
              <w:rPr>
                <w:rFonts w:ascii="Arial" w:eastAsia="Times New Roman" w:hAnsi="Arial" w:cs="Arial"/>
                <w:color w:val="000000"/>
                <w:sz w:val="18"/>
                <w:szCs w:val="18"/>
                <w:lang w:val="en-US"/>
              </w:rPr>
              <w:t> </w:t>
            </w:r>
          </w:p>
        </w:tc>
        <w:tc>
          <w:tcPr>
            <w:tcW w:w="412"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color w:val="000000"/>
                <w:sz w:val="18"/>
                <w:szCs w:val="18"/>
                <w:lang w:val="en-US"/>
              </w:rPr>
            </w:pPr>
            <w:r w:rsidRPr="00823003">
              <w:rPr>
                <w:rFonts w:ascii="Arial" w:eastAsia="Times New Roman" w:hAnsi="Arial" w:cs="Arial"/>
                <w:color w:val="000000"/>
                <w:sz w:val="18"/>
                <w:szCs w:val="18"/>
                <w:lang w:val="en-US"/>
              </w:rPr>
              <w:t> </w:t>
            </w:r>
          </w:p>
        </w:tc>
        <w:tc>
          <w:tcPr>
            <w:tcW w:w="411"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color w:val="000000"/>
                <w:sz w:val="18"/>
                <w:szCs w:val="18"/>
                <w:lang w:val="en-US"/>
              </w:rPr>
            </w:pPr>
            <w:r w:rsidRPr="00823003">
              <w:rPr>
                <w:rFonts w:ascii="Arial" w:eastAsia="Times New Roman" w:hAnsi="Arial" w:cs="Arial"/>
                <w:color w:val="000000"/>
                <w:sz w:val="18"/>
                <w:szCs w:val="18"/>
                <w:lang w:val="en-US"/>
              </w:rPr>
              <w:t> </w:t>
            </w:r>
          </w:p>
        </w:tc>
        <w:tc>
          <w:tcPr>
            <w:tcW w:w="442"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11" w:type="dxa"/>
            <w:tcBorders>
              <w:top w:val="nil"/>
              <w:left w:val="nil"/>
              <w:bottom w:val="single" w:sz="4" w:space="0" w:color="auto"/>
              <w:right w:val="single" w:sz="4" w:space="0" w:color="auto"/>
            </w:tcBorders>
            <w:shd w:val="clear" w:color="auto" w:fill="auto"/>
            <w:noWrap/>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11" w:type="dxa"/>
            <w:tcBorders>
              <w:top w:val="nil"/>
              <w:left w:val="nil"/>
              <w:bottom w:val="single" w:sz="4" w:space="0" w:color="auto"/>
              <w:right w:val="single" w:sz="4" w:space="0" w:color="auto"/>
            </w:tcBorders>
            <w:shd w:val="clear" w:color="auto" w:fill="auto"/>
            <w:noWrap/>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61"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521" w:type="dxa"/>
            <w:tcBorders>
              <w:top w:val="nil"/>
              <w:left w:val="nil"/>
              <w:bottom w:val="single" w:sz="4" w:space="0" w:color="auto"/>
              <w:right w:val="single" w:sz="4" w:space="0" w:color="auto"/>
            </w:tcBorders>
            <w:shd w:val="clear" w:color="auto" w:fill="auto"/>
            <w:noWrap/>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10"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11" w:type="dxa"/>
            <w:tcBorders>
              <w:top w:val="nil"/>
              <w:left w:val="nil"/>
              <w:bottom w:val="single" w:sz="4" w:space="0" w:color="auto"/>
              <w:right w:val="single" w:sz="4" w:space="0" w:color="auto"/>
            </w:tcBorders>
            <w:shd w:val="clear" w:color="auto" w:fill="auto"/>
            <w:noWrap/>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10"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60" w:type="dxa"/>
            <w:tcBorders>
              <w:top w:val="nil"/>
              <w:left w:val="nil"/>
              <w:bottom w:val="single" w:sz="4" w:space="0" w:color="auto"/>
              <w:right w:val="single" w:sz="4" w:space="0" w:color="auto"/>
            </w:tcBorders>
            <w:shd w:val="clear" w:color="auto" w:fill="auto"/>
            <w:noWrap/>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r>
      <w:tr w:rsidR="009F458F" w:rsidRPr="00823003" w:rsidTr="00FA7BFF">
        <w:trPr>
          <w:trHeight w:val="480"/>
        </w:trPr>
        <w:tc>
          <w:tcPr>
            <w:tcW w:w="375" w:type="dxa"/>
            <w:vMerge/>
            <w:tcBorders>
              <w:left w:val="single" w:sz="4" w:space="0" w:color="auto"/>
              <w:bottom w:val="single" w:sz="4" w:space="0" w:color="auto"/>
              <w:right w:val="single" w:sz="4" w:space="0" w:color="auto"/>
            </w:tcBorders>
          </w:tcPr>
          <w:p w:rsidR="009F458F" w:rsidRPr="00823003" w:rsidRDefault="009F458F" w:rsidP="00FA7BFF">
            <w:pPr>
              <w:spacing w:after="0" w:line="240" w:lineRule="auto"/>
              <w:rPr>
                <w:rFonts w:ascii="Arial" w:eastAsia="Times New Roman" w:hAnsi="Arial" w:cs="Arial"/>
                <w:color w:val="000000"/>
                <w:sz w:val="18"/>
                <w:szCs w:val="18"/>
                <w:lang w:val="en-US"/>
              </w:rPr>
            </w:pPr>
          </w:p>
        </w:tc>
        <w:tc>
          <w:tcPr>
            <w:tcW w:w="630" w:type="dxa"/>
            <w:tcBorders>
              <w:top w:val="nil"/>
              <w:left w:val="single" w:sz="4" w:space="0" w:color="auto"/>
              <w:bottom w:val="single" w:sz="4" w:space="0" w:color="auto"/>
              <w:right w:val="single" w:sz="4" w:space="0" w:color="auto"/>
            </w:tcBorders>
          </w:tcPr>
          <w:p w:rsidR="009F458F" w:rsidRPr="00823003" w:rsidRDefault="009F458F" w:rsidP="00FA7BFF">
            <w:pPr>
              <w:spacing w:after="0" w:line="240" w:lineRule="auto"/>
              <w:rPr>
                <w:rFonts w:ascii="Arial" w:eastAsia="Times New Roman" w:hAnsi="Arial" w:cs="Arial"/>
                <w:color w:val="000000"/>
                <w:sz w:val="18"/>
                <w:szCs w:val="18"/>
                <w:lang w:val="en-US"/>
              </w:rPr>
            </w:pPr>
          </w:p>
        </w:tc>
        <w:tc>
          <w:tcPr>
            <w:tcW w:w="360" w:type="dxa"/>
            <w:tcBorders>
              <w:top w:val="nil"/>
              <w:left w:val="single" w:sz="4" w:space="0" w:color="auto"/>
              <w:bottom w:val="single" w:sz="4" w:space="0" w:color="auto"/>
              <w:right w:val="single" w:sz="4" w:space="0" w:color="auto"/>
            </w:tcBorders>
          </w:tcPr>
          <w:p w:rsidR="009F458F" w:rsidRPr="00823003" w:rsidRDefault="009F458F" w:rsidP="00FA7BFF">
            <w:pPr>
              <w:spacing w:after="0" w:line="240" w:lineRule="auto"/>
              <w:rPr>
                <w:rFonts w:ascii="Arial" w:eastAsia="Times New Roman" w:hAnsi="Arial" w:cs="Arial"/>
                <w:color w:val="000000"/>
                <w:sz w:val="18"/>
                <w:szCs w:val="18"/>
                <w:lang w:val="en-US"/>
              </w:rPr>
            </w:pPr>
          </w:p>
        </w:tc>
        <w:tc>
          <w:tcPr>
            <w:tcW w:w="1620" w:type="dxa"/>
            <w:tcBorders>
              <w:top w:val="nil"/>
              <w:left w:val="single" w:sz="4" w:space="0" w:color="auto"/>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color w:val="000000"/>
                <w:sz w:val="18"/>
                <w:szCs w:val="18"/>
                <w:lang w:val="en-US"/>
              </w:rPr>
            </w:pPr>
            <w:r w:rsidRPr="00823003">
              <w:rPr>
                <w:rFonts w:ascii="Arial" w:eastAsia="Times New Roman" w:hAnsi="Arial" w:cs="Arial"/>
                <w:color w:val="000000"/>
                <w:sz w:val="18"/>
                <w:szCs w:val="18"/>
                <w:lang w:val="en-US"/>
              </w:rPr>
              <w:t xml:space="preserve">Death in facility </w:t>
            </w:r>
            <w:r>
              <w:rPr>
                <w:rFonts w:ascii="Arial" w:eastAsia="Times New Roman" w:hAnsi="Arial" w:cs="Arial"/>
                <w:color w:val="000000"/>
                <w:sz w:val="18"/>
                <w:szCs w:val="18"/>
                <w:lang w:val="en-US"/>
              </w:rPr>
              <w:t>12 – 59 months</w:t>
            </w:r>
          </w:p>
        </w:tc>
        <w:tc>
          <w:tcPr>
            <w:tcW w:w="489"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color w:val="000000"/>
                <w:sz w:val="18"/>
                <w:szCs w:val="18"/>
                <w:lang w:val="en-US"/>
              </w:rPr>
            </w:pPr>
            <w:r w:rsidRPr="00823003">
              <w:rPr>
                <w:rFonts w:ascii="Arial" w:eastAsia="Times New Roman" w:hAnsi="Arial" w:cs="Arial"/>
                <w:color w:val="000000"/>
                <w:sz w:val="18"/>
                <w:szCs w:val="18"/>
                <w:lang w:val="en-US"/>
              </w:rPr>
              <w:t> </w:t>
            </w:r>
          </w:p>
        </w:tc>
        <w:tc>
          <w:tcPr>
            <w:tcW w:w="460"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color w:val="000000"/>
                <w:sz w:val="18"/>
                <w:szCs w:val="18"/>
                <w:lang w:val="en-US"/>
              </w:rPr>
            </w:pPr>
            <w:r w:rsidRPr="00823003">
              <w:rPr>
                <w:rFonts w:ascii="Arial" w:eastAsia="Times New Roman" w:hAnsi="Arial" w:cs="Arial"/>
                <w:color w:val="000000"/>
                <w:sz w:val="18"/>
                <w:szCs w:val="18"/>
                <w:lang w:val="en-US"/>
              </w:rPr>
              <w:t> </w:t>
            </w:r>
          </w:p>
        </w:tc>
        <w:tc>
          <w:tcPr>
            <w:tcW w:w="460"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color w:val="000000"/>
                <w:sz w:val="18"/>
                <w:szCs w:val="18"/>
                <w:lang w:val="en-US"/>
              </w:rPr>
            </w:pPr>
            <w:r w:rsidRPr="00823003">
              <w:rPr>
                <w:rFonts w:ascii="Arial" w:eastAsia="Times New Roman" w:hAnsi="Arial" w:cs="Arial"/>
                <w:color w:val="000000"/>
                <w:sz w:val="18"/>
                <w:szCs w:val="18"/>
                <w:lang w:val="en-US"/>
              </w:rPr>
              <w:t> </w:t>
            </w:r>
          </w:p>
        </w:tc>
        <w:tc>
          <w:tcPr>
            <w:tcW w:w="412"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color w:val="000000"/>
                <w:sz w:val="18"/>
                <w:szCs w:val="18"/>
                <w:lang w:val="en-US"/>
              </w:rPr>
            </w:pPr>
            <w:r w:rsidRPr="00823003">
              <w:rPr>
                <w:rFonts w:ascii="Arial" w:eastAsia="Times New Roman" w:hAnsi="Arial" w:cs="Arial"/>
                <w:color w:val="000000"/>
                <w:sz w:val="18"/>
                <w:szCs w:val="18"/>
                <w:lang w:val="en-US"/>
              </w:rPr>
              <w:t> </w:t>
            </w:r>
          </w:p>
        </w:tc>
        <w:tc>
          <w:tcPr>
            <w:tcW w:w="411"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color w:val="000000"/>
                <w:sz w:val="18"/>
                <w:szCs w:val="18"/>
                <w:lang w:val="en-US"/>
              </w:rPr>
            </w:pPr>
            <w:r w:rsidRPr="00823003">
              <w:rPr>
                <w:rFonts w:ascii="Arial" w:eastAsia="Times New Roman" w:hAnsi="Arial" w:cs="Arial"/>
                <w:color w:val="000000"/>
                <w:sz w:val="18"/>
                <w:szCs w:val="18"/>
                <w:lang w:val="en-US"/>
              </w:rPr>
              <w:t> </w:t>
            </w:r>
          </w:p>
        </w:tc>
        <w:tc>
          <w:tcPr>
            <w:tcW w:w="442"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11" w:type="dxa"/>
            <w:tcBorders>
              <w:top w:val="nil"/>
              <w:left w:val="nil"/>
              <w:bottom w:val="single" w:sz="4" w:space="0" w:color="auto"/>
              <w:right w:val="single" w:sz="4" w:space="0" w:color="auto"/>
            </w:tcBorders>
            <w:shd w:val="clear" w:color="auto" w:fill="auto"/>
            <w:noWrap/>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11" w:type="dxa"/>
            <w:tcBorders>
              <w:top w:val="nil"/>
              <w:left w:val="nil"/>
              <w:bottom w:val="single" w:sz="4" w:space="0" w:color="auto"/>
              <w:right w:val="single" w:sz="4" w:space="0" w:color="auto"/>
            </w:tcBorders>
            <w:shd w:val="clear" w:color="auto" w:fill="auto"/>
            <w:noWrap/>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61"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521" w:type="dxa"/>
            <w:tcBorders>
              <w:top w:val="nil"/>
              <w:left w:val="nil"/>
              <w:bottom w:val="single" w:sz="4" w:space="0" w:color="auto"/>
              <w:right w:val="single" w:sz="4" w:space="0" w:color="auto"/>
            </w:tcBorders>
            <w:shd w:val="clear" w:color="auto" w:fill="auto"/>
            <w:noWrap/>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10"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11" w:type="dxa"/>
            <w:tcBorders>
              <w:top w:val="nil"/>
              <w:left w:val="nil"/>
              <w:bottom w:val="single" w:sz="4" w:space="0" w:color="auto"/>
              <w:right w:val="single" w:sz="4" w:space="0" w:color="auto"/>
            </w:tcBorders>
            <w:shd w:val="clear" w:color="auto" w:fill="auto"/>
            <w:noWrap/>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10"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60" w:type="dxa"/>
            <w:tcBorders>
              <w:top w:val="nil"/>
              <w:left w:val="nil"/>
              <w:bottom w:val="single" w:sz="4" w:space="0" w:color="auto"/>
              <w:right w:val="single" w:sz="4" w:space="0" w:color="auto"/>
            </w:tcBorders>
            <w:shd w:val="clear" w:color="auto" w:fill="auto"/>
            <w:noWrap/>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r>
      <w:tr w:rsidR="009F458F" w:rsidRPr="00823003" w:rsidTr="00FA7BFF">
        <w:trPr>
          <w:trHeight w:val="480"/>
        </w:trPr>
        <w:tc>
          <w:tcPr>
            <w:tcW w:w="2985" w:type="dxa"/>
            <w:gridSpan w:val="4"/>
            <w:tcBorders>
              <w:top w:val="nil"/>
              <w:left w:val="single" w:sz="4" w:space="0" w:color="auto"/>
              <w:bottom w:val="single" w:sz="4" w:space="0" w:color="auto"/>
              <w:right w:val="single" w:sz="4" w:space="0" w:color="auto"/>
            </w:tcBorders>
          </w:tcPr>
          <w:p w:rsidR="009F458F" w:rsidRPr="00823003" w:rsidRDefault="009F458F" w:rsidP="00FA7BFF">
            <w:pPr>
              <w:spacing w:after="0" w:line="240" w:lineRule="auto"/>
              <w:rPr>
                <w:rFonts w:ascii="Arial" w:eastAsia="Times New Roman" w:hAnsi="Arial" w:cs="Arial"/>
                <w:color w:val="000000"/>
                <w:sz w:val="18"/>
                <w:szCs w:val="18"/>
                <w:lang w:val="en-US"/>
              </w:rPr>
            </w:pPr>
            <w:r w:rsidRPr="00823003">
              <w:rPr>
                <w:rFonts w:ascii="Arial" w:eastAsia="Times New Roman" w:hAnsi="Arial" w:cs="Arial"/>
                <w:color w:val="000000"/>
                <w:sz w:val="18"/>
                <w:szCs w:val="18"/>
              </w:rPr>
              <w:t xml:space="preserve">Diarrhoea death under 5 years </w:t>
            </w:r>
          </w:p>
        </w:tc>
        <w:tc>
          <w:tcPr>
            <w:tcW w:w="489"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color w:val="000000"/>
                <w:sz w:val="18"/>
                <w:szCs w:val="18"/>
                <w:lang w:val="en-US"/>
              </w:rPr>
            </w:pPr>
            <w:r w:rsidRPr="00823003">
              <w:rPr>
                <w:rFonts w:ascii="Arial" w:eastAsia="Times New Roman" w:hAnsi="Arial" w:cs="Arial"/>
                <w:color w:val="000000"/>
                <w:sz w:val="18"/>
                <w:szCs w:val="18"/>
              </w:rPr>
              <w:t> </w:t>
            </w:r>
          </w:p>
        </w:tc>
        <w:tc>
          <w:tcPr>
            <w:tcW w:w="460"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color w:val="000000"/>
                <w:sz w:val="18"/>
                <w:szCs w:val="18"/>
                <w:lang w:val="en-US"/>
              </w:rPr>
            </w:pPr>
            <w:r w:rsidRPr="00823003">
              <w:rPr>
                <w:rFonts w:ascii="Arial" w:eastAsia="Times New Roman" w:hAnsi="Arial" w:cs="Arial"/>
                <w:color w:val="000000"/>
                <w:sz w:val="18"/>
                <w:szCs w:val="18"/>
              </w:rPr>
              <w:t> </w:t>
            </w:r>
          </w:p>
        </w:tc>
        <w:tc>
          <w:tcPr>
            <w:tcW w:w="460"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color w:val="000000"/>
                <w:sz w:val="18"/>
                <w:szCs w:val="18"/>
                <w:lang w:val="en-US"/>
              </w:rPr>
            </w:pPr>
            <w:r w:rsidRPr="00823003">
              <w:rPr>
                <w:rFonts w:ascii="Arial" w:eastAsia="Times New Roman" w:hAnsi="Arial" w:cs="Arial"/>
                <w:color w:val="000000"/>
                <w:sz w:val="18"/>
                <w:szCs w:val="18"/>
              </w:rPr>
              <w:t> </w:t>
            </w:r>
          </w:p>
        </w:tc>
        <w:tc>
          <w:tcPr>
            <w:tcW w:w="412"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color w:val="000000"/>
                <w:sz w:val="18"/>
                <w:szCs w:val="18"/>
                <w:lang w:val="en-US"/>
              </w:rPr>
            </w:pPr>
            <w:r w:rsidRPr="00823003">
              <w:rPr>
                <w:rFonts w:ascii="Arial" w:eastAsia="Times New Roman" w:hAnsi="Arial" w:cs="Arial"/>
                <w:color w:val="000000"/>
                <w:sz w:val="18"/>
                <w:szCs w:val="18"/>
              </w:rPr>
              <w:t> </w:t>
            </w:r>
          </w:p>
        </w:tc>
        <w:tc>
          <w:tcPr>
            <w:tcW w:w="411"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color w:val="000000"/>
                <w:sz w:val="18"/>
                <w:szCs w:val="18"/>
                <w:lang w:val="en-US"/>
              </w:rPr>
            </w:pPr>
            <w:r w:rsidRPr="00823003">
              <w:rPr>
                <w:rFonts w:ascii="Arial" w:eastAsia="Times New Roman" w:hAnsi="Arial" w:cs="Arial"/>
                <w:color w:val="000000"/>
                <w:sz w:val="18"/>
                <w:szCs w:val="18"/>
              </w:rPr>
              <w:t> </w:t>
            </w:r>
          </w:p>
        </w:tc>
        <w:tc>
          <w:tcPr>
            <w:tcW w:w="442"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11" w:type="dxa"/>
            <w:tcBorders>
              <w:top w:val="nil"/>
              <w:left w:val="nil"/>
              <w:bottom w:val="single" w:sz="4" w:space="0" w:color="auto"/>
              <w:right w:val="single" w:sz="4" w:space="0" w:color="auto"/>
            </w:tcBorders>
            <w:shd w:val="clear" w:color="auto" w:fill="auto"/>
            <w:noWrap/>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11" w:type="dxa"/>
            <w:tcBorders>
              <w:top w:val="nil"/>
              <w:left w:val="nil"/>
              <w:bottom w:val="single" w:sz="4" w:space="0" w:color="auto"/>
              <w:right w:val="single" w:sz="4" w:space="0" w:color="auto"/>
            </w:tcBorders>
            <w:shd w:val="clear" w:color="auto" w:fill="auto"/>
            <w:noWrap/>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61"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521" w:type="dxa"/>
            <w:tcBorders>
              <w:top w:val="nil"/>
              <w:left w:val="nil"/>
              <w:bottom w:val="single" w:sz="4" w:space="0" w:color="auto"/>
              <w:right w:val="single" w:sz="4" w:space="0" w:color="auto"/>
            </w:tcBorders>
            <w:shd w:val="clear" w:color="auto" w:fill="auto"/>
            <w:noWrap/>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10"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11" w:type="dxa"/>
            <w:tcBorders>
              <w:top w:val="nil"/>
              <w:left w:val="nil"/>
              <w:bottom w:val="single" w:sz="4" w:space="0" w:color="auto"/>
              <w:right w:val="single" w:sz="4" w:space="0" w:color="auto"/>
            </w:tcBorders>
            <w:shd w:val="clear" w:color="auto" w:fill="auto"/>
            <w:noWrap/>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10"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60" w:type="dxa"/>
            <w:tcBorders>
              <w:top w:val="nil"/>
              <w:left w:val="nil"/>
              <w:bottom w:val="single" w:sz="4" w:space="0" w:color="auto"/>
              <w:right w:val="single" w:sz="4" w:space="0" w:color="auto"/>
            </w:tcBorders>
            <w:shd w:val="clear" w:color="auto" w:fill="auto"/>
            <w:noWrap/>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r>
      <w:tr w:rsidR="009F458F" w:rsidRPr="00823003" w:rsidTr="00FA7BFF">
        <w:trPr>
          <w:trHeight w:val="480"/>
        </w:trPr>
        <w:tc>
          <w:tcPr>
            <w:tcW w:w="2985" w:type="dxa"/>
            <w:gridSpan w:val="4"/>
            <w:tcBorders>
              <w:top w:val="nil"/>
              <w:left w:val="single" w:sz="4" w:space="0" w:color="auto"/>
              <w:bottom w:val="single" w:sz="4" w:space="0" w:color="auto"/>
              <w:right w:val="single" w:sz="4" w:space="0" w:color="auto"/>
            </w:tcBorders>
          </w:tcPr>
          <w:p w:rsidR="009F458F" w:rsidRPr="00823003" w:rsidRDefault="009F458F" w:rsidP="00FA7BFF">
            <w:pPr>
              <w:spacing w:after="0" w:line="240" w:lineRule="auto"/>
              <w:rPr>
                <w:rFonts w:ascii="Arial" w:eastAsia="Times New Roman" w:hAnsi="Arial" w:cs="Arial"/>
                <w:color w:val="000000"/>
                <w:sz w:val="18"/>
                <w:szCs w:val="18"/>
                <w:lang w:val="en-US"/>
              </w:rPr>
            </w:pPr>
            <w:r w:rsidRPr="00823003">
              <w:rPr>
                <w:rFonts w:ascii="Arial" w:eastAsia="Times New Roman" w:hAnsi="Arial" w:cs="Arial"/>
                <w:color w:val="000000"/>
                <w:sz w:val="18"/>
                <w:szCs w:val="18"/>
              </w:rPr>
              <w:t>Pneumonia death under 5 years</w:t>
            </w:r>
          </w:p>
        </w:tc>
        <w:tc>
          <w:tcPr>
            <w:tcW w:w="489"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color w:val="000000"/>
                <w:sz w:val="18"/>
                <w:szCs w:val="18"/>
                <w:lang w:val="en-US"/>
              </w:rPr>
            </w:pPr>
            <w:r w:rsidRPr="00823003">
              <w:rPr>
                <w:rFonts w:ascii="Arial" w:eastAsia="Times New Roman" w:hAnsi="Arial" w:cs="Arial"/>
                <w:color w:val="000000"/>
                <w:sz w:val="18"/>
                <w:szCs w:val="18"/>
              </w:rPr>
              <w:t> </w:t>
            </w:r>
          </w:p>
        </w:tc>
        <w:tc>
          <w:tcPr>
            <w:tcW w:w="460"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color w:val="000000"/>
                <w:sz w:val="18"/>
                <w:szCs w:val="18"/>
                <w:lang w:val="en-US"/>
              </w:rPr>
            </w:pPr>
            <w:r w:rsidRPr="00823003">
              <w:rPr>
                <w:rFonts w:ascii="Arial" w:eastAsia="Times New Roman" w:hAnsi="Arial" w:cs="Arial"/>
                <w:color w:val="000000"/>
                <w:sz w:val="18"/>
                <w:szCs w:val="18"/>
              </w:rPr>
              <w:t> </w:t>
            </w:r>
          </w:p>
        </w:tc>
        <w:tc>
          <w:tcPr>
            <w:tcW w:w="460"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color w:val="000000"/>
                <w:sz w:val="18"/>
                <w:szCs w:val="18"/>
                <w:lang w:val="en-US"/>
              </w:rPr>
            </w:pPr>
            <w:r w:rsidRPr="00823003">
              <w:rPr>
                <w:rFonts w:ascii="Arial" w:eastAsia="Times New Roman" w:hAnsi="Arial" w:cs="Arial"/>
                <w:color w:val="000000"/>
                <w:sz w:val="18"/>
                <w:szCs w:val="18"/>
              </w:rPr>
              <w:t> </w:t>
            </w:r>
          </w:p>
        </w:tc>
        <w:tc>
          <w:tcPr>
            <w:tcW w:w="412"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color w:val="000000"/>
                <w:sz w:val="18"/>
                <w:szCs w:val="18"/>
                <w:lang w:val="en-US"/>
              </w:rPr>
            </w:pPr>
            <w:r w:rsidRPr="00823003">
              <w:rPr>
                <w:rFonts w:ascii="Arial" w:eastAsia="Times New Roman" w:hAnsi="Arial" w:cs="Arial"/>
                <w:color w:val="000000"/>
                <w:sz w:val="18"/>
                <w:szCs w:val="18"/>
              </w:rPr>
              <w:t> </w:t>
            </w:r>
          </w:p>
        </w:tc>
        <w:tc>
          <w:tcPr>
            <w:tcW w:w="411"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color w:val="000000"/>
                <w:sz w:val="18"/>
                <w:szCs w:val="18"/>
                <w:lang w:val="en-US"/>
              </w:rPr>
            </w:pPr>
            <w:r w:rsidRPr="00823003">
              <w:rPr>
                <w:rFonts w:ascii="Arial" w:eastAsia="Times New Roman" w:hAnsi="Arial" w:cs="Arial"/>
                <w:color w:val="000000"/>
                <w:sz w:val="18"/>
                <w:szCs w:val="18"/>
              </w:rPr>
              <w:t> </w:t>
            </w:r>
          </w:p>
        </w:tc>
        <w:tc>
          <w:tcPr>
            <w:tcW w:w="442"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11" w:type="dxa"/>
            <w:tcBorders>
              <w:top w:val="nil"/>
              <w:left w:val="nil"/>
              <w:bottom w:val="single" w:sz="4" w:space="0" w:color="auto"/>
              <w:right w:val="single" w:sz="4" w:space="0" w:color="auto"/>
            </w:tcBorders>
            <w:shd w:val="clear" w:color="auto" w:fill="auto"/>
            <w:noWrap/>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11" w:type="dxa"/>
            <w:tcBorders>
              <w:top w:val="nil"/>
              <w:left w:val="nil"/>
              <w:bottom w:val="single" w:sz="4" w:space="0" w:color="auto"/>
              <w:right w:val="single" w:sz="4" w:space="0" w:color="auto"/>
            </w:tcBorders>
            <w:shd w:val="clear" w:color="auto" w:fill="auto"/>
            <w:noWrap/>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61"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521" w:type="dxa"/>
            <w:tcBorders>
              <w:top w:val="nil"/>
              <w:left w:val="nil"/>
              <w:bottom w:val="single" w:sz="4" w:space="0" w:color="auto"/>
              <w:right w:val="single" w:sz="4" w:space="0" w:color="auto"/>
            </w:tcBorders>
            <w:shd w:val="clear" w:color="auto" w:fill="auto"/>
            <w:noWrap/>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10"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11" w:type="dxa"/>
            <w:tcBorders>
              <w:top w:val="nil"/>
              <w:left w:val="nil"/>
              <w:bottom w:val="single" w:sz="4" w:space="0" w:color="auto"/>
              <w:right w:val="single" w:sz="4" w:space="0" w:color="auto"/>
            </w:tcBorders>
            <w:shd w:val="clear" w:color="auto" w:fill="auto"/>
            <w:noWrap/>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10"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60" w:type="dxa"/>
            <w:tcBorders>
              <w:top w:val="nil"/>
              <w:left w:val="nil"/>
              <w:bottom w:val="single" w:sz="4" w:space="0" w:color="auto"/>
              <w:right w:val="single" w:sz="4" w:space="0" w:color="auto"/>
            </w:tcBorders>
            <w:shd w:val="clear" w:color="auto" w:fill="auto"/>
            <w:noWrap/>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r>
      <w:tr w:rsidR="009F458F" w:rsidRPr="00823003" w:rsidTr="00FA7BFF">
        <w:trPr>
          <w:trHeight w:val="720"/>
        </w:trPr>
        <w:tc>
          <w:tcPr>
            <w:tcW w:w="2985" w:type="dxa"/>
            <w:gridSpan w:val="4"/>
            <w:tcBorders>
              <w:top w:val="nil"/>
              <w:left w:val="single" w:sz="4" w:space="0" w:color="auto"/>
              <w:bottom w:val="single" w:sz="4" w:space="0" w:color="auto"/>
              <w:right w:val="single" w:sz="4" w:space="0" w:color="auto"/>
            </w:tcBorders>
          </w:tcPr>
          <w:p w:rsidR="009F458F" w:rsidRPr="00823003" w:rsidRDefault="009F458F" w:rsidP="00FA7BFF">
            <w:pPr>
              <w:spacing w:after="0" w:line="240" w:lineRule="auto"/>
              <w:rPr>
                <w:rFonts w:ascii="Arial" w:eastAsia="Times New Roman" w:hAnsi="Arial" w:cs="Arial"/>
                <w:color w:val="000000"/>
                <w:sz w:val="18"/>
                <w:szCs w:val="18"/>
                <w:lang w:val="en-US"/>
              </w:rPr>
            </w:pPr>
            <w:r w:rsidRPr="00823003">
              <w:rPr>
                <w:rFonts w:ascii="Arial" w:eastAsia="Times New Roman" w:hAnsi="Arial" w:cs="Arial"/>
                <w:color w:val="000000"/>
                <w:sz w:val="18"/>
                <w:szCs w:val="18"/>
              </w:rPr>
              <w:t xml:space="preserve">Severe acute malnutrition death under 5 years </w:t>
            </w:r>
          </w:p>
        </w:tc>
        <w:tc>
          <w:tcPr>
            <w:tcW w:w="489"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color w:val="000000"/>
                <w:sz w:val="18"/>
                <w:szCs w:val="18"/>
                <w:lang w:val="en-US"/>
              </w:rPr>
            </w:pPr>
            <w:r w:rsidRPr="00823003">
              <w:rPr>
                <w:rFonts w:ascii="Arial" w:eastAsia="Times New Roman" w:hAnsi="Arial" w:cs="Arial"/>
                <w:color w:val="000000"/>
                <w:sz w:val="18"/>
                <w:szCs w:val="18"/>
              </w:rPr>
              <w:t> </w:t>
            </w:r>
          </w:p>
        </w:tc>
        <w:tc>
          <w:tcPr>
            <w:tcW w:w="460"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color w:val="000000"/>
                <w:sz w:val="18"/>
                <w:szCs w:val="18"/>
                <w:lang w:val="en-US"/>
              </w:rPr>
            </w:pPr>
            <w:r w:rsidRPr="00823003">
              <w:rPr>
                <w:rFonts w:ascii="Arial" w:eastAsia="Times New Roman" w:hAnsi="Arial" w:cs="Arial"/>
                <w:color w:val="000000"/>
                <w:sz w:val="18"/>
                <w:szCs w:val="18"/>
              </w:rPr>
              <w:t> </w:t>
            </w:r>
          </w:p>
        </w:tc>
        <w:tc>
          <w:tcPr>
            <w:tcW w:w="460"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color w:val="000000"/>
                <w:sz w:val="18"/>
                <w:szCs w:val="18"/>
                <w:lang w:val="en-US"/>
              </w:rPr>
            </w:pPr>
            <w:r w:rsidRPr="00823003">
              <w:rPr>
                <w:rFonts w:ascii="Arial" w:eastAsia="Times New Roman" w:hAnsi="Arial" w:cs="Arial"/>
                <w:color w:val="000000"/>
                <w:sz w:val="18"/>
                <w:szCs w:val="18"/>
              </w:rPr>
              <w:t> </w:t>
            </w:r>
          </w:p>
        </w:tc>
        <w:tc>
          <w:tcPr>
            <w:tcW w:w="412"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color w:val="000000"/>
                <w:sz w:val="18"/>
                <w:szCs w:val="18"/>
                <w:lang w:val="en-US"/>
              </w:rPr>
            </w:pPr>
            <w:r w:rsidRPr="00823003">
              <w:rPr>
                <w:rFonts w:ascii="Arial" w:eastAsia="Times New Roman" w:hAnsi="Arial" w:cs="Arial"/>
                <w:color w:val="000000"/>
                <w:sz w:val="18"/>
                <w:szCs w:val="18"/>
              </w:rPr>
              <w:t> </w:t>
            </w:r>
          </w:p>
        </w:tc>
        <w:tc>
          <w:tcPr>
            <w:tcW w:w="411"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color w:val="000000"/>
                <w:sz w:val="18"/>
                <w:szCs w:val="18"/>
                <w:lang w:val="en-US"/>
              </w:rPr>
            </w:pPr>
            <w:r w:rsidRPr="00823003">
              <w:rPr>
                <w:rFonts w:ascii="Arial" w:eastAsia="Times New Roman" w:hAnsi="Arial" w:cs="Arial"/>
                <w:color w:val="000000"/>
                <w:sz w:val="18"/>
                <w:szCs w:val="18"/>
              </w:rPr>
              <w:t> </w:t>
            </w:r>
          </w:p>
        </w:tc>
        <w:tc>
          <w:tcPr>
            <w:tcW w:w="442"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11" w:type="dxa"/>
            <w:tcBorders>
              <w:top w:val="nil"/>
              <w:left w:val="nil"/>
              <w:bottom w:val="single" w:sz="4" w:space="0" w:color="auto"/>
              <w:right w:val="single" w:sz="4" w:space="0" w:color="auto"/>
            </w:tcBorders>
            <w:shd w:val="clear" w:color="auto" w:fill="auto"/>
            <w:noWrap/>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11" w:type="dxa"/>
            <w:tcBorders>
              <w:top w:val="nil"/>
              <w:left w:val="nil"/>
              <w:bottom w:val="single" w:sz="4" w:space="0" w:color="auto"/>
              <w:right w:val="single" w:sz="4" w:space="0" w:color="auto"/>
            </w:tcBorders>
            <w:shd w:val="clear" w:color="auto" w:fill="auto"/>
            <w:noWrap/>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61"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521" w:type="dxa"/>
            <w:tcBorders>
              <w:top w:val="nil"/>
              <w:left w:val="nil"/>
              <w:bottom w:val="single" w:sz="4" w:space="0" w:color="auto"/>
              <w:right w:val="single" w:sz="4" w:space="0" w:color="auto"/>
            </w:tcBorders>
            <w:shd w:val="clear" w:color="auto" w:fill="auto"/>
            <w:noWrap/>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10"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11" w:type="dxa"/>
            <w:tcBorders>
              <w:top w:val="nil"/>
              <w:left w:val="nil"/>
              <w:bottom w:val="single" w:sz="4" w:space="0" w:color="auto"/>
              <w:right w:val="single" w:sz="4" w:space="0" w:color="auto"/>
            </w:tcBorders>
            <w:shd w:val="clear" w:color="auto" w:fill="auto"/>
            <w:noWrap/>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10"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60" w:type="dxa"/>
            <w:tcBorders>
              <w:top w:val="nil"/>
              <w:left w:val="nil"/>
              <w:bottom w:val="single" w:sz="4" w:space="0" w:color="auto"/>
              <w:right w:val="single" w:sz="4" w:space="0" w:color="auto"/>
            </w:tcBorders>
            <w:shd w:val="clear" w:color="auto" w:fill="auto"/>
            <w:noWrap/>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r>
      <w:tr w:rsidR="009F458F" w:rsidRPr="00823003" w:rsidTr="00FA7BFF">
        <w:trPr>
          <w:trHeight w:val="255"/>
        </w:trPr>
        <w:tc>
          <w:tcPr>
            <w:tcW w:w="2985" w:type="dxa"/>
            <w:gridSpan w:val="4"/>
            <w:tcBorders>
              <w:top w:val="nil"/>
              <w:left w:val="single" w:sz="4" w:space="0" w:color="auto"/>
              <w:bottom w:val="single" w:sz="4" w:space="0" w:color="auto"/>
              <w:right w:val="single" w:sz="4" w:space="0" w:color="auto"/>
            </w:tcBorders>
          </w:tcPr>
          <w:p w:rsidR="009F458F" w:rsidRPr="00823003" w:rsidRDefault="009F458F" w:rsidP="00FA7BFF">
            <w:pPr>
              <w:spacing w:after="0" w:line="240" w:lineRule="auto"/>
              <w:rPr>
                <w:rFonts w:ascii="Arial" w:eastAsia="Times New Roman" w:hAnsi="Arial" w:cs="Arial"/>
                <w:color w:val="000000"/>
                <w:sz w:val="18"/>
                <w:szCs w:val="18"/>
                <w:lang w:val="en-US"/>
              </w:rPr>
            </w:pPr>
            <w:r w:rsidRPr="00823003">
              <w:rPr>
                <w:rFonts w:ascii="Arial" w:eastAsia="Times New Roman" w:hAnsi="Arial" w:cs="Arial"/>
                <w:color w:val="000000"/>
                <w:sz w:val="18"/>
                <w:szCs w:val="18"/>
                <w:lang w:val="en-US"/>
              </w:rPr>
              <w:t xml:space="preserve">TB Deaths </w:t>
            </w:r>
          </w:p>
        </w:tc>
        <w:tc>
          <w:tcPr>
            <w:tcW w:w="489"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color w:val="000000"/>
                <w:sz w:val="18"/>
                <w:szCs w:val="18"/>
                <w:lang w:val="en-US"/>
              </w:rPr>
            </w:pPr>
            <w:r w:rsidRPr="00823003">
              <w:rPr>
                <w:rFonts w:ascii="Arial" w:eastAsia="Times New Roman" w:hAnsi="Arial" w:cs="Arial"/>
                <w:color w:val="000000"/>
                <w:sz w:val="18"/>
                <w:szCs w:val="18"/>
              </w:rPr>
              <w:t> </w:t>
            </w:r>
          </w:p>
        </w:tc>
        <w:tc>
          <w:tcPr>
            <w:tcW w:w="460"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color w:val="000000"/>
                <w:sz w:val="18"/>
                <w:szCs w:val="18"/>
                <w:lang w:val="en-US"/>
              </w:rPr>
            </w:pPr>
            <w:r w:rsidRPr="00823003">
              <w:rPr>
                <w:rFonts w:ascii="Arial" w:eastAsia="Times New Roman" w:hAnsi="Arial" w:cs="Arial"/>
                <w:color w:val="000000"/>
                <w:sz w:val="18"/>
                <w:szCs w:val="18"/>
              </w:rPr>
              <w:t> </w:t>
            </w:r>
          </w:p>
        </w:tc>
        <w:tc>
          <w:tcPr>
            <w:tcW w:w="460"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color w:val="000000"/>
                <w:sz w:val="18"/>
                <w:szCs w:val="18"/>
                <w:lang w:val="en-US"/>
              </w:rPr>
            </w:pPr>
            <w:r w:rsidRPr="00823003">
              <w:rPr>
                <w:rFonts w:ascii="Arial" w:eastAsia="Times New Roman" w:hAnsi="Arial" w:cs="Arial"/>
                <w:color w:val="000000"/>
                <w:sz w:val="18"/>
                <w:szCs w:val="18"/>
              </w:rPr>
              <w:t> </w:t>
            </w:r>
          </w:p>
        </w:tc>
        <w:tc>
          <w:tcPr>
            <w:tcW w:w="412"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color w:val="000000"/>
                <w:sz w:val="18"/>
                <w:szCs w:val="18"/>
                <w:lang w:val="en-US"/>
              </w:rPr>
            </w:pPr>
            <w:r w:rsidRPr="00823003">
              <w:rPr>
                <w:rFonts w:ascii="Arial" w:eastAsia="Times New Roman" w:hAnsi="Arial" w:cs="Arial"/>
                <w:color w:val="000000"/>
                <w:sz w:val="18"/>
                <w:szCs w:val="18"/>
              </w:rPr>
              <w:t> </w:t>
            </w:r>
          </w:p>
        </w:tc>
        <w:tc>
          <w:tcPr>
            <w:tcW w:w="411"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color w:val="000000"/>
                <w:sz w:val="18"/>
                <w:szCs w:val="18"/>
                <w:lang w:val="en-US"/>
              </w:rPr>
            </w:pPr>
            <w:r w:rsidRPr="00823003">
              <w:rPr>
                <w:rFonts w:ascii="Arial" w:eastAsia="Times New Roman" w:hAnsi="Arial" w:cs="Arial"/>
                <w:color w:val="000000"/>
                <w:sz w:val="18"/>
                <w:szCs w:val="18"/>
              </w:rPr>
              <w:t> </w:t>
            </w:r>
          </w:p>
        </w:tc>
        <w:tc>
          <w:tcPr>
            <w:tcW w:w="442"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11" w:type="dxa"/>
            <w:tcBorders>
              <w:top w:val="nil"/>
              <w:left w:val="nil"/>
              <w:bottom w:val="single" w:sz="4" w:space="0" w:color="auto"/>
              <w:right w:val="single" w:sz="4" w:space="0" w:color="auto"/>
            </w:tcBorders>
            <w:shd w:val="clear" w:color="auto" w:fill="auto"/>
            <w:noWrap/>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11" w:type="dxa"/>
            <w:tcBorders>
              <w:top w:val="nil"/>
              <w:left w:val="nil"/>
              <w:bottom w:val="single" w:sz="4" w:space="0" w:color="auto"/>
              <w:right w:val="single" w:sz="4" w:space="0" w:color="auto"/>
            </w:tcBorders>
            <w:shd w:val="clear" w:color="auto" w:fill="auto"/>
            <w:noWrap/>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61"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521" w:type="dxa"/>
            <w:tcBorders>
              <w:top w:val="nil"/>
              <w:left w:val="nil"/>
              <w:bottom w:val="single" w:sz="4" w:space="0" w:color="auto"/>
              <w:right w:val="single" w:sz="4" w:space="0" w:color="auto"/>
            </w:tcBorders>
            <w:shd w:val="clear" w:color="auto" w:fill="auto"/>
            <w:noWrap/>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10"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11" w:type="dxa"/>
            <w:tcBorders>
              <w:top w:val="nil"/>
              <w:left w:val="nil"/>
              <w:bottom w:val="single" w:sz="4" w:space="0" w:color="auto"/>
              <w:right w:val="single" w:sz="4" w:space="0" w:color="auto"/>
            </w:tcBorders>
            <w:shd w:val="clear" w:color="auto" w:fill="auto"/>
            <w:noWrap/>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10"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60" w:type="dxa"/>
            <w:tcBorders>
              <w:top w:val="nil"/>
              <w:left w:val="nil"/>
              <w:bottom w:val="single" w:sz="4" w:space="0" w:color="auto"/>
              <w:right w:val="single" w:sz="4" w:space="0" w:color="auto"/>
            </w:tcBorders>
            <w:shd w:val="clear" w:color="auto" w:fill="auto"/>
            <w:noWrap/>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r>
      <w:tr w:rsidR="009F458F" w:rsidRPr="00823003" w:rsidTr="00FA7BFF">
        <w:trPr>
          <w:trHeight w:val="255"/>
        </w:trPr>
        <w:tc>
          <w:tcPr>
            <w:tcW w:w="2985" w:type="dxa"/>
            <w:gridSpan w:val="4"/>
            <w:tcBorders>
              <w:top w:val="nil"/>
              <w:left w:val="single" w:sz="4" w:space="0" w:color="auto"/>
              <w:bottom w:val="single" w:sz="4" w:space="0" w:color="auto"/>
              <w:right w:val="single" w:sz="4" w:space="0" w:color="auto"/>
            </w:tcBorders>
          </w:tcPr>
          <w:p w:rsidR="009F458F" w:rsidRPr="00823003" w:rsidRDefault="009F458F" w:rsidP="00FA7BFF">
            <w:pPr>
              <w:spacing w:after="0" w:line="240" w:lineRule="auto"/>
              <w:rPr>
                <w:rFonts w:ascii="Arial" w:eastAsia="Times New Roman" w:hAnsi="Arial" w:cs="Arial"/>
                <w:color w:val="000000"/>
                <w:sz w:val="18"/>
                <w:szCs w:val="18"/>
                <w:lang w:val="en-US"/>
              </w:rPr>
            </w:pPr>
            <w:r w:rsidRPr="00823003">
              <w:rPr>
                <w:rFonts w:ascii="Arial" w:eastAsia="Times New Roman" w:hAnsi="Arial" w:cs="Arial"/>
                <w:color w:val="000000"/>
                <w:sz w:val="18"/>
                <w:szCs w:val="18"/>
                <w:lang w:val="en-US"/>
              </w:rPr>
              <w:t>DR TB Deaths</w:t>
            </w:r>
          </w:p>
        </w:tc>
        <w:tc>
          <w:tcPr>
            <w:tcW w:w="489"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color w:val="000000"/>
                <w:sz w:val="18"/>
                <w:szCs w:val="18"/>
                <w:lang w:val="en-US"/>
              </w:rPr>
            </w:pPr>
            <w:r w:rsidRPr="00823003">
              <w:rPr>
                <w:rFonts w:ascii="Arial" w:eastAsia="Times New Roman" w:hAnsi="Arial" w:cs="Arial"/>
                <w:color w:val="000000"/>
                <w:sz w:val="18"/>
                <w:szCs w:val="18"/>
              </w:rPr>
              <w:t> </w:t>
            </w:r>
          </w:p>
        </w:tc>
        <w:tc>
          <w:tcPr>
            <w:tcW w:w="460"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color w:val="000000"/>
                <w:sz w:val="18"/>
                <w:szCs w:val="18"/>
                <w:lang w:val="en-US"/>
              </w:rPr>
            </w:pPr>
            <w:r w:rsidRPr="00823003">
              <w:rPr>
                <w:rFonts w:ascii="Arial" w:eastAsia="Times New Roman" w:hAnsi="Arial" w:cs="Arial"/>
                <w:color w:val="000000"/>
                <w:sz w:val="18"/>
                <w:szCs w:val="18"/>
              </w:rPr>
              <w:t> </w:t>
            </w:r>
          </w:p>
        </w:tc>
        <w:tc>
          <w:tcPr>
            <w:tcW w:w="460"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color w:val="000000"/>
                <w:sz w:val="18"/>
                <w:szCs w:val="18"/>
                <w:lang w:val="en-US"/>
              </w:rPr>
            </w:pPr>
            <w:r w:rsidRPr="00823003">
              <w:rPr>
                <w:rFonts w:ascii="Arial" w:eastAsia="Times New Roman" w:hAnsi="Arial" w:cs="Arial"/>
                <w:color w:val="000000"/>
                <w:sz w:val="18"/>
                <w:szCs w:val="18"/>
              </w:rPr>
              <w:t> </w:t>
            </w:r>
          </w:p>
        </w:tc>
        <w:tc>
          <w:tcPr>
            <w:tcW w:w="412"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color w:val="000000"/>
                <w:sz w:val="18"/>
                <w:szCs w:val="18"/>
                <w:lang w:val="en-US"/>
              </w:rPr>
            </w:pPr>
            <w:r w:rsidRPr="00823003">
              <w:rPr>
                <w:rFonts w:ascii="Arial" w:eastAsia="Times New Roman" w:hAnsi="Arial" w:cs="Arial"/>
                <w:color w:val="000000"/>
                <w:sz w:val="18"/>
                <w:szCs w:val="18"/>
              </w:rPr>
              <w:t> </w:t>
            </w:r>
          </w:p>
        </w:tc>
        <w:tc>
          <w:tcPr>
            <w:tcW w:w="411"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color w:val="000000"/>
                <w:sz w:val="18"/>
                <w:szCs w:val="18"/>
                <w:lang w:val="en-US"/>
              </w:rPr>
            </w:pPr>
            <w:r w:rsidRPr="00823003">
              <w:rPr>
                <w:rFonts w:ascii="Arial" w:eastAsia="Times New Roman" w:hAnsi="Arial" w:cs="Arial"/>
                <w:color w:val="000000"/>
                <w:sz w:val="18"/>
                <w:szCs w:val="18"/>
              </w:rPr>
              <w:t> </w:t>
            </w:r>
          </w:p>
        </w:tc>
        <w:tc>
          <w:tcPr>
            <w:tcW w:w="442"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11" w:type="dxa"/>
            <w:tcBorders>
              <w:top w:val="nil"/>
              <w:left w:val="nil"/>
              <w:bottom w:val="single" w:sz="4" w:space="0" w:color="auto"/>
              <w:right w:val="single" w:sz="4" w:space="0" w:color="auto"/>
            </w:tcBorders>
            <w:shd w:val="clear" w:color="auto" w:fill="auto"/>
            <w:noWrap/>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11" w:type="dxa"/>
            <w:tcBorders>
              <w:top w:val="nil"/>
              <w:left w:val="nil"/>
              <w:bottom w:val="single" w:sz="4" w:space="0" w:color="auto"/>
              <w:right w:val="single" w:sz="4" w:space="0" w:color="auto"/>
            </w:tcBorders>
            <w:shd w:val="clear" w:color="auto" w:fill="auto"/>
            <w:noWrap/>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61"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521" w:type="dxa"/>
            <w:tcBorders>
              <w:top w:val="nil"/>
              <w:left w:val="nil"/>
              <w:bottom w:val="single" w:sz="4" w:space="0" w:color="auto"/>
              <w:right w:val="single" w:sz="4" w:space="0" w:color="auto"/>
            </w:tcBorders>
            <w:shd w:val="clear" w:color="auto" w:fill="auto"/>
            <w:noWrap/>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10"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11" w:type="dxa"/>
            <w:tcBorders>
              <w:top w:val="nil"/>
              <w:left w:val="nil"/>
              <w:bottom w:val="single" w:sz="4" w:space="0" w:color="auto"/>
              <w:right w:val="single" w:sz="4" w:space="0" w:color="auto"/>
            </w:tcBorders>
            <w:shd w:val="clear" w:color="auto" w:fill="auto"/>
            <w:noWrap/>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10"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60" w:type="dxa"/>
            <w:tcBorders>
              <w:top w:val="nil"/>
              <w:left w:val="nil"/>
              <w:bottom w:val="single" w:sz="4" w:space="0" w:color="auto"/>
              <w:right w:val="single" w:sz="4" w:space="0" w:color="auto"/>
            </w:tcBorders>
            <w:shd w:val="clear" w:color="auto" w:fill="auto"/>
            <w:noWrap/>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r>
      <w:tr w:rsidR="009F458F" w:rsidRPr="00823003" w:rsidTr="00FA7BFF">
        <w:trPr>
          <w:trHeight w:val="360"/>
        </w:trPr>
        <w:tc>
          <w:tcPr>
            <w:tcW w:w="2985" w:type="dxa"/>
            <w:gridSpan w:val="4"/>
            <w:tcBorders>
              <w:top w:val="nil"/>
              <w:left w:val="single" w:sz="4" w:space="0" w:color="auto"/>
              <w:bottom w:val="single" w:sz="4" w:space="0" w:color="auto"/>
              <w:right w:val="single" w:sz="4" w:space="0" w:color="auto"/>
            </w:tcBorders>
          </w:tcPr>
          <w:p w:rsidR="009F458F" w:rsidRPr="00823003" w:rsidRDefault="009F458F" w:rsidP="00FA7BFF">
            <w:pPr>
              <w:spacing w:after="0" w:line="240" w:lineRule="auto"/>
              <w:rPr>
                <w:rFonts w:ascii="Arial" w:eastAsia="Times New Roman" w:hAnsi="Arial" w:cs="Arial"/>
                <w:color w:val="000000"/>
                <w:sz w:val="18"/>
                <w:szCs w:val="18"/>
                <w:lang w:val="en-US"/>
              </w:rPr>
            </w:pPr>
            <w:r w:rsidRPr="00823003">
              <w:rPr>
                <w:rFonts w:ascii="Arial" w:eastAsia="Times New Roman" w:hAnsi="Arial" w:cs="Arial"/>
                <w:color w:val="000000"/>
                <w:sz w:val="18"/>
                <w:szCs w:val="18"/>
                <w:lang w:val="en-US"/>
              </w:rPr>
              <w:t>Inpatient death total</w:t>
            </w:r>
          </w:p>
        </w:tc>
        <w:tc>
          <w:tcPr>
            <w:tcW w:w="489"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color w:val="000000"/>
                <w:sz w:val="18"/>
                <w:szCs w:val="18"/>
                <w:lang w:val="en-US"/>
              </w:rPr>
            </w:pPr>
            <w:r w:rsidRPr="00823003">
              <w:rPr>
                <w:rFonts w:ascii="Arial" w:eastAsia="Times New Roman" w:hAnsi="Arial" w:cs="Arial"/>
                <w:color w:val="000000"/>
                <w:sz w:val="18"/>
                <w:szCs w:val="18"/>
              </w:rPr>
              <w:t> </w:t>
            </w:r>
            <w:r>
              <w:rPr>
                <w:rFonts w:ascii="Arial" w:eastAsia="Times New Roman" w:hAnsi="Arial" w:cs="Arial"/>
                <w:color w:val="000000"/>
                <w:sz w:val="18"/>
                <w:szCs w:val="18"/>
              </w:rPr>
              <w:t>-</w:t>
            </w:r>
          </w:p>
        </w:tc>
        <w:tc>
          <w:tcPr>
            <w:tcW w:w="460"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color w:val="000000"/>
                <w:sz w:val="18"/>
                <w:szCs w:val="18"/>
                <w:lang w:val="en-US"/>
              </w:rPr>
            </w:pPr>
            <w:r w:rsidRPr="00823003">
              <w:rPr>
                <w:rFonts w:ascii="Arial" w:eastAsia="Times New Roman" w:hAnsi="Arial" w:cs="Arial"/>
                <w:color w:val="000000"/>
                <w:sz w:val="18"/>
                <w:szCs w:val="18"/>
              </w:rPr>
              <w:t> </w:t>
            </w:r>
          </w:p>
        </w:tc>
        <w:tc>
          <w:tcPr>
            <w:tcW w:w="460"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color w:val="000000"/>
                <w:sz w:val="18"/>
                <w:szCs w:val="18"/>
                <w:lang w:val="en-US"/>
              </w:rPr>
            </w:pPr>
            <w:r w:rsidRPr="00823003">
              <w:rPr>
                <w:rFonts w:ascii="Arial" w:eastAsia="Times New Roman" w:hAnsi="Arial" w:cs="Arial"/>
                <w:color w:val="000000"/>
                <w:sz w:val="18"/>
                <w:szCs w:val="18"/>
              </w:rPr>
              <w:t> </w:t>
            </w:r>
          </w:p>
        </w:tc>
        <w:tc>
          <w:tcPr>
            <w:tcW w:w="412"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color w:val="000000"/>
                <w:sz w:val="18"/>
                <w:szCs w:val="18"/>
                <w:lang w:val="en-US"/>
              </w:rPr>
            </w:pPr>
            <w:r w:rsidRPr="00823003">
              <w:rPr>
                <w:rFonts w:ascii="Arial" w:eastAsia="Times New Roman" w:hAnsi="Arial" w:cs="Arial"/>
                <w:color w:val="000000"/>
                <w:sz w:val="18"/>
                <w:szCs w:val="18"/>
              </w:rPr>
              <w:t> </w:t>
            </w:r>
          </w:p>
        </w:tc>
        <w:tc>
          <w:tcPr>
            <w:tcW w:w="411"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color w:val="000000"/>
                <w:sz w:val="18"/>
                <w:szCs w:val="18"/>
                <w:lang w:val="en-US"/>
              </w:rPr>
            </w:pPr>
            <w:r w:rsidRPr="00823003">
              <w:rPr>
                <w:rFonts w:ascii="Arial" w:eastAsia="Times New Roman" w:hAnsi="Arial" w:cs="Arial"/>
                <w:color w:val="000000"/>
                <w:sz w:val="18"/>
                <w:szCs w:val="18"/>
              </w:rPr>
              <w:t> </w:t>
            </w:r>
          </w:p>
        </w:tc>
        <w:tc>
          <w:tcPr>
            <w:tcW w:w="442"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sz w:val="20"/>
                <w:szCs w:val="20"/>
                <w:lang w:val="en-US"/>
              </w:rPr>
            </w:pPr>
            <w:r>
              <w:rPr>
                <w:rFonts w:ascii="Arial" w:eastAsia="Times New Roman" w:hAnsi="Arial" w:cs="Arial"/>
                <w:sz w:val="20"/>
                <w:szCs w:val="20"/>
                <w:lang w:val="en-US"/>
              </w:rPr>
              <w:t>-</w:t>
            </w:r>
            <w:r w:rsidRPr="00823003">
              <w:rPr>
                <w:rFonts w:ascii="Arial" w:eastAsia="Times New Roman" w:hAnsi="Arial" w:cs="Arial"/>
                <w:sz w:val="20"/>
                <w:szCs w:val="20"/>
                <w:lang w:val="en-US"/>
              </w:rPr>
              <w:t> </w:t>
            </w:r>
          </w:p>
        </w:tc>
        <w:tc>
          <w:tcPr>
            <w:tcW w:w="411" w:type="dxa"/>
            <w:tcBorders>
              <w:top w:val="nil"/>
              <w:left w:val="nil"/>
              <w:bottom w:val="single" w:sz="4" w:space="0" w:color="auto"/>
              <w:right w:val="single" w:sz="4" w:space="0" w:color="auto"/>
            </w:tcBorders>
            <w:shd w:val="clear" w:color="auto" w:fill="auto"/>
            <w:noWrap/>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11" w:type="dxa"/>
            <w:tcBorders>
              <w:top w:val="nil"/>
              <w:left w:val="nil"/>
              <w:bottom w:val="single" w:sz="4" w:space="0" w:color="auto"/>
              <w:right w:val="single" w:sz="4" w:space="0" w:color="auto"/>
            </w:tcBorders>
            <w:shd w:val="clear" w:color="auto" w:fill="auto"/>
            <w:noWrap/>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61"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521" w:type="dxa"/>
            <w:tcBorders>
              <w:top w:val="nil"/>
              <w:left w:val="nil"/>
              <w:bottom w:val="single" w:sz="4" w:space="0" w:color="auto"/>
              <w:right w:val="single" w:sz="4" w:space="0" w:color="auto"/>
            </w:tcBorders>
            <w:shd w:val="clear" w:color="auto" w:fill="auto"/>
            <w:noWrap/>
            <w:vAlign w:val="center"/>
            <w:hideMark/>
          </w:tcPr>
          <w:p w:rsidR="009F458F" w:rsidRPr="00823003" w:rsidRDefault="009F458F" w:rsidP="00FA7BFF">
            <w:pPr>
              <w:spacing w:after="0" w:line="240" w:lineRule="auto"/>
              <w:rPr>
                <w:rFonts w:ascii="Arial" w:eastAsia="Times New Roman" w:hAnsi="Arial" w:cs="Arial"/>
                <w:sz w:val="20"/>
                <w:szCs w:val="20"/>
                <w:lang w:val="en-US"/>
              </w:rPr>
            </w:pPr>
            <w:r>
              <w:rPr>
                <w:rFonts w:ascii="Arial" w:eastAsia="Times New Roman" w:hAnsi="Arial" w:cs="Arial"/>
                <w:sz w:val="20"/>
                <w:szCs w:val="20"/>
                <w:lang w:val="en-US"/>
              </w:rPr>
              <w:t>-</w:t>
            </w:r>
            <w:r w:rsidRPr="00823003">
              <w:rPr>
                <w:rFonts w:ascii="Arial" w:eastAsia="Times New Roman" w:hAnsi="Arial" w:cs="Arial"/>
                <w:sz w:val="20"/>
                <w:szCs w:val="20"/>
                <w:lang w:val="en-US"/>
              </w:rPr>
              <w:t> </w:t>
            </w:r>
          </w:p>
        </w:tc>
        <w:tc>
          <w:tcPr>
            <w:tcW w:w="410"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11" w:type="dxa"/>
            <w:tcBorders>
              <w:top w:val="nil"/>
              <w:left w:val="nil"/>
              <w:bottom w:val="single" w:sz="4" w:space="0" w:color="auto"/>
              <w:right w:val="single" w:sz="4" w:space="0" w:color="auto"/>
            </w:tcBorders>
            <w:shd w:val="clear" w:color="auto" w:fill="auto"/>
            <w:noWrap/>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10"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60" w:type="dxa"/>
            <w:tcBorders>
              <w:top w:val="nil"/>
              <w:left w:val="nil"/>
              <w:bottom w:val="single" w:sz="4" w:space="0" w:color="auto"/>
              <w:right w:val="single" w:sz="4" w:space="0" w:color="auto"/>
            </w:tcBorders>
            <w:shd w:val="clear" w:color="auto" w:fill="auto"/>
            <w:noWrap/>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r>
      <w:tr w:rsidR="009F458F" w:rsidRPr="00823003" w:rsidTr="00FA7BFF">
        <w:trPr>
          <w:trHeight w:val="480"/>
        </w:trPr>
        <w:tc>
          <w:tcPr>
            <w:tcW w:w="2985" w:type="dxa"/>
            <w:gridSpan w:val="4"/>
            <w:tcBorders>
              <w:top w:val="nil"/>
              <w:left w:val="single" w:sz="4" w:space="0" w:color="auto"/>
              <w:bottom w:val="single" w:sz="4" w:space="0" w:color="auto"/>
              <w:right w:val="single" w:sz="4" w:space="0" w:color="auto"/>
            </w:tcBorders>
          </w:tcPr>
          <w:p w:rsidR="009F458F" w:rsidRPr="00823003" w:rsidRDefault="009F458F" w:rsidP="00FA7BFF">
            <w:pPr>
              <w:spacing w:after="0" w:line="240" w:lineRule="auto"/>
              <w:rPr>
                <w:rFonts w:ascii="Arial" w:eastAsia="Times New Roman" w:hAnsi="Arial" w:cs="Arial"/>
                <w:color w:val="000000"/>
                <w:sz w:val="18"/>
                <w:szCs w:val="18"/>
                <w:lang w:val="en-US"/>
              </w:rPr>
            </w:pPr>
            <w:r w:rsidRPr="00823003">
              <w:rPr>
                <w:rFonts w:ascii="Arial" w:eastAsia="Times New Roman" w:hAnsi="Arial" w:cs="Arial"/>
                <w:color w:val="000000"/>
                <w:sz w:val="18"/>
                <w:szCs w:val="18"/>
              </w:rPr>
              <w:t>Patient day equivalent</w:t>
            </w:r>
          </w:p>
        </w:tc>
        <w:tc>
          <w:tcPr>
            <w:tcW w:w="489"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r>
              <w:rPr>
                <w:rFonts w:ascii="Arial" w:eastAsia="Times New Roman" w:hAnsi="Arial" w:cs="Arial"/>
                <w:sz w:val="20"/>
                <w:szCs w:val="20"/>
                <w:lang w:val="en-US"/>
              </w:rPr>
              <w:t>-</w:t>
            </w:r>
          </w:p>
        </w:tc>
        <w:tc>
          <w:tcPr>
            <w:tcW w:w="460" w:type="dxa"/>
            <w:tcBorders>
              <w:top w:val="nil"/>
              <w:left w:val="nil"/>
              <w:bottom w:val="single" w:sz="4" w:space="0" w:color="auto"/>
              <w:right w:val="single" w:sz="4" w:space="0" w:color="auto"/>
            </w:tcBorders>
            <w:shd w:val="clear" w:color="auto" w:fill="auto"/>
            <w:noWrap/>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60" w:type="dxa"/>
            <w:tcBorders>
              <w:top w:val="nil"/>
              <w:left w:val="nil"/>
              <w:bottom w:val="single" w:sz="4" w:space="0" w:color="auto"/>
              <w:right w:val="single" w:sz="4" w:space="0" w:color="auto"/>
            </w:tcBorders>
            <w:shd w:val="clear" w:color="auto" w:fill="auto"/>
            <w:noWrap/>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12"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11" w:type="dxa"/>
            <w:tcBorders>
              <w:top w:val="nil"/>
              <w:left w:val="nil"/>
              <w:bottom w:val="single" w:sz="4" w:space="0" w:color="auto"/>
              <w:right w:val="single" w:sz="4" w:space="0" w:color="auto"/>
            </w:tcBorders>
            <w:shd w:val="clear" w:color="auto" w:fill="auto"/>
            <w:noWrap/>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42"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sz w:val="20"/>
                <w:szCs w:val="20"/>
                <w:lang w:val="en-US"/>
              </w:rPr>
            </w:pPr>
            <w:r>
              <w:rPr>
                <w:rFonts w:ascii="Arial" w:eastAsia="Times New Roman" w:hAnsi="Arial" w:cs="Arial"/>
                <w:sz w:val="20"/>
                <w:szCs w:val="20"/>
                <w:lang w:val="en-US"/>
              </w:rPr>
              <w:t>-</w:t>
            </w:r>
            <w:r w:rsidRPr="00823003">
              <w:rPr>
                <w:rFonts w:ascii="Arial" w:eastAsia="Times New Roman" w:hAnsi="Arial" w:cs="Arial"/>
                <w:sz w:val="20"/>
                <w:szCs w:val="20"/>
                <w:lang w:val="en-US"/>
              </w:rPr>
              <w:t> </w:t>
            </w:r>
          </w:p>
        </w:tc>
        <w:tc>
          <w:tcPr>
            <w:tcW w:w="411" w:type="dxa"/>
            <w:tcBorders>
              <w:top w:val="nil"/>
              <w:left w:val="nil"/>
              <w:bottom w:val="single" w:sz="4" w:space="0" w:color="auto"/>
              <w:right w:val="single" w:sz="4" w:space="0" w:color="auto"/>
            </w:tcBorders>
            <w:shd w:val="clear" w:color="auto" w:fill="auto"/>
            <w:noWrap/>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11" w:type="dxa"/>
            <w:tcBorders>
              <w:top w:val="nil"/>
              <w:left w:val="nil"/>
              <w:bottom w:val="single" w:sz="4" w:space="0" w:color="auto"/>
              <w:right w:val="single" w:sz="4" w:space="0" w:color="auto"/>
            </w:tcBorders>
            <w:shd w:val="clear" w:color="auto" w:fill="auto"/>
            <w:noWrap/>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61"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521" w:type="dxa"/>
            <w:tcBorders>
              <w:top w:val="nil"/>
              <w:left w:val="nil"/>
              <w:bottom w:val="single" w:sz="4" w:space="0" w:color="auto"/>
              <w:right w:val="single" w:sz="4" w:space="0" w:color="auto"/>
            </w:tcBorders>
            <w:shd w:val="clear" w:color="auto" w:fill="auto"/>
            <w:noWrap/>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r>
              <w:rPr>
                <w:rFonts w:ascii="Arial" w:eastAsia="Times New Roman" w:hAnsi="Arial" w:cs="Arial"/>
                <w:sz w:val="20"/>
                <w:szCs w:val="20"/>
                <w:lang w:val="en-US"/>
              </w:rPr>
              <w:t>-</w:t>
            </w:r>
          </w:p>
        </w:tc>
        <w:tc>
          <w:tcPr>
            <w:tcW w:w="410"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11" w:type="dxa"/>
            <w:tcBorders>
              <w:top w:val="nil"/>
              <w:left w:val="nil"/>
              <w:bottom w:val="single" w:sz="4" w:space="0" w:color="auto"/>
              <w:right w:val="single" w:sz="4" w:space="0" w:color="auto"/>
            </w:tcBorders>
            <w:shd w:val="clear" w:color="auto" w:fill="auto"/>
            <w:noWrap/>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10" w:type="dxa"/>
            <w:tcBorders>
              <w:top w:val="nil"/>
              <w:left w:val="nil"/>
              <w:bottom w:val="single" w:sz="4" w:space="0" w:color="auto"/>
              <w:right w:val="single" w:sz="4" w:space="0" w:color="auto"/>
            </w:tcBorders>
            <w:shd w:val="clear" w:color="auto" w:fill="auto"/>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c>
          <w:tcPr>
            <w:tcW w:w="460" w:type="dxa"/>
            <w:tcBorders>
              <w:top w:val="nil"/>
              <w:left w:val="nil"/>
              <w:bottom w:val="single" w:sz="4" w:space="0" w:color="auto"/>
              <w:right w:val="single" w:sz="4" w:space="0" w:color="auto"/>
            </w:tcBorders>
            <w:shd w:val="clear" w:color="auto" w:fill="auto"/>
            <w:noWrap/>
            <w:vAlign w:val="center"/>
            <w:hideMark/>
          </w:tcPr>
          <w:p w:rsidR="009F458F" w:rsidRPr="00823003" w:rsidRDefault="009F458F" w:rsidP="00FA7BFF">
            <w:pPr>
              <w:spacing w:after="0" w:line="240" w:lineRule="auto"/>
              <w:rPr>
                <w:rFonts w:ascii="Arial" w:eastAsia="Times New Roman" w:hAnsi="Arial" w:cs="Arial"/>
                <w:sz w:val="20"/>
                <w:szCs w:val="20"/>
                <w:lang w:val="en-US"/>
              </w:rPr>
            </w:pPr>
            <w:r w:rsidRPr="00823003">
              <w:rPr>
                <w:rFonts w:ascii="Arial" w:eastAsia="Times New Roman" w:hAnsi="Arial" w:cs="Arial"/>
                <w:sz w:val="20"/>
                <w:szCs w:val="20"/>
                <w:lang w:val="en-US"/>
              </w:rPr>
              <w:t> </w:t>
            </w:r>
          </w:p>
        </w:tc>
      </w:tr>
    </w:tbl>
    <w:p w:rsidR="009F458F" w:rsidRPr="00796F5C" w:rsidRDefault="009F458F" w:rsidP="009F458F">
      <w:pPr>
        <w:spacing w:line="240" w:lineRule="auto"/>
        <w:jc w:val="both"/>
        <w:rPr>
          <w:rFonts w:ascii="Arial" w:hAnsi="Arial" w:cs="Arial"/>
          <w:sz w:val="16"/>
          <w:szCs w:val="16"/>
        </w:rPr>
      </w:pPr>
      <w:r w:rsidRPr="00796F5C">
        <w:rPr>
          <w:rFonts w:ascii="Arial" w:hAnsi="Arial" w:cs="Arial"/>
          <w:sz w:val="16"/>
          <w:szCs w:val="16"/>
        </w:rPr>
        <w:t>*MOU – Maternal Obstetric Unit</w:t>
      </w:r>
    </w:p>
    <w:p w:rsidR="009F458F" w:rsidRDefault="009F458F" w:rsidP="009F458F">
      <w:pPr>
        <w:jc w:val="both"/>
        <w:rPr>
          <w:rFonts w:ascii="Arial" w:hAnsi="Arial" w:cs="Arial"/>
          <w:b/>
          <w:sz w:val="24"/>
          <w:szCs w:val="24"/>
        </w:rPr>
      </w:pPr>
      <w:r w:rsidRPr="003D0E19">
        <w:rPr>
          <w:rFonts w:ascii="Arial" w:hAnsi="Arial" w:cs="Arial"/>
          <w:b/>
          <w:sz w:val="24"/>
          <w:szCs w:val="24"/>
        </w:rPr>
        <w:t xml:space="preserve">Burden of disease profile </w:t>
      </w:r>
    </w:p>
    <w:p w:rsidR="009F458F" w:rsidRPr="00AB7CF9" w:rsidRDefault="009F458F" w:rsidP="009F458F">
      <w:pPr>
        <w:autoSpaceDE w:val="0"/>
        <w:autoSpaceDN w:val="0"/>
        <w:adjustRightInd w:val="0"/>
        <w:spacing w:after="0"/>
        <w:jc w:val="both"/>
        <w:rPr>
          <w:rFonts w:eastAsia="Calibri" w:cstheme="minorHAnsi"/>
          <w:sz w:val="24"/>
          <w:szCs w:val="24"/>
        </w:rPr>
      </w:pPr>
      <w:r w:rsidRPr="00AB7CF9">
        <w:rPr>
          <w:rFonts w:eastAsia="Calibri" w:cstheme="minorHAnsi"/>
          <w:sz w:val="24"/>
          <w:szCs w:val="24"/>
        </w:rPr>
        <w:t>For the percentage of deaths by broad cause, deaths are classified into four groups, namely: (i) injuries; (ii) non-communicable diseases; (iii) HIV and TB; and (iv) communicable diseases together with maternal, perinatal and nutritional conditions. Data are given by gender and age group for the period 2010–2015. The second part of the graph shows the 10 leading single causes of death within each age group (both genders) for 2009–2014 combined.</w:t>
      </w:r>
    </w:p>
    <w:p w:rsidR="009F458F" w:rsidRDefault="009F458F" w:rsidP="009F458F">
      <w:pPr>
        <w:autoSpaceDE w:val="0"/>
        <w:autoSpaceDN w:val="0"/>
        <w:adjustRightInd w:val="0"/>
        <w:spacing w:after="0" w:line="240" w:lineRule="auto"/>
        <w:rPr>
          <w:rFonts w:ascii="Arial" w:hAnsi="Arial" w:cs="Arial"/>
          <w:sz w:val="24"/>
          <w:szCs w:val="24"/>
        </w:rPr>
      </w:pPr>
    </w:p>
    <w:p w:rsidR="009F458F" w:rsidRPr="00FF4159" w:rsidRDefault="009F458F" w:rsidP="009F458F">
      <w:pPr>
        <w:autoSpaceDE w:val="0"/>
        <w:autoSpaceDN w:val="0"/>
        <w:adjustRightInd w:val="0"/>
        <w:spacing w:after="0" w:line="240" w:lineRule="auto"/>
        <w:rPr>
          <w:rFonts w:ascii="Arial" w:hAnsi="Arial" w:cs="Arial"/>
          <w:b/>
          <w:sz w:val="24"/>
          <w:szCs w:val="24"/>
        </w:rPr>
      </w:pPr>
      <w:r w:rsidRPr="00FF4159">
        <w:rPr>
          <w:rFonts w:ascii="Arial" w:hAnsi="Arial" w:cs="Arial"/>
          <w:b/>
          <w:sz w:val="24"/>
          <w:szCs w:val="24"/>
        </w:rPr>
        <w:t xml:space="preserve">Percentage of deaths by broad cause and leading causes, </w:t>
      </w:r>
      <w:r w:rsidRPr="00FF4159">
        <w:rPr>
          <w:rFonts w:ascii="Arial" w:eastAsia="Calibri" w:hAnsi="Arial" w:cs="Arial"/>
          <w:b/>
          <w:sz w:val="24"/>
          <w:szCs w:val="24"/>
        </w:rPr>
        <w:t>2010- 2015</w:t>
      </w:r>
    </w:p>
    <w:p w:rsidR="002E620C" w:rsidRDefault="002E620C" w:rsidP="009F458F">
      <w:pPr>
        <w:rPr>
          <w:rFonts w:ascii="Arial" w:hAnsi="Arial" w:cs="Arial"/>
          <w:b/>
          <w:sz w:val="24"/>
          <w:szCs w:val="24"/>
        </w:rPr>
      </w:pPr>
      <w:r w:rsidRPr="002E620C">
        <w:rPr>
          <w:rFonts w:ascii="Arial" w:hAnsi="Arial" w:cs="Arial"/>
          <w:noProof/>
          <w:sz w:val="24"/>
          <w:szCs w:val="24"/>
          <w:lang w:val="en-US"/>
        </w:rPr>
        <w:drawing>
          <wp:inline distT="0" distB="0" distL="0" distR="0" wp14:anchorId="62DCB9C1" wp14:editId="48CF1DA5">
            <wp:extent cx="5731510" cy="1074420"/>
            <wp:effectExtent l="19050" t="19050" r="21590" b="11430"/>
            <wp:docPr id="151" name="Picture 3">
              <a:extLst xmlns:a="http://schemas.openxmlformats.org/drawingml/2006/main">
                <a:ext uri="{FF2B5EF4-FFF2-40B4-BE49-F238E27FC236}">
                  <a16:creationId xmlns:a16="http://schemas.microsoft.com/office/drawing/2014/main" id="{3168F552-7C3A-483B-8074-A9197E192C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168F552-7C3A-483B-8074-A9197E192C01}"/>
                        </a:ext>
                      </a:extLst>
                    </pic:cNvPr>
                    <pic:cNvPicPr>
                      <a:picLocks noChangeAspect="1"/>
                    </pic:cNvPicPr>
                  </pic:nvPicPr>
                  <pic:blipFill rotWithShape="1">
                    <a:blip r:embed="rId64"/>
                    <a:srcRect l="1021" t="33192" r="4920" b="35483"/>
                    <a:stretch/>
                  </pic:blipFill>
                  <pic:spPr>
                    <a:xfrm>
                      <a:off x="0" y="0"/>
                      <a:ext cx="5731510" cy="1074420"/>
                    </a:xfrm>
                    <a:prstGeom prst="rect">
                      <a:avLst/>
                    </a:prstGeom>
                    <a:ln w="12700">
                      <a:solidFill>
                        <a:schemeClr val="tx1"/>
                      </a:solidFill>
                    </a:ln>
                  </pic:spPr>
                </pic:pic>
              </a:graphicData>
            </a:graphic>
          </wp:inline>
        </w:drawing>
      </w:r>
      <w:r w:rsidRPr="002E620C">
        <w:rPr>
          <w:rFonts w:ascii="Arial" w:hAnsi="Arial" w:cs="Arial"/>
          <w:b/>
          <w:sz w:val="24"/>
          <w:szCs w:val="24"/>
        </w:rPr>
        <w:t xml:space="preserve"> </w:t>
      </w:r>
    </w:p>
    <w:p w:rsidR="00635EE0" w:rsidRDefault="00635EE0" w:rsidP="009F458F">
      <w:pPr>
        <w:rPr>
          <w:rFonts w:ascii="Arial" w:hAnsi="Arial" w:cs="Arial"/>
          <w:b/>
          <w:sz w:val="24"/>
          <w:szCs w:val="24"/>
        </w:rPr>
      </w:pPr>
      <w:r w:rsidRPr="00635EE0">
        <w:rPr>
          <w:rFonts w:ascii="Arial" w:hAnsi="Arial" w:cs="Arial"/>
          <w:b/>
          <w:noProof/>
          <w:sz w:val="24"/>
          <w:szCs w:val="24"/>
          <w:lang w:val="en-US"/>
        </w:rPr>
        <w:lastRenderedPageBreak/>
        <w:drawing>
          <wp:inline distT="0" distB="0" distL="0" distR="0" wp14:anchorId="4CB1186F" wp14:editId="41033DD4">
            <wp:extent cx="4315643" cy="3211573"/>
            <wp:effectExtent l="19050" t="19050" r="27940" b="27305"/>
            <wp:docPr id="152" name="Picture 4">
              <a:extLst xmlns:a="http://schemas.openxmlformats.org/drawingml/2006/main">
                <a:ext uri="{FF2B5EF4-FFF2-40B4-BE49-F238E27FC236}">
                  <a16:creationId xmlns:a16="http://schemas.microsoft.com/office/drawing/2014/main" id="{C8114D07-4DDA-474F-BF57-4B5AEE11E6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8114D07-4DDA-474F-BF57-4B5AEE11E668}"/>
                        </a:ext>
                      </a:extLst>
                    </pic:cNvPr>
                    <pic:cNvPicPr>
                      <a:picLocks noChangeAspect="1"/>
                    </pic:cNvPicPr>
                  </pic:nvPicPr>
                  <pic:blipFill rotWithShape="1">
                    <a:blip r:embed="rId65"/>
                    <a:srcRect l="24364" t="12407" r="37636" b="37296"/>
                    <a:stretch/>
                  </pic:blipFill>
                  <pic:spPr>
                    <a:xfrm>
                      <a:off x="0" y="0"/>
                      <a:ext cx="4315643" cy="3211573"/>
                    </a:xfrm>
                    <a:prstGeom prst="rect">
                      <a:avLst/>
                    </a:prstGeom>
                    <a:ln w="12700">
                      <a:solidFill>
                        <a:schemeClr val="tx1"/>
                      </a:solidFill>
                    </a:ln>
                  </pic:spPr>
                </pic:pic>
              </a:graphicData>
            </a:graphic>
          </wp:inline>
        </w:drawing>
      </w:r>
    </w:p>
    <w:p w:rsidR="009F458F" w:rsidRDefault="009F458F" w:rsidP="009F458F">
      <w:pPr>
        <w:rPr>
          <w:rFonts w:ascii="Arial" w:hAnsi="Arial" w:cs="Arial"/>
          <w:b/>
          <w:color w:val="000000"/>
          <w:sz w:val="24"/>
          <w:szCs w:val="24"/>
        </w:rPr>
      </w:pPr>
      <w:r>
        <w:rPr>
          <w:rFonts w:ascii="Arial" w:hAnsi="Arial" w:cs="Arial"/>
          <w:b/>
          <w:color w:val="000000"/>
          <w:sz w:val="24"/>
          <w:szCs w:val="24"/>
        </w:rPr>
        <w:t>Women and Maternal Health</w:t>
      </w:r>
    </w:p>
    <w:tbl>
      <w:tblPr>
        <w:tblW w:w="8105" w:type="dxa"/>
        <w:tblInd w:w="93" w:type="dxa"/>
        <w:tblLook w:val="04A0" w:firstRow="1" w:lastRow="0" w:firstColumn="1" w:lastColumn="0" w:noHBand="0" w:noVBand="1"/>
      </w:tblPr>
      <w:tblGrid>
        <w:gridCol w:w="1640"/>
        <w:gridCol w:w="1340"/>
        <w:gridCol w:w="757"/>
        <w:gridCol w:w="760"/>
        <w:gridCol w:w="739"/>
        <w:gridCol w:w="712"/>
        <w:gridCol w:w="727"/>
        <w:gridCol w:w="652"/>
        <w:gridCol w:w="761"/>
        <w:gridCol w:w="17"/>
      </w:tblGrid>
      <w:tr w:rsidR="009F458F" w:rsidRPr="00380463" w:rsidTr="00635EE0">
        <w:trPr>
          <w:trHeight w:val="255"/>
        </w:trPr>
        <w:tc>
          <w:tcPr>
            <w:tcW w:w="1640" w:type="dxa"/>
            <w:tcBorders>
              <w:top w:val="nil"/>
              <w:left w:val="nil"/>
              <w:bottom w:val="nil"/>
              <w:right w:val="nil"/>
            </w:tcBorders>
            <w:shd w:val="clear" w:color="auto" w:fill="auto"/>
            <w:noWrap/>
            <w:vAlign w:val="bottom"/>
            <w:hideMark/>
          </w:tcPr>
          <w:p w:rsidR="009F458F" w:rsidRPr="00380463" w:rsidRDefault="009F458F" w:rsidP="00FA7BFF">
            <w:pPr>
              <w:spacing w:after="0" w:line="240" w:lineRule="auto"/>
              <w:rPr>
                <w:rFonts w:ascii="Arial" w:eastAsia="Times New Roman" w:hAnsi="Arial" w:cs="Arial"/>
                <w:sz w:val="18"/>
                <w:szCs w:val="18"/>
                <w:lang w:val="en-US"/>
              </w:rPr>
            </w:pPr>
          </w:p>
        </w:tc>
        <w:tc>
          <w:tcPr>
            <w:tcW w:w="1340" w:type="dxa"/>
            <w:tcBorders>
              <w:top w:val="nil"/>
              <w:left w:val="nil"/>
              <w:bottom w:val="nil"/>
              <w:right w:val="nil"/>
            </w:tcBorders>
            <w:shd w:val="clear" w:color="auto" w:fill="auto"/>
            <w:noWrap/>
            <w:vAlign w:val="bottom"/>
            <w:hideMark/>
          </w:tcPr>
          <w:p w:rsidR="009F458F" w:rsidRPr="00380463" w:rsidRDefault="009F458F" w:rsidP="00FA7BFF">
            <w:pPr>
              <w:spacing w:after="0" w:line="240" w:lineRule="auto"/>
              <w:rPr>
                <w:rFonts w:ascii="Arial" w:eastAsia="Times New Roman" w:hAnsi="Arial" w:cs="Arial"/>
                <w:sz w:val="18"/>
                <w:szCs w:val="18"/>
                <w:lang w:val="en-US"/>
              </w:rPr>
            </w:pPr>
          </w:p>
        </w:tc>
        <w:tc>
          <w:tcPr>
            <w:tcW w:w="757" w:type="dxa"/>
            <w:tcBorders>
              <w:top w:val="single" w:sz="4" w:space="0" w:color="auto"/>
              <w:left w:val="single" w:sz="4" w:space="0" w:color="auto"/>
              <w:bottom w:val="single" w:sz="4" w:space="0" w:color="auto"/>
              <w:right w:val="single" w:sz="4" w:space="0" w:color="auto"/>
            </w:tcBorders>
            <w:shd w:val="clear" w:color="auto" w:fill="auto"/>
            <w:noWrap/>
            <w:hideMark/>
          </w:tcPr>
          <w:p w:rsidR="009F458F" w:rsidRPr="00380463" w:rsidRDefault="009F458F" w:rsidP="00FA7BFF">
            <w:pPr>
              <w:spacing w:after="0" w:line="240" w:lineRule="auto"/>
              <w:jc w:val="center"/>
              <w:rPr>
                <w:rFonts w:ascii="Arial" w:eastAsia="Times New Roman" w:hAnsi="Arial" w:cs="Arial"/>
                <w:sz w:val="18"/>
                <w:szCs w:val="18"/>
                <w:lang w:val="en-US"/>
              </w:rPr>
            </w:pPr>
            <w:r w:rsidRPr="00380463">
              <w:rPr>
                <w:rFonts w:ascii="Arial" w:eastAsia="Times New Roman" w:hAnsi="Arial" w:cs="Arial"/>
                <w:sz w:val="18"/>
                <w:szCs w:val="18"/>
                <w:lang w:val="en-US"/>
              </w:rPr>
              <w:t>Impact</w:t>
            </w:r>
          </w:p>
        </w:tc>
        <w:tc>
          <w:tcPr>
            <w:tcW w:w="1499" w:type="dxa"/>
            <w:gridSpan w:val="2"/>
            <w:tcBorders>
              <w:top w:val="single" w:sz="4" w:space="0" w:color="auto"/>
              <w:left w:val="nil"/>
              <w:bottom w:val="single" w:sz="4" w:space="0" w:color="auto"/>
              <w:right w:val="single" w:sz="4" w:space="0" w:color="000000"/>
            </w:tcBorders>
            <w:shd w:val="clear" w:color="auto" w:fill="auto"/>
            <w:noWrap/>
            <w:hideMark/>
          </w:tcPr>
          <w:p w:rsidR="009F458F" w:rsidRPr="00380463" w:rsidRDefault="009F458F" w:rsidP="00FA7BFF">
            <w:pPr>
              <w:spacing w:after="0" w:line="240" w:lineRule="auto"/>
              <w:jc w:val="center"/>
              <w:rPr>
                <w:rFonts w:ascii="Arial" w:eastAsia="Times New Roman" w:hAnsi="Arial" w:cs="Arial"/>
                <w:sz w:val="18"/>
                <w:szCs w:val="18"/>
                <w:lang w:val="en-US"/>
              </w:rPr>
            </w:pPr>
            <w:r w:rsidRPr="00380463">
              <w:rPr>
                <w:rFonts w:ascii="Arial" w:eastAsia="Times New Roman" w:hAnsi="Arial" w:cs="Arial"/>
                <w:sz w:val="18"/>
                <w:szCs w:val="18"/>
                <w:lang w:val="en-US"/>
              </w:rPr>
              <w:t>Outcome</w:t>
            </w:r>
          </w:p>
        </w:tc>
        <w:tc>
          <w:tcPr>
            <w:tcW w:w="2869" w:type="dxa"/>
            <w:gridSpan w:val="5"/>
            <w:tcBorders>
              <w:top w:val="single" w:sz="4" w:space="0" w:color="auto"/>
              <w:left w:val="nil"/>
              <w:bottom w:val="single" w:sz="4" w:space="0" w:color="auto"/>
              <w:right w:val="single" w:sz="4" w:space="0" w:color="auto"/>
            </w:tcBorders>
            <w:shd w:val="clear" w:color="auto" w:fill="auto"/>
            <w:noWrap/>
            <w:hideMark/>
          </w:tcPr>
          <w:p w:rsidR="009F458F" w:rsidRPr="00380463" w:rsidRDefault="009F458F" w:rsidP="00FA7BFF">
            <w:pPr>
              <w:spacing w:after="0" w:line="240" w:lineRule="auto"/>
              <w:jc w:val="center"/>
              <w:rPr>
                <w:rFonts w:ascii="Arial" w:eastAsia="Times New Roman" w:hAnsi="Arial" w:cs="Arial"/>
                <w:sz w:val="20"/>
                <w:szCs w:val="20"/>
                <w:lang w:val="en-US"/>
              </w:rPr>
            </w:pPr>
            <w:r w:rsidRPr="00380463">
              <w:rPr>
                <w:rFonts w:ascii="Arial" w:eastAsia="Times New Roman" w:hAnsi="Arial" w:cs="Arial"/>
                <w:sz w:val="20"/>
                <w:szCs w:val="20"/>
                <w:lang w:val="en-US"/>
              </w:rPr>
              <w:t xml:space="preserve">Output </w:t>
            </w:r>
          </w:p>
        </w:tc>
      </w:tr>
      <w:tr w:rsidR="009F458F" w:rsidRPr="00380463" w:rsidTr="007F338D">
        <w:trPr>
          <w:gridAfter w:val="1"/>
          <w:wAfter w:w="20" w:type="dxa"/>
          <w:trHeight w:val="2031"/>
        </w:trPr>
        <w:tc>
          <w:tcPr>
            <w:tcW w:w="2980" w:type="dxa"/>
            <w:gridSpan w:val="2"/>
            <w:tcBorders>
              <w:top w:val="single" w:sz="4" w:space="0" w:color="auto"/>
              <w:left w:val="single" w:sz="4" w:space="0" w:color="auto"/>
              <w:bottom w:val="nil"/>
              <w:right w:val="single" w:sz="4" w:space="0" w:color="000000"/>
            </w:tcBorders>
            <w:shd w:val="clear" w:color="000000" w:fill="FFFFFF"/>
            <w:noWrap/>
            <w:textDirection w:val="btLr"/>
            <w:vAlign w:val="bottom"/>
            <w:hideMark/>
          </w:tcPr>
          <w:p w:rsidR="009F458F" w:rsidRPr="00380463" w:rsidRDefault="009F458F" w:rsidP="00FA7BFF">
            <w:pPr>
              <w:spacing w:after="0" w:line="240" w:lineRule="auto"/>
              <w:jc w:val="right"/>
              <w:rPr>
                <w:rFonts w:ascii="Arial" w:eastAsia="Times New Roman" w:hAnsi="Arial" w:cs="Arial"/>
                <w:b/>
                <w:bCs/>
                <w:color w:val="000000"/>
                <w:sz w:val="24"/>
                <w:szCs w:val="24"/>
                <w:lang w:val="en-US"/>
              </w:rPr>
            </w:pPr>
            <w:r w:rsidRPr="00380463">
              <w:rPr>
                <w:rFonts w:ascii="Arial" w:eastAsia="Times New Roman" w:hAnsi="Arial" w:cs="Arial"/>
                <w:b/>
                <w:bCs/>
                <w:color w:val="000000"/>
                <w:sz w:val="24"/>
                <w:szCs w:val="24"/>
                <w:lang w:val="en-US"/>
              </w:rPr>
              <w:t> </w:t>
            </w:r>
          </w:p>
        </w:tc>
        <w:tc>
          <w:tcPr>
            <w:tcW w:w="757" w:type="dxa"/>
            <w:tcBorders>
              <w:top w:val="nil"/>
              <w:left w:val="nil"/>
              <w:bottom w:val="single" w:sz="4" w:space="0" w:color="auto"/>
              <w:right w:val="single" w:sz="4" w:space="0" w:color="auto"/>
            </w:tcBorders>
            <w:shd w:val="clear" w:color="000000" w:fill="FFFFFF"/>
            <w:noWrap/>
            <w:textDirection w:val="btLr"/>
            <w:vAlign w:val="bottom"/>
            <w:hideMark/>
          </w:tcPr>
          <w:p w:rsidR="009F458F" w:rsidRPr="006368CC" w:rsidRDefault="009F458F" w:rsidP="00FA7BFF">
            <w:pPr>
              <w:spacing w:after="0" w:line="240" w:lineRule="auto"/>
              <w:rPr>
                <w:rFonts w:ascii="Arial" w:eastAsia="Times New Roman" w:hAnsi="Arial" w:cs="Arial"/>
                <w:color w:val="000000"/>
                <w:sz w:val="18"/>
                <w:szCs w:val="18"/>
                <w:lang w:val="en-US"/>
              </w:rPr>
            </w:pPr>
            <w:r w:rsidRPr="006368CC">
              <w:rPr>
                <w:rFonts w:ascii="Arial" w:eastAsia="Times New Roman" w:hAnsi="Arial" w:cs="Arial"/>
                <w:color w:val="000000"/>
                <w:sz w:val="18"/>
                <w:szCs w:val="18"/>
                <w:lang w:val="en-US"/>
              </w:rPr>
              <w:t>Institutional maternal mortality ratio  (Per 100K)</w:t>
            </w:r>
          </w:p>
        </w:tc>
        <w:tc>
          <w:tcPr>
            <w:tcW w:w="760" w:type="dxa"/>
            <w:tcBorders>
              <w:top w:val="nil"/>
              <w:left w:val="nil"/>
              <w:bottom w:val="single" w:sz="4" w:space="0" w:color="auto"/>
              <w:right w:val="single" w:sz="8" w:space="0" w:color="auto"/>
            </w:tcBorders>
            <w:shd w:val="clear" w:color="000000" w:fill="FFFFFF"/>
            <w:noWrap/>
            <w:textDirection w:val="btLr"/>
            <w:vAlign w:val="center"/>
            <w:hideMark/>
          </w:tcPr>
          <w:p w:rsidR="009F458F" w:rsidRPr="006368CC" w:rsidRDefault="009F458F" w:rsidP="00FA7BFF">
            <w:pPr>
              <w:spacing w:after="0" w:line="240" w:lineRule="auto"/>
              <w:rPr>
                <w:rFonts w:ascii="Arial" w:eastAsia="Times New Roman" w:hAnsi="Arial" w:cs="Arial"/>
                <w:color w:val="000000"/>
                <w:sz w:val="18"/>
                <w:szCs w:val="18"/>
                <w:lang w:val="en-US"/>
              </w:rPr>
            </w:pPr>
            <w:r w:rsidRPr="006368CC">
              <w:rPr>
                <w:rFonts w:ascii="Arial" w:eastAsia="Times New Roman" w:hAnsi="Arial" w:cs="Arial"/>
                <w:color w:val="000000"/>
                <w:sz w:val="18"/>
                <w:szCs w:val="18"/>
                <w:lang w:val="en-US"/>
              </w:rPr>
              <w:t>Delivery in facility under 18 years rate (%)</w:t>
            </w:r>
          </w:p>
        </w:tc>
        <w:tc>
          <w:tcPr>
            <w:tcW w:w="736" w:type="dxa"/>
            <w:tcBorders>
              <w:top w:val="nil"/>
              <w:left w:val="nil"/>
              <w:bottom w:val="single" w:sz="4" w:space="0" w:color="auto"/>
              <w:right w:val="single" w:sz="8" w:space="0" w:color="auto"/>
            </w:tcBorders>
            <w:shd w:val="clear" w:color="000000" w:fill="FFFFFF"/>
            <w:noWrap/>
            <w:textDirection w:val="btLr"/>
            <w:vAlign w:val="center"/>
            <w:hideMark/>
          </w:tcPr>
          <w:p w:rsidR="009F458F" w:rsidRPr="006368CC" w:rsidRDefault="009F458F" w:rsidP="00FA7BFF">
            <w:pPr>
              <w:spacing w:after="0" w:line="240" w:lineRule="auto"/>
              <w:rPr>
                <w:rFonts w:ascii="Arial" w:eastAsia="Times New Roman" w:hAnsi="Arial" w:cs="Arial"/>
                <w:color w:val="000000"/>
                <w:sz w:val="18"/>
                <w:szCs w:val="18"/>
                <w:lang w:val="en-US"/>
              </w:rPr>
            </w:pPr>
            <w:r w:rsidRPr="006368CC">
              <w:rPr>
                <w:rFonts w:ascii="Arial" w:eastAsia="Times New Roman" w:hAnsi="Arial" w:cs="Arial"/>
                <w:color w:val="000000"/>
                <w:sz w:val="18"/>
                <w:szCs w:val="18"/>
                <w:lang w:val="en-US"/>
              </w:rPr>
              <w:t>Antenatal client initiated on ART rate (%)</w:t>
            </w:r>
          </w:p>
        </w:tc>
        <w:tc>
          <w:tcPr>
            <w:tcW w:w="712" w:type="dxa"/>
            <w:tcBorders>
              <w:top w:val="nil"/>
              <w:left w:val="nil"/>
              <w:bottom w:val="single" w:sz="4" w:space="0" w:color="auto"/>
              <w:right w:val="single" w:sz="8" w:space="0" w:color="auto"/>
            </w:tcBorders>
            <w:shd w:val="clear" w:color="000000" w:fill="FFFFFF"/>
            <w:noWrap/>
            <w:textDirection w:val="btLr"/>
            <w:vAlign w:val="center"/>
            <w:hideMark/>
          </w:tcPr>
          <w:p w:rsidR="009F458F" w:rsidRPr="006368CC" w:rsidRDefault="009F458F" w:rsidP="00FA7BFF">
            <w:pPr>
              <w:spacing w:after="0" w:line="240" w:lineRule="auto"/>
              <w:rPr>
                <w:rFonts w:ascii="Arial" w:eastAsia="Times New Roman" w:hAnsi="Arial" w:cs="Arial"/>
                <w:color w:val="000000"/>
                <w:sz w:val="18"/>
                <w:szCs w:val="18"/>
                <w:lang w:val="en-US"/>
              </w:rPr>
            </w:pPr>
            <w:r w:rsidRPr="006368CC">
              <w:rPr>
                <w:rFonts w:ascii="Arial" w:eastAsia="Times New Roman" w:hAnsi="Arial" w:cs="Arial"/>
                <w:color w:val="000000"/>
                <w:sz w:val="18"/>
                <w:szCs w:val="18"/>
                <w:lang w:val="en-US"/>
              </w:rPr>
              <w:t>Mother postnatal visit within 6 days rate (%) </w:t>
            </w:r>
          </w:p>
        </w:tc>
        <w:tc>
          <w:tcPr>
            <w:tcW w:w="727" w:type="dxa"/>
            <w:tcBorders>
              <w:top w:val="nil"/>
              <w:left w:val="nil"/>
              <w:bottom w:val="single" w:sz="4" w:space="0" w:color="auto"/>
              <w:right w:val="single" w:sz="8" w:space="0" w:color="auto"/>
            </w:tcBorders>
            <w:shd w:val="clear" w:color="000000" w:fill="FFFFFF"/>
            <w:noWrap/>
            <w:textDirection w:val="btLr"/>
            <w:vAlign w:val="center"/>
            <w:hideMark/>
          </w:tcPr>
          <w:p w:rsidR="009F458F" w:rsidRPr="006368CC" w:rsidRDefault="009F458F" w:rsidP="00FA7BFF">
            <w:pPr>
              <w:spacing w:after="0" w:line="240" w:lineRule="auto"/>
              <w:rPr>
                <w:rFonts w:ascii="Arial" w:eastAsia="Times New Roman" w:hAnsi="Arial" w:cs="Arial"/>
                <w:color w:val="000000"/>
                <w:sz w:val="18"/>
                <w:szCs w:val="18"/>
                <w:lang w:val="en-US"/>
              </w:rPr>
            </w:pPr>
            <w:r w:rsidRPr="006368CC">
              <w:rPr>
                <w:rFonts w:ascii="Arial" w:eastAsia="Times New Roman" w:hAnsi="Arial" w:cs="Arial"/>
                <w:color w:val="000000"/>
                <w:sz w:val="18"/>
                <w:szCs w:val="18"/>
                <w:lang w:val="en-US"/>
              </w:rPr>
              <w:t>Antenatal 1st visit before 20 weeks rate (%)</w:t>
            </w:r>
          </w:p>
        </w:tc>
        <w:tc>
          <w:tcPr>
            <w:tcW w:w="652" w:type="dxa"/>
            <w:tcBorders>
              <w:top w:val="nil"/>
              <w:left w:val="nil"/>
              <w:bottom w:val="single" w:sz="4" w:space="0" w:color="auto"/>
              <w:right w:val="single" w:sz="8" w:space="0" w:color="auto"/>
            </w:tcBorders>
            <w:shd w:val="clear" w:color="000000" w:fill="FFFFFF"/>
            <w:noWrap/>
            <w:textDirection w:val="btLr"/>
            <w:vAlign w:val="center"/>
            <w:hideMark/>
          </w:tcPr>
          <w:p w:rsidR="009F458F" w:rsidRPr="006368CC" w:rsidRDefault="009F458F" w:rsidP="00FA7BFF">
            <w:pPr>
              <w:spacing w:after="0" w:line="240" w:lineRule="auto"/>
              <w:rPr>
                <w:rFonts w:ascii="Arial" w:eastAsia="Times New Roman" w:hAnsi="Arial" w:cs="Arial"/>
                <w:color w:val="000000"/>
                <w:sz w:val="18"/>
                <w:szCs w:val="18"/>
                <w:lang w:val="en-US"/>
              </w:rPr>
            </w:pPr>
            <w:r w:rsidRPr="006368CC">
              <w:rPr>
                <w:rFonts w:ascii="Arial" w:eastAsia="Times New Roman" w:hAnsi="Arial" w:cs="Arial"/>
                <w:color w:val="000000"/>
                <w:sz w:val="18"/>
                <w:szCs w:val="18"/>
                <w:lang w:val="en-US"/>
              </w:rPr>
              <w:t>Cervical screening coverage (%)</w:t>
            </w:r>
          </w:p>
        </w:tc>
        <w:tc>
          <w:tcPr>
            <w:tcW w:w="761" w:type="dxa"/>
            <w:tcBorders>
              <w:top w:val="nil"/>
              <w:left w:val="nil"/>
              <w:bottom w:val="single" w:sz="4" w:space="0" w:color="auto"/>
              <w:right w:val="single" w:sz="8" w:space="0" w:color="auto"/>
            </w:tcBorders>
            <w:shd w:val="clear" w:color="000000" w:fill="FFFFFF"/>
            <w:noWrap/>
            <w:textDirection w:val="btLr"/>
            <w:vAlign w:val="center"/>
            <w:hideMark/>
          </w:tcPr>
          <w:p w:rsidR="009F458F" w:rsidRPr="006368CC" w:rsidRDefault="009F458F" w:rsidP="00FA7BFF">
            <w:pPr>
              <w:spacing w:after="0" w:line="240" w:lineRule="auto"/>
              <w:rPr>
                <w:rFonts w:ascii="Arial" w:eastAsia="Times New Roman" w:hAnsi="Arial" w:cs="Arial"/>
                <w:color w:val="000000"/>
                <w:sz w:val="18"/>
                <w:szCs w:val="18"/>
                <w:lang w:val="en-US"/>
              </w:rPr>
            </w:pPr>
            <w:r w:rsidRPr="006368CC">
              <w:rPr>
                <w:rFonts w:ascii="Arial" w:eastAsia="Times New Roman" w:hAnsi="Arial" w:cs="Arial"/>
                <w:color w:val="000000"/>
                <w:sz w:val="18"/>
                <w:szCs w:val="18"/>
                <w:lang w:val="en-US"/>
              </w:rPr>
              <w:t>Couple year protection rate (%)</w:t>
            </w:r>
          </w:p>
        </w:tc>
      </w:tr>
      <w:tr w:rsidR="00AB7CF9" w:rsidRPr="00380463" w:rsidTr="00AB7CF9">
        <w:trPr>
          <w:gridAfter w:val="1"/>
          <w:wAfter w:w="20" w:type="dxa"/>
          <w:trHeight w:val="294"/>
        </w:trPr>
        <w:tc>
          <w:tcPr>
            <w:tcW w:w="2980" w:type="dxa"/>
            <w:gridSpan w:val="2"/>
            <w:tcBorders>
              <w:top w:val="single" w:sz="4" w:space="0" w:color="auto"/>
              <w:left w:val="single" w:sz="4" w:space="0" w:color="auto"/>
              <w:bottom w:val="nil"/>
              <w:right w:val="single" w:sz="4" w:space="0" w:color="000000"/>
            </w:tcBorders>
            <w:shd w:val="clear" w:color="000000" w:fill="FFFFFF"/>
            <w:noWrap/>
            <w:textDirection w:val="btLr"/>
            <w:vAlign w:val="bottom"/>
          </w:tcPr>
          <w:p w:rsidR="00AB7CF9" w:rsidRPr="00380463" w:rsidRDefault="00AB7CF9" w:rsidP="00FA7BFF">
            <w:pPr>
              <w:spacing w:after="0" w:line="240" w:lineRule="auto"/>
              <w:jc w:val="right"/>
              <w:rPr>
                <w:rFonts w:ascii="Arial" w:eastAsia="Times New Roman" w:hAnsi="Arial" w:cs="Arial"/>
                <w:b/>
                <w:bCs/>
                <w:color w:val="000000"/>
                <w:sz w:val="24"/>
                <w:szCs w:val="24"/>
                <w:lang w:val="en-US"/>
              </w:rPr>
            </w:pPr>
          </w:p>
        </w:tc>
        <w:tc>
          <w:tcPr>
            <w:tcW w:w="757" w:type="dxa"/>
            <w:tcBorders>
              <w:top w:val="nil"/>
              <w:left w:val="nil"/>
              <w:bottom w:val="single" w:sz="4" w:space="0" w:color="auto"/>
              <w:right w:val="single" w:sz="4" w:space="0" w:color="auto"/>
            </w:tcBorders>
            <w:shd w:val="clear" w:color="000000" w:fill="FFFFFF"/>
            <w:noWrap/>
            <w:textDirection w:val="btLr"/>
            <w:vAlign w:val="center"/>
          </w:tcPr>
          <w:p w:rsidR="00AB7CF9" w:rsidRPr="006368CC" w:rsidRDefault="00AB7CF9" w:rsidP="00AB7CF9">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7</w:t>
            </w:r>
          </w:p>
        </w:tc>
        <w:tc>
          <w:tcPr>
            <w:tcW w:w="760" w:type="dxa"/>
            <w:tcBorders>
              <w:top w:val="single" w:sz="4" w:space="0" w:color="auto"/>
              <w:left w:val="nil"/>
              <w:bottom w:val="nil"/>
              <w:right w:val="single" w:sz="8" w:space="0" w:color="auto"/>
            </w:tcBorders>
            <w:shd w:val="clear" w:color="000000" w:fill="FFFFFF"/>
            <w:noWrap/>
            <w:textDirection w:val="btLr"/>
            <w:vAlign w:val="center"/>
          </w:tcPr>
          <w:p w:rsidR="00AB7CF9" w:rsidRPr="006368CC" w:rsidRDefault="00AB7CF9" w:rsidP="00AB7CF9">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6</w:t>
            </w:r>
          </w:p>
        </w:tc>
        <w:tc>
          <w:tcPr>
            <w:tcW w:w="736" w:type="dxa"/>
            <w:tcBorders>
              <w:top w:val="single" w:sz="4" w:space="0" w:color="auto"/>
              <w:left w:val="nil"/>
              <w:bottom w:val="nil"/>
              <w:right w:val="single" w:sz="8" w:space="0" w:color="auto"/>
            </w:tcBorders>
            <w:shd w:val="clear" w:color="000000" w:fill="FFFFFF"/>
            <w:noWrap/>
            <w:textDirection w:val="btLr"/>
            <w:vAlign w:val="center"/>
          </w:tcPr>
          <w:p w:rsidR="00AB7CF9" w:rsidRPr="006368CC" w:rsidRDefault="00AB7CF9" w:rsidP="00AB7CF9">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5</w:t>
            </w:r>
          </w:p>
        </w:tc>
        <w:tc>
          <w:tcPr>
            <w:tcW w:w="712" w:type="dxa"/>
            <w:tcBorders>
              <w:top w:val="single" w:sz="4" w:space="0" w:color="auto"/>
              <w:left w:val="nil"/>
              <w:bottom w:val="nil"/>
              <w:right w:val="single" w:sz="8" w:space="0" w:color="auto"/>
            </w:tcBorders>
            <w:shd w:val="clear" w:color="000000" w:fill="FFFFFF"/>
            <w:noWrap/>
            <w:textDirection w:val="btLr"/>
            <w:vAlign w:val="center"/>
          </w:tcPr>
          <w:p w:rsidR="00AB7CF9" w:rsidRPr="006368CC" w:rsidRDefault="00AB7CF9" w:rsidP="00AB7CF9">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4</w:t>
            </w:r>
          </w:p>
        </w:tc>
        <w:tc>
          <w:tcPr>
            <w:tcW w:w="727" w:type="dxa"/>
            <w:tcBorders>
              <w:top w:val="single" w:sz="4" w:space="0" w:color="auto"/>
              <w:left w:val="nil"/>
              <w:bottom w:val="nil"/>
              <w:right w:val="single" w:sz="8" w:space="0" w:color="auto"/>
            </w:tcBorders>
            <w:shd w:val="clear" w:color="000000" w:fill="FFFFFF"/>
            <w:noWrap/>
            <w:textDirection w:val="btLr"/>
            <w:vAlign w:val="center"/>
          </w:tcPr>
          <w:p w:rsidR="00AB7CF9" w:rsidRPr="006368CC" w:rsidRDefault="00AB7CF9" w:rsidP="00AB7CF9">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3</w:t>
            </w:r>
          </w:p>
        </w:tc>
        <w:tc>
          <w:tcPr>
            <w:tcW w:w="652" w:type="dxa"/>
            <w:tcBorders>
              <w:top w:val="single" w:sz="4" w:space="0" w:color="auto"/>
              <w:left w:val="nil"/>
              <w:bottom w:val="nil"/>
              <w:right w:val="single" w:sz="8" w:space="0" w:color="auto"/>
            </w:tcBorders>
            <w:shd w:val="clear" w:color="000000" w:fill="FFFFFF"/>
            <w:noWrap/>
            <w:textDirection w:val="btLr"/>
            <w:vAlign w:val="center"/>
          </w:tcPr>
          <w:p w:rsidR="00AB7CF9" w:rsidRPr="006368CC" w:rsidRDefault="00AB7CF9" w:rsidP="00AB7CF9">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2</w:t>
            </w:r>
          </w:p>
        </w:tc>
        <w:tc>
          <w:tcPr>
            <w:tcW w:w="761" w:type="dxa"/>
            <w:tcBorders>
              <w:top w:val="single" w:sz="4" w:space="0" w:color="auto"/>
              <w:left w:val="nil"/>
              <w:bottom w:val="nil"/>
              <w:right w:val="single" w:sz="8" w:space="0" w:color="auto"/>
            </w:tcBorders>
            <w:shd w:val="clear" w:color="000000" w:fill="FFFFFF"/>
            <w:noWrap/>
            <w:textDirection w:val="btLr"/>
            <w:vAlign w:val="center"/>
          </w:tcPr>
          <w:p w:rsidR="00AB7CF9" w:rsidRPr="006368CC" w:rsidRDefault="00AB7CF9" w:rsidP="00AB7CF9">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1</w:t>
            </w:r>
          </w:p>
        </w:tc>
      </w:tr>
      <w:tr w:rsidR="009F458F" w:rsidRPr="00380463" w:rsidTr="00635EE0">
        <w:trPr>
          <w:gridAfter w:val="1"/>
          <w:wAfter w:w="20" w:type="dxa"/>
          <w:trHeight w:val="300"/>
        </w:trPr>
        <w:tc>
          <w:tcPr>
            <w:tcW w:w="164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tcPr>
          <w:p w:rsidR="009F458F" w:rsidRPr="00380463" w:rsidRDefault="009F458F" w:rsidP="00FA7BFF">
            <w:pPr>
              <w:spacing w:after="0" w:line="240" w:lineRule="auto"/>
              <w:rPr>
                <w:rFonts w:ascii="Arial" w:eastAsia="Times New Roman" w:hAnsi="Arial" w:cs="Arial"/>
                <w:color w:val="000000"/>
                <w:sz w:val="18"/>
                <w:szCs w:val="18"/>
                <w:lang w:val="en-US"/>
              </w:rPr>
            </w:pPr>
            <w:r w:rsidRPr="00995594">
              <w:rPr>
                <w:rFonts w:ascii="Arial" w:eastAsia="Times New Roman" w:hAnsi="Arial" w:cs="Arial"/>
                <w:color w:val="000000"/>
                <w:sz w:val="18"/>
                <w:szCs w:val="18"/>
                <w:lang w:val="en-US"/>
              </w:rPr>
              <w:t>King Dalindyebo</w:t>
            </w:r>
          </w:p>
        </w:tc>
        <w:tc>
          <w:tcPr>
            <w:tcW w:w="1340" w:type="dxa"/>
            <w:tcBorders>
              <w:top w:val="single" w:sz="4" w:space="0" w:color="auto"/>
              <w:left w:val="nil"/>
              <w:bottom w:val="single" w:sz="4" w:space="0" w:color="auto"/>
              <w:right w:val="single" w:sz="4" w:space="0" w:color="auto"/>
            </w:tcBorders>
            <w:shd w:val="clear" w:color="000000" w:fill="FFFFFF"/>
            <w:hideMark/>
          </w:tcPr>
          <w:p w:rsidR="009F458F" w:rsidRPr="00380463" w:rsidRDefault="009F458F" w:rsidP="00FA7BFF">
            <w:pPr>
              <w:spacing w:after="0" w:line="240" w:lineRule="auto"/>
              <w:rPr>
                <w:rFonts w:ascii="Arial" w:eastAsia="Times New Roman" w:hAnsi="Arial" w:cs="Arial"/>
                <w:color w:val="000000"/>
                <w:sz w:val="18"/>
                <w:szCs w:val="18"/>
                <w:lang w:val="en-US"/>
              </w:rPr>
            </w:pPr>
            <w:r w:rsidRPr="00380463">
              <w:rPr>
                <w:rFonts w:ascii="Arial" w:eastAsia="Times New Roman" w:hAnsi="Arial" w:cs="Arial"/>
                <w:color w:val="000000"/>
                <w:sz w:val="18"/>
                <w:szCs w:val="18"/>
                <w:lang w:val="en-US"/>
              </w:rPr>
              <w:t>Indicator</w:t>
            </w:r>
          </w:p>
        </w:tc>
        <w:tc>
          <w:tcPr>
            <w:tcW w:w="757" w:type="dxa"/>
            <w:tcBorders>
              <w:top w:val="nil"/>
              <w:left w:val="nil"/>
              <w:bottom w:val="single" w:sz="4" w:space="0" w:color="auto"/>
              <w:right w:val="single" w:sz="4" w:space="0" w:color="auto"/>
            </w:tcBorders>
            <w:shd w:val="clear" w:color="000000" w:fill="FFFFFF"/>
            <w:noWrap/>
            <w:vAlign w:val="center"/>
            <w:hideMark/>
          </w:tcPr>
          <w:p w:rsidR="009F458F" w:rsidRPr="00380463" w:rsidRDefault="009F458F" w:rsidP="00FA7BFF">
            <w:pPr>
              <w:spacing w:after="0" w:line="240" w:lineRule="auto"/>
              <w:rPr>
                <w:rFonts w:ascii="Calibri" w:eastAsia="Times New Roman" w:hAnsi="Calibri" w:cs="Calibri"/>
                <w:color w:val="000000"/>
                <w:lang w:val="en-US"/>
              </w:rPr>
            </w:pPr>
            <w:r w:rsidRPr="00380463">
              <w:rPr>
                <w:rFonts w:ascii="Calibri" w:eastAsia="Times New Roman" w:hAnsi="Calibri" w:cs="Calibri"/>
                <w:color w:val="000000"/>
                <w:lang w:val="en-US"/>
              </w:rPr>
              <w:t> </w:t>
            </w:r>
          </w:p>
        </w:tc>
        <w:tc>
          <w:tcPr>
            <w:tcW w:w="760" w:type="dxa"/>
            <w:tcBorders>
              <w:top w:val="single" w:sz="4" w:space="0" w:color="auto"/>
              <w:left w:val="nil"/>
              <w:bottom w:val="single" w:sz="4" w:space="0" w:color="auto"/>
              <w:right w:val="single" w:sz="4" w:space="0" w:color="auto"/>
            </w:tcBorders>
            <w:shd w:val="clear" w:color="000000" w:fill="FFFFFF"/>
            <w:noWrap/>
            <w:vAlign w:val="center"/>
            <w:hideMark/>
          </w:tcPr>
          <w:p w:rsidR="009F458F" w:rsidRPr="00380463" w:rsidRDefault="009F458F" w:rsidP="00FA7BFF">
            <w:pPr>
              <w:spacing w:after="0" w:line="240" w:lineRule="auto"/>
              <w:rPr>
                <w:rFonts w:ascii="Calibri" w:eastAsia="Times New Roman" w:hAnsi="Calibri" w:cs="Calibri"/>
                <w:color w:val="000000"/>
                <w:lang w:val="en-US"/>
              </w:rPr>
            </w:pPr>
            <w:r w:rsidRPr="00380463">
              <w:rPr>
                <w:rFonts w:ascii="Calibri" w:eastAsia="Times New Roman" w:hAnsi="Calibri" w:cs="Calibri"/>
                <w:color w:val="000000"/>
                <w:lang w:val="en-US"/>
              </w:rPr>
              <w:t> </w:t>
            </w:r>
          </w:p>
        </w:tc>
        <w:tc>
          <w:tcPr>
            <w:tcW w:w="736" w:type="dxa"/>
            <w:tcBorders>
              <w:top w:val="single" w:sz="4" w:space="0" w:color="auto"/>
              <w:left w:val="nil"/>
              <w:bottom w:val="single" w:sz="4" w:space="0" w:color="auto"/>
              <w:right w:val="single" w:sz="4" w:space="0" w:color="auto"/>
            </w:tcBorders>
            <w:shd w:val="clear" w:color="000000" w:fill="FFFFFF"/>
            <w:noWrap/>
            <w:vAlign w:val="center"/>
            <w:hideMark/>
          </w:tcPr>
          <w:p w:rsidR="009F458F" w:rsidRPr="00380463" w:rsidRDefault="009F458F" w:rsidP="00FA7BFF">
            <w:pPr>
              <w:spacing w:after="0" w:line="240" w:lineRule="auto"/>
              <w:rPr>
                <w:rFonts w:ascii="Calibri" w:eastAsia="Times New Roman" w:hAnsi="Calibri" w:cs="Calibri"/>
                <w:color w:val="000000"/>
                <w:lang w:val="en-US"/>
              </w:rPr>
            </w:pPr>
            <w:r w:rsidRPr="00380463">
              <w:rPr>
                <w:rFonts w:ascii="Calibri" w:eastAsia="Times New Roman" w:hAnsi="Calibri" w:cs="Calibri"/>
                <w:color w:val="000000"/>
                <w:lang w:val="en-US"/>
              </w:rPr>
              <w:t> </w:t>
            </w:r>
          </w:p>
        </w:tc>
        <w:tc>
          <w:tcPr>
            <w:tcW w:w="712" w:type="dxa"/>
            <w:tcBorders>
              <w:top w:val="single" w:sz="4" w:space="0" w:color="auto"/>
              <w:left w:val="nil"/>
              <w:bottom w:val="single" w:sz="4" w:space="0" w:color="auto"/>
              <w:right w:val="single" w:sz="4" w:space="0" w:color="auto"/>
            </w:tcBorders>
            <w:shd w:val="clear" w:color="000000" w:fill="FFFFFF"/>
            <w:noWrap/>
            <w:vAlign w:val="center"/>
            <w:hideMark/>
          </w:tcPr>
          <w:p w:rsidR="009F458F" w:rsidRPr="00380463" w:rsidRDefault="009F458F" w:rsidP="00FA7BFF">
            <w:pPr>
              <w:spacing w:after="0" w:line="240" w:lineRule="auto"/>
              <w:rPr>
                <w:rFonts w:ascii="Calibri" w:eastAsia="Times New Roman" w:hAnsi="Calibri" w:cs="Calibri"/>
                <w:color w:val="000000"/>
                <w:lang w:val="en-US"/>
              </w:rPr>
            </w:pPr>
            <w:r w:rsidRPr="00380463">
              <w:rPr>
                <w:rFonts w:ascii="Calibri" w:eastAsia="Times New Roman" w:hAnsi="Calibri" w:cs="Calibri"/>
                <w:color w:val="000000"/>
                <w:lang w:val="en-US"/>
              </w:rPr>
              <w:t> </w:t>
            </w:r>
          </w:p>
        </w:tc>
        <w:tc>
          <w:tcPr>
            <w:tcW w:w="727" w:type="dxa"/>
            <w:tcBorders>
              <w:top w:val="single" w:sz="4" w:space="0" w:color="auto"/>
              <w:left w:val="nil"/>
              <w:bottom w:val="single" w:sz="4" w:space="0" w:color="auto"/>
              <w:right w:val="single" w:sz="4" w:space="0" w:color="auto"/>
            </w:tcBorders>
            <w:shd w:val="clear" w:color="000000" w:fill="FFFFFF"/>
            <w:noWrap/>
            <w:vAlign w:val="center"/>
            <w:hideMark/>
          </w:tcPr>
          <w:p w:rsidR="009F458F" w:rsidRPr="00380463" w:rsidRDefault="009F458F" w:rsidP="00FA7BFF">
            <w:pPr>
              <w:spacing w:after="0" w:line="240" w:lineRule="auto"/>
              <w:rPr>
                <w:rFonts w:ascii="Calibri" w:eastAsia="Times New Roman" w:hAnsi="Calibri" w:cs="Calibri"/>
                <w:color w:val="000000"/>
                <w:lang w:val="en-US"/>
              </w:rPr>
            </w:pPr>
            <w:r w:rsidRPr="00380463">
              <w:rPr>
                <w:rFonts w:ascii="Calibri" w:eastAsia="Times New Roman" w:hAnsi="Calibri" w:cs="Calibri"/>
                <w:color w:val="000000"/>
                <w:lang w:val="en-US"/>
              </w:rPr>
              <w:t> </w:t>
            </w:r>
          </w:p>
        </w:tc>
        <w:tc>
          <w:tcPr>
            <w:tcW w:w="652" w:type="dxa"/>
            <w:tcBorders>
              <w:top w:val="single" w:sz="4" w:space="0" w:color="auto"/>
              <w:left w:val="nil"/>
              <w:bottom w:val="single" w:sz="4" w:space="0" w:color="auto"/>
              <w:right w:val="single" w:sz="4" w:space="0" w:color="auto"/>
            </w:tcBorders>
            <w:shd w:val="clear" w:color="000000" w:fill="FFFFFF"/>
            <w:noWrap/>
            <w:vAlign w:val="center"/>
            <w:hideMark/>
          </w:tcPr>
          <w:p w:rsidR="009F458F" w:rsidRPr="00380463" w:rsidRDefault="009F458F" w:rsidP="00FA7BFF">
            <w:pPr>
              <w:spacing w:after="0" w:line="240" w:lineRule="auto"/>
              <w:rPr>
                <w:rFonts w:ascii="Calibri" w:eastAsia="Times New Roman" w:hAnsi="Calibri" w:cs="Calibri"/>
                <w:color w:val="000000"/>
                <w:lang w:val="en-US"/>
              </w:rPr>
            </w:pPr>
            <w:r w:rsidRPr="00380463">
              <w:rPr>
                <w:rFonts w:ascii="Calibri" w:eastAsia="Times New Roman" w:hAnsi="Calibri" w:cs="Calibri"/>
                <w:color w:val="000000"/>
                <w:lang w:val="en-US"/>
              </w:rPr>
              <w:t> </w:t>
            </w:r>
          </w:p>
        </w:tc>
        <w:tc>
          <w:tcPr>
            <w:tcW w:w="761" w:type="dxa"/>
            <w:tcBorders>
              <w:top w:val="single" w:sz="4" w:space="0" w:color="auto"/>
              <w:left w:val="nil"/>
              <w:bottom w:val="single" w:sz="4" w:space="0" w:color="auto"/>
              <w:right w:val="single" w:sz="4" w:space="0" w:color="auto"/>
            </w:tcBorders>
            <w:shd w:val="clear" w:color="000000" w:fill="FFFFFF"/>
            <w:vAlign w:val="center"/>
            <w:hideMark/>
          </w:tcPr>
          <w:p w:rsidR="009F458F" w:rsidRPr="00380463" w:rsidRDefault="009F458F" w:rsidP="00FA7BFF">
            <w:pPr>
              <w:spacing w:after="0" w:line="240" w:lineRule="auto"/>
              <w:rPr>
                <w:rFonts w:ascii="Calibri" w:eastAsia="Times New Roman" w:hAnsi="Calibri" w:cs="Calibri"/>
                <w:color w:val="000000"/>
                <w:lang w:val="en-US"/>
              </w:rPr>
            </w:pPr>
            <w:r w:rsidRPr="00380463">
              <w:rPr>
                <w:rFonts w:ascii="Calibri" w:eastAsia="Times New Roman" w:hAnsi="Calibri" w:cs="Calibri"/>
                <w:color w:val="000000"/>
                <w:lang w:val="en-US"/>
              </w:rPr>
              <w:t> </w:t>
            </w:r>
          </w:p>
        </w:tc>
      </w:tr>
      <w:tr w:rsidR="009F458F" w:rsidRPr="00380463" w:rsidTr="00635EE0">
        <w:trPr>
          <w:gridAfter w:val="1"/>
          <w:wAfter w:w="20" w:type="dxa"/>
          <w:trHeight w:val="300"/>
        </w:trPr>
        <w:tc>
          <w:tcPr>
            <w:tcW w:w="1640" w:type="dxa"/>
            <w:vMerge/>
            <w:tcBorders>
              <w:top w:val="single" w:sz="4" w:space="0" w:color="auto"/>
              <w:left w:val="single" w:sz="4" w:space="0" w:color="auto"/>
              <w:bottom w:val="single" w:sz="4" w:space="0" w:color="auto"/>
              <w:right w:val="single" w:sz="4" w:space="0" w:color="auto"/>
            </w:tcBorders>
            <w:vAlign w:val="center"/>
          </w:tcPr>
          <w:p w:rsidR="009F458F" w:rsidRPr="00380463" w:rsidRDefault="009F458F" w:rsidP="00FA7BFF">
            <w:pPr>
              <w:spacing w:after="0" w:line="240" w:lineRule="auto"/>
              <w:rPr>
                <w:rFonts w:ascii="Arial" w:eastAsia="Times New Roman" w:hAnsi="Arial" w:cs="Arial"/>
                <w:color w:val="000000"/>
                <w:sz w:val="18"/>
                <w:szCs w:val="18"/>
                <w:lang w:val="en-US"/>
              </w:rPr>
            </w:pPr>
          </w:p>
        </w:tc>
        <w:tc>
          <w:tcPr>
            <w:tcW w:w="1340" w:type="dxa"/>
            <w:tcBorders>
              <w:top w:val="nil"/>
              <w:left w:val="nil"/>
              <w:bottom w:val="single" w:sz="4" w:space="0" w:color="auto"/>
              <w:right w:val="single" w:sz="4" w:space="0" w:color="auto"/>
            </w:tcBorders>
            <w:shd w:val="clear" w:color="000000" w:fill="FFFFFF"/>
            <w:hideMark/>
          </w:tcPr>
          <w:p w:rsidR="009F458F" w:rsidRPr="00380463" w:rsidRDefault="009F458F" w:rsidP="00FA7BFF">
            <w:pPr>
              <w:spacing w:after="0" w:line="240" w:lineRule="auto"/>
              <w:rPr>
                <w:rFonts w:ascii="Arial" w:eastAsia="Times New Roman" w:hAnsi="Arial" w:cs="Arial"/>
                <w:color w:val="000000"/>
                <w:sz w:val="18"/>
                <w:szCs w:val="18"/>
                <w:lang w:val="en-US"/>
              </w:rPr>
            </w:pPr>
            <w:r w:rsidRPr="00380463">
              <w:rPr>
                <w:rFonts w:ascii="Arial" w:eastAsia="Times New Roman" w:hAnsi="Arial" w:cs="Arial"/>
                <w:color w:val="000000"/>
                <w:sz w:val="18"/>
                <w:szCs w:val="18"/>
                <w:lang w:val="en-US"/>
              </w:rPr>
              <w:t>Numerator</w:t>
            </w:r>
          </w:p>
        </w:tc>
        <w:tc>
          <w:tcPr>
            <w:tcW w:w="757" w:type="dxa"/>
            <w:tcBorders>
              <w:top w:val="nil"/>
              <w:left w:val="nil"/>
              <w:bottom w:val="single" w:sz="4" w:space="0" w:color="auto"/>
              <w:right w:val="single" w:sz="4" w:space="0" w:color="auto"/>
            </w:tcBorders>
            <w:shd w:val="clear" w:color="000000" w:fill="FFFFFF"/>
            <w:noWrap/>
            <w:vAlign w:val="center"/>
            <w:hideMark/>
          </w:tcPr>
          <w:p w:rsidR="009F458F" w:rsidRPr="00380463" w:rsidRDefault="009F458F" w:rsidP="00FA7BFF">
            <w:pPr>
              <w:spacing w:after="0" w:line="240" w:lineRule="auto"/>
              <w:rPr>
                <w:rFonts w:ascii="Calibri" w:eastAsia="Times New Roman" w:hAnsi="Calibri" w:cs="Calibri"/>
                <w:color w:val="000000"/>
                <w:lang w:val="en-US"/>
              </w:rPr>
            </w:pPr>
            <w:r w:rsidRPr="00380463">
              <w:rPr>
                <w:rFonts w:ascii="Calibri" w:eastAsia="Times New Roman" w:hAnsi="Calibri" w:cs="Calibri"/>
                <w:color w:val="000000"/>
                <w:lang w:val="en-US"/>
              </w:rPr>
              <w:t> </w:t>
            </w:r>
          </w:p>
        </w:tc>
        <w:tc>
          <w:tcPr>
            <w:tcW w:w="760" w:type="dxa"/>
            <w:tcBorders>
              <w:top w:val="nil"/>
              <w:left w:val="nil"/>
              <w:bottom w:val="single" w:sz="4" w:space="0" w:color="auto"/>
              <w:right w:val="single" w:sz="4" w:space="0" w:color="auto"/>
            </w:tcBorders>
            <w:shd w:val="clear" w:color="000000" w:fill="FFFFFF"/>
            <w:noWrap/>
            <w:vAlign w:val="center"/>
            <w:hideMark/>
          </w:tcPr>
          <w:p w:rsidR="009F458F" w:rsidRPr="00380463" w:rsidRDefault="009F458F" w:rsidP="00FA7BFF">
            <w:pPr>
              <w:spacing w:after="0" w:line="240" w:lineRule="auto"/>
              <w:rPr>
                <w:rFonts w:ascii="Calibri" w:eastAsia="Times New Roman" w:hAnsi="Calibri" w:cs="Calibri"/>
                <w:color w:val="000000"/>
                <w:lang w:val="en-US"/>
              </w:rPr>
            </w:pPr>
            <w:r w:rsidRPr="00380463">
              <w:rPr>
                <w:rFonts w:ascii="Calibri" w:eastAsia="Times New Roman" w:hAnsi="Calibri" w:cs="Calibri"/>
                <w:color w:val="000000"/>
                <w:lang w:val="en-US"/>
              </w:rPr>
              <w:t> </w:t>
            </w:r>
          </w:p>
        </w:tc>
        <w:tc>
          <w:tcPr>
            <w:tcW w:w="736" w:type="dxa"/>
            <w:tcBorders>
              <w:top w:val="nil"/>
              <w:left w:val="nil"/>
              <w:bottom w:val="single" w:sz="4" w:space="0" w:color="auto"/>
              <w:right w:val="single" w:sz="4" w:space="0" w:color="auto"/>
            </w:tcBorders>
            <w:shd w:val="clear" w:color="000000" w:fill="FFFFFF"/>
            <w:noWrap/>
            <w:vAlign w:val="center"/>
            <w:hideMark/>
          </w:tcPr>
          <w:p w:rsidR="009F458F" w:rsidRPr="00380463" w:rsidRDefault="009F458F" w:rsidP="00FA7BFF">
            <w:pPr>
              <w:spacing w:after="0" w:line="240" w:lineRule="auto"/>
              <w:rPr>
                <w:rFonts w:ascii="Calibri" w:eastAsia="Times New Roman" w:hAnsi="Calibri" w:cs="Calibri"/>
                <w:color w:val="000000"/>
                <w:lang w:val="en-US"/>
              </w:rPr>
            </w:pPr>
            <w:r w:rsidRPr="00380463">
              <w:rPr>
                <w:rFonts w:ascii="Calibri" w:eastAsia="Times New Roman" w:hAnsi="Calibri" w:cs="Calibri"/>
                <w:color w:val="000000"/>
                <w:lang w:val="en-US"/>
              </w:rPr>
              <w:t> </w:t>
            </w:r>
          </w:p>
        </w:tc>
        <w:tc>
          <w:tcPr>
            <w:tcW w:w="712" w:type="dxa"/>
            <w:tcBorders>
              <w:top w:val="nil"/>
              <w:left w:val="nil"/>
              <w:bottom w:val="single" w:sz="4" w:space="0" w:color="auto"/>
              <w:right w:val="single" w:sz="4" w:space="0" w:color="auto"/>
            </w:tcBorders>
            <w:shd w:val="clear" w:color="000000" w:fill="FFFFFF"/>
            <w:noWrap/>
            <w:vAlign w:val="center"/>
            <w:hideMark/>
          </w:tcPr>
          <w:p w:rsidR="009F458F" w:rsidRPr="00380463" w:rsidRDefault="009F458F" w:rsidP="00FA7BFF">
            <w:pPr>
              <w:spacing w:after="0" w:line="240" w:lineRule="auto"/>
              <w:rPr>
                <w:rFonts w:ascii="Calibri" w:eastAsia="Times New Roman" w:hAnsi="Calibri" w:cs="Calibri"/>
                <w:color w:val="000000"/>
                <w:lang w:val="en-US"/>
              </w:rPr>
            </w:pPr>
            <w:r w:rsidRPr="00380463">
              <w:rPr>
                <w:rFonts w:ascii="Calibri" w:eastAsia="Times New Roman" w:hAnsi="Calibri" w:cs="Calibri"/>
                <w:color w:val="000000"/>
                <w:lang w:val="en-US"/>
              </w:rPr>
              <w:t> </w:t>
            </w:r>
          </w:p>
        </w:tc>
        <w:tc>
          <w:tcPr>
            <w:tcW w:w="727" w:type="dxa"/>
            <w:tcBorders>
              <w:top w:val="nil"/>
              <w:left w:val="nil"/>
              <w:bottom w:val="single" w:sz="4" w:space="0" w:color="auto"/>
              <w:right w:val="single" w:sz="4" w:space="0" w:color="auto"/>
            </w:tcBorders>
            <w:shd w:val="clear" w:color="000000" w:fill="FFFFFF"/>
            <w:noWrap/>
            <w:vAlign w:val="center"/>
            <w:hideMark/>
          </w:tcPr>
          <w:p w:rsidR="009F458F" w:rsidRPr="00380463" w:rsidRDefault="009F458F" w:rsidP="00FA7BFF">
            <w:pPr>
              <w:spacing w:after="0" w:line="240" w:lineRule="auto"/>
              <w:rPr>
                <w:rFonts w:ascii="Calibri" w:eastAsia="Times New Roman" w:hAnsi="Calibri" w:cs="Calibri"/>
                <w:color w:val="000000"/>
                <w:lang w:val="en-US"/>
              </w:rPr>
            </w:pPr>
            <w:r w:rsidRPr="00380463">
              <w:rPr>
                <w:rFonts w:ascii="Calibri" w:eastAsia="Times New Roman" w:hAnsi="Calibri" w:cs="Calibri"/>
                <w:color w:val="000000"/>
                <w:lang w:val="en-US"/>
              </w:rPr>
              <w:t> </w:t>
            </w:r>
          </w:p>
        </w:tc>
        <w:tc>
          <w:tcPr>
            <w:tcW w:w="652" w:type="dxa"/>
            <w:tcBorders>
              <w:top w:val="nil"/>
              <w:left w:val="nil"/>
              <w:bottom w:val="single" w:sz="4" w:space="0" w:color="auto"/>
              <w:right w:val="single" w:sz="4" w:space="0" w:color="auto"/>
            </w:tcBorders>
            <w:shd w:val="clear" w:color="000000" w:fill="FFFFFF"/>
            <w:noWrap/>
            <w:vAlign w:val="center"/>
            <w:hideMark/>
          </w:tcPr>
          <w:p w:rsidR="009F458F" w:rsidRPr="00380463" w:rsidRDefault="009F458F" w:rsidP="00FA7BFF">
            <w:pPr>
              <w:spacing w:after="0" w:line="240" w:lineRule="auto"/>
              <w:rPr>
                <w:rFonts w:ascii="Calibri" w:eastAsia="Times New Roman" w:hAnsi="Calibri" w:cs="Calibri"/>
                <w:color w:val="000000"/>
                <w:lang w:val="en-US"/>
              </w:rPr>
            </w:pPr>
            <w:r w:rsidRPr="00380463">
              <w:rPr>
                <w:rFonts w:ascii="Calibri" w:eastAsia="Times New Roman" w:hAnsi="Calibri" w:cs="Calibri"/>
                <w:color w:val="000000"/>
                <w:lang w:val="en-US"/>
              </w:rPr>
              <w:t> </w:t>
            </w:r>
          </w:p>
        </w:tc>
        <w:tc>
          <w:tcPr>
            <w:tcW w:w="761" w:type="dxa"/>
            <w:tcBorders>
              <w:top w:val="nil"/>
              <w:left w:val="nil"/>
              <w:bottom w:val="single" w:sz="4" w:space="0" w:color="auto"/>
              <w:right w:val="single" w:sz="4" w:space="0" w:color="auto"/>
            </w:tcBorders>
            <w:shd w:val="clear" w:color="000000" w:fill="FFFFFF"/>
            <w:vAlign w:val="center"/>
            <w:hideMark/>
          </w:tcPr>
          <w:p w:rsidR="009F458F" w:rsidRPr="00380463" w:rsidRDefault="009F458F" w:rsidP="00FA7BFF">
            <w:pPr>
              <w:spacing w:after="0" w:line="240" w:lineRule="auto"/>
              <w:rPr>
                <w:rFonts w:ascii="Calibri" w:eastAsia="Times New Roman" w:hAnsi="Calibri" w:cs="Calibri"/>
                <w:color w:val="000000"/>
                <w:lang w:val="en-US"/>
              </w:rPr>
            </w:pPr>
            <w:r w:rsidRPr="00380463">
              <w:rPr>
                <w:rFonts w:ascii="Calibri" w:eastAsia="Times New Roman" w:hAnsi="Calibri" w:cs="Calibri"/>
                <w:color w:val="000000"/>
                <w:lang w:val="en-US"/>
              </w:rPr>
              <w:t> </w:t>
            </w:r>
          </w:p>
        </w:tc>
      </w:tr>
      <w:tr w:rsidR="009F458F" w:rsidRPr="00380463" w:rsidTr="00635EE0">
        <w:trPr>
          <w:gridAfter w:val="1"/>
          <w:wAfter w:w="20" w:type="dxa"/>
          <w:trHeight w:val="300"/>
        </w:trPr>
        <w:tc>
          <w:tcPr>
            <w:tcW w:w="1640" w:type="dxa"/>
            <w:vMerge/>
            <w:tcBorders>
              <w:top w:val="single" w:sz="4" w:space="0" w:color="auto"/>
              <w:left w:val="single" w:sz="4" w:space="0" w:color="auto"/>
              <w:bottom w:val="single" w:sz="4" w:space="0" w:color="auto"/>
              <w:right w:val="single" w:sz="4" w:space="0" w:color="auto"/>
            </w:tcBorders>
            <w:vAlign w:val="center"/>
          </w:tcPr>
          <w:p w:rsidR="009F458F" w:rsidRPr="00380463" w:rsidRDefault="009F458F" w:rsidP="00FA7BFF">
            <w:pPr>
              <w:spacing w:after="0" w:line="240" w:lineRule="auto"/>
              <w:rPr>
                <w:rFonts w:ascii="Arial" w:eastAsia="Times New Roman" w:hAnsi="Arial" w:cs="Arial"/>
                <w:color w:val="000000"/>
                <w:sz w:val="18"/>
                <w:szCs w:val="18"/>
                <w:lang w:val="en-US"/>
              </w:rPr>
            </w:pPr>
          </w:p>
        </w:tc>
        <w:tc>
          <w:tcPr>
            <w:tcW w:w="1340" w:type="dxa"/>
            <w:tcBorders>
              <w:top w:val="nil"/>
              <w:left w:val="nil"/>
              <w:bottom w:val="single" w:sz="4" w:space="0" w:color="auto"/>
              <w:right w:val="single" w:sz="4" w:space="0" w:color="auto"/>
            </w:tcBorders>
            <w:shd w:val="clear" w:color="000000" w:fill="FFFFFF"/>
            <w:hideMark/>
          </w:tcPr>
          <w:p w:rsidR="009F458F" w:rsidRPr="00380463" w:rsidRDefault="009F458F" w:rsidP="00FA7BFF">
            <w:pPr>
              <w:spacing w:after="0" w:line="240" w:lineRule="auto"/>
              <w:rPr>
                <w:rFonts w:ascii="Arial" w:eastAsia="Times New Roman" w:hAnsi="Arial" w:cs="Arial"/>
                <w:color w:val="000000"/>
                <w:sz w:val="18"/>
                <w:szCs w:val="18"/>
                <w:lang w:val="en-US"/>
              </w:rPr>
            </w:pPr>
            <w:r w:rsidRPr="00380463">
              <w:rPr>
                <w:rFonts w:ascii="Arial" w:eastAsia="Times New Roman" w:hAnsi="Arial" w:cs="Arial"/>
                <w:color w:val="000000"/>
                <w:sz w:val="18"/>
                <w:szCs w:val="18"/>
                <w:lang w:val="en-US"/>
              </w:rPr>
              <w:t>Denominator</w:t>
            </w:r>
            <w:r w:rsidRPr="00380463">
              <w:rPr>
                <w:rFonts w:ascii="Arial" w:eastAsia="Times New Roman" w:hAnsi="Arial" w:cs="Arial"/>
                <w:sz w:val="18"/>
                <w:szCs w:val="18"/>
                <w:lang w:val="en-US"/>
              </w:rPr>
              <w:t> </w:t>
            </w:r>
          </w:p>
        </w:tc>
        <w:tc>
          <w:tcPr>
            <w:tcW w:w="757" w:type="dxa"/>
            <w:tcBorders>
              <w:top w:val="nil"/>
              <w:left w:val="nil"/>
              <w:bottom w:val="single" w:sz="4" w:space="0" w:color="auto"/>
              <w:right w:val="single" w:sz="4" w:space="0" w:color="auto"/>
            </w:tcBorders>
            <w:shd w:val="clear" w:color="000000" w:fill="FFFFFF"/>
            <w:noWrap/>
            <w:vAlign w:val="center"/>
            <w:hideMark/>
          </w:tcPr>
          <w:p w:rsidR="009F458F" w:rsidRPr="00380463" w:rsidRDefault="009F458F" w:rsidP="00FA7BFF">
            <w:pPr>
              <w:spacing w:after="0" w:line="240" w:lineRule="auto"/>
              <w:rPr>
                <w:rFonts w:ascii="Calibri" w:eastAsia="Times New Roman" w:hAnsi="Calibri" w:cs="Calibri"/>
                <w:color w:val="000000"/>
                <w:lang w:val="en-US"/>
              </w:rPr>
            </w:pPr>
            <w:r w:rsidRPr="00380463">
              <w:rPr>
                <w:rFonts w:ascii="Calibri" w:eastAsia="Times New Roman" w:hAnsi="Calibri" w:cs="Calibri"/>
                <w:color w:val="000000"/>
                <w:lang w:val="en-US"/>
              </w:rPr>
              <w:t> </w:t>
            </w:r>
          </w:p>
        </w:tc>
        <w:tc>
          <w:tcPr>
            <w:tcW w:w="760" w:type="dxa"/>
            <w:tcBorders>
              <w:top w:val="nil"/>
              <w:left w:val="nil"/>
              <w:bottom w:val="single" w:sz="4" w:space="0" w:color="auto"/>
              <w:right w:val="single" w:sz="4" w:space="0" w:color="auto"/>
            </w:tcBorders>
            <w:shd w:val="clear" w:color="000000" w:fill="FFFFFF"/>
            <w:noWrap/>
            <w:vAlign w:val="center"/>
            <w:hideMark/>
          </w:tcPr>
          <w:p w:rsidR="009F458F" w:rsidRPr="00380463" w:rsidRDefault="009F458F" w:rsidP="00FA7BFF">
            <w:pPr>
              <w:spacing w:after="0" w:line="240" w:lineRule="auto"/>
              <w:rPr>
                <w:rFonts w:ascii="Calibri" w:eastAsia="Times New Roman" w:hAnsi="Calibri" w:cs="Calibri"/>
                <w:color w:val="000000"/>
                <w:lang w:val="en-US"/>
              </w:rPr>
            </w:pPr>
            <w:r w:rsidRPr="00380463">
              <w:rPr>
                <w:rFonts w:ascii="Calibri" w:eastAsia="Times New Roman" w:hAnsi="Calibri" w:cs="Calibri"/>
                <w:color w:val="000000"/>
                <w:lang w:val="en-US"/>
              </w:rPr>
              <w:t> </w:t>
            </w:r>
          </w:p>
        </w:tc>
        <w:tc>
          <w:tcPr>
            <w:tcW w:w="736" w:type="dxa"/>
            <w:tcBorders>
              <w:top w:val="nil"/>
              <w:left w:val="nil"/>
              <w:bottom w:val="single" w:sz="4" w:space="0" w:color="auto"/>
              <w:right w:val="single" w:sz="4" w:space="0" w:color="auto"/>
            </w:tcBorders>
            <w:shd w:val="clear" w:color="000000" w:fill="FFFFFF"/>
            <w:noWrap/>
            <w:vAlign w:val="center"/>
            <w:hideMark/>
          </w:tcPr>
          <w:p w:rsidR="009F458F" w:rsidRPr="00380463" w:rsidRDefault="009F458F" w:rsidP="00FA7BFF">
            <w:pPr>
              <w:spacing w:after="0" w:line="240" w:lineRule="auto"/>
              <w:rPr>
                <w:rFonts w:ascii="Calibri" w:eastAsia="Times New Roman" w:hAnsi="Calibri" w:cs="Calibri"/>
                <w:color w:val="000000"/>
                <w:lang w:val="en-US"/>
              </w:rPr>
            </w:pPr>
            <w:r w:rsidRPr="00380463">
              <w:rPr>
                <w:rFonts w:ascii="Calibri" w:eastAsia="Times New Roman" w:hAnsi="Calibri" w:cs="Calibri"/>
                <w:color w:val="000000"/>
                <w:lang w:val="en-US"/>
              </w:rPr>
              <w:t> </w:t>
            </w:r>
          </w:p>
        </w:tc>
        <w:tc>
          <w:tcPr>
            <w:tcW w:w="712" w:type="dxa"/>
            <w:tcBorders>
              <w:top w:val="nil"/>
              <w:left w:val="nil"/>
              <w:bottom w:val="single" w:sz="4" w:space="0" w:color="auto"/>
              <w:right w:val="single" w:sz="4" w:space="0" w:color="auto"/>
            </w:tcBorders>
            <w:shd w:val="clear" w:color="000000" w:fill="FFFFFF"/>
            <w:noWrap/>
            <w:vAlign w:val="center"/>
            <w:hideMark/>
          </w:tcPr>
          <w:p w:rsidR="009F458F" w:rsidRPr="00380463" w:rsidRDefault="009F458F" w:rsidP="00FA7BFF">
            <w:pPr>
              <w:spacing w:after="0" w:line="240" w:lineRule="auto"/>
              <w:rPr>
                <w:rFonts w:ascii="Calibri" w:eastAsia="Times New Roman" w:hAnsi="Calibri" w:cs="Calibri"/>
                <w:color w:val="000000"/>
                <w:lang w:val="en-US"/>
              </w:rPr>
            </w:pPr>
            <w:r w:rsidRPr="00380463">
              <w:rPr>
                <w:rFonts w:ascii="Calibri" w:eastAsia="Times New Roman" w:hAnsi="Calibri" w:cs="Calibri"/>
                <w:color w:val="000000"/>
                <w:lang w:val="en-US"/>
              </w:rPr>
              <w:t> </w:t>
            </w:r>
          </w:p>
        </w:tc>
        <w:tc>
          <w:tcPr>
            <w:tcW w:w="727" w:type="dxa"/>
            <w:tcBorders>
              <w:top w:val="nil"/>
              <w:left w:val="nil"/>
              <w:bottom w:val="single" w:sz="4" w:space="0" w:color="auto"/>
              <w:right w:val="single" w:sz="4" w:space="0" w:color="auto"/>
            </w:tcBorders>
            <w:shd w:val="clear" w:color="000000" w:fill="FFFFFF"/>
            <w:noWrap/>
            <w:vAlign w:val="center"/>
            <w:hideMark/>
          </w:tcPr>
          <w:p w:rsidR="009F458F" w:rsidRPr="00380463" w:rsidRDefault="009F458F" w:rsidP="00FA7BFF">
            <w:pPr>
              <w:spacing w:after="0" w:line="240" w:lineRule="auto"/>
              <w:rPr>
                <w:rFonts w:ascii="Calibri" w:eastAsia="Times New Roman" w:hAnsi="Calibri" w:cs="Calibri"/>
                <w:color w:val="000000"/>
                <w:lang w:val="en-US"/>
              </w:rPr>
            </w:pPr>
            <w:r w:rsidRPr="00380463">
              <w:rPr>
                <w:rFonts w:ascii="Calibri" w:eastAsia="Times New Roman" w:hAnsi="Calibri" w:cs="Calibri"/>
                <w:color w:val="000000"/>
                <w:lang w:val="en-US"/>
              </w:rPr>
              <w:t> </w:t>
            </w:r>
          </w:p>
        </w:tc>
        <w:tc>
          <w:tcPr>
            <w:tcW w:w="652" w:type="dxa"/>
            <w:tcBorders>
              <w:top w:val="nil"/>
              <w:left w:val="nil"/>
              <w:bottom w:val="single" w:sz="4" w:space="0" w:color="auto"/>
              <w:right w:val="single" w:sz="4" w:space="0" w:color="auto"/>
            </w:tcBorders>
            <w:shd w:val="clear" w:color="000000" w:fill="FFFFFF"/>
            <w:noWrap/>
            <w:vAlign w:val="center"/>
            <w:hideMark/>
          </w:tcPr>
          <w:p w:rsidR="009F458F" w:rsidRPr="00380463" w:rsidRDefault="009F458F" w:rsidP="00FA7BFF">
            <w:pPr>
              <w:spacing w:after="0" w:line="240" w:lineRule="auto"/>
              <w:rPr>
                <w:rFonts w:ascii="Calibri" w:eastAsia="Times New Roman" w:hAnsi="Calibri" w:cs="Calibri"/>
                <w:color w:val="000000"/>
                <w:lang w:val="en-US"/>
              </w:rPr>
            </w:pPr>
            <w:r w:rsidRPr="00380463">
              <w:rPr>
                <w:rFonts w:ascii="Calibri" w:eastAsia="Times New Roman" w:hAnsi="Calibri" w:cs="Calibri"/>
                <w:color w:val="000000"/>
                <w:lang w:val="en-US"/>
              </w:rPr>
              <w:t> </w:t>
            </w:r>
          </w:p>
        </w:tc>
        <w:tc>
          <w:tcPr>
            <w:tcW w:w="761" w:type="dxa"/>
            <w:tcBorders>
              <w:top w:val="nil"/>
              <w:left w:val="nil"/>
              <w:bottom w:val="single" w:sz="4" w:space="0" w:color="auto"/>
              <w:right w:val="single" w:sz="4" w:space="0" w:color="auto"/>
            </w:tcBorders>
            <w:shd w:val="clear" w:color="000000" w:fill="FFFFFF"/>
            <w:vAlign w:val="center"/>
            <w:hideMark/>
          </w:tcPr>
          <w:p w:rsidR="009F458F" w:rsidRPr="00380463" w:rsidRDefault="009F458F" w:rsidP="00FA7BFF">
            <w:pPr>
              <w:spacing w:after="0" w:line="240" w:lineRule="auto"/>
              <w:rPr>
                <w:rFonts w:ascii="Calibri" w:eastAsia="Times New Roman" w:hAnsi="Calibri" w:cs="Calibri"/>
                <w:color w:val="000000"/>
                <w:lang w:val="en-US"/>
              </w:rPr>
            </w:pPr>
            <w:r w:rsidRPr="00380463">
              <w:rPr>
                <w:rFonts w:ascii="Calibri" w:eastAsia="Times New Roman" w:hAnsi="Calibri" w:cs="Calibri"/>
                <w:color w:val="000000"/>
                <w:lang w:val="en-US"/>
              </w:rPr>
              <w:t> </w:t>
            </w:r>
          </w:p>
        </w:tc>
      </w:tr>
      <w:tr w:rsidR="009F458F" w:rsidRPr="00380463" w:rsidTr="00635EE0">
        <w:trPr>
          <w:gridAfter w:val="1"/>
          <w:wAfter w:w="20" w:type="dxa"/>
          <w:trHeight w:val="300"/>
        </w:trPr>
        <w:tc>
          <w:tcPr>
            <w:tcW w:w="1640" w:type="dxa"/>
            <w:vMerge w:val="restart"/>
            <w:tcBorders>
              <w:top w:val="nil"/>
              <w:left w:val="single" w:sz="4" w:space="0" w:color="auto"/>
              <w:bottom w:val="single" w:sz="4" w:space="0" w:color="000000"/>
              <w:right w:val="single" w:sz="4" w:space="0" w:color="auto"/>
            </w:tcBorders>
            <w:shd w:val="clear" w:color="000000" w:fill="FFFFFF"/>
            <w:noWrap/>
            <w:vAlign w:val="center"/>
          </w:tcPr>
          <w:p w:rsidR="009F458F" w:rsidRPr="00380463" w:rsidRDefault="009F458F" w:rsidP="00FA7BFF">
            <w:pPr>
              <w:spacing w:after="0" w:line="240" w:lineRule="auto"/>
              <w:rPr>
                <w:rFonts w:ascii="Arial" w:eastAsia="Times New Roman" w:hAnsi="Arial" w:cs="Arial"/>
                <w:color w:val="000000"/>
                <w:sz w:val="18"/>
                <w:szCs w:val="18"/>
                <w:lang w:val="en-US"/>
              </w:rPr>
            </w:pPr>
            <w:r w:rsidRPr="00995594">
              <w:rPr>
                <w:rFonts w:ascii="Arial" w:eastAsia="Times New Roman" w:hAnsi="Arial" w:cs="Arial"/>
                <w:color w:val="000000"/>
                <w:sz w:val="18"/>
                <w:szCs w:val="18"/>
                <w:lang w:val="en-US"/>
              </w:rPr>
              <w:t>Nyandeni</w:t>
            </w:r>
          </w:p>
        </w:tc>
        <w:tc>
          <w:tcPr>
            <w:tcW w:w="1340" w:type="dxa"/>
            <w:tcBorders>
              <w:top w:val="nil"/>
              <w:left w:val="nil"/>
              <w:bottom w:val="single" w:sz="4" w:space="0" w:color="auto"/>
              <w:right w:val="single" w:sz="4" w:space="0" w:color="auto"/>
            </w:tcBorders>
            <w:shd w:val="clear" w:color="000000" w:fill="FFFFFF"/>
            <w:hideMark/>
          </w:tcPr>
          <w:p w:rsidR="009F458F" w:rsidRPr="00380463" w:rsidRDefault="009F458F" w:rsidP="00FA7BFF">
            <w:pPr>
              <w:spacing w:after="0" w:line="240" w:lineRule="auto"/>
              <w:rPr>
                <w:rFonts w:ascii="Arial" w:eastAsia="Times New Roman" w:hAnsi="Arial" w:cs="Arial"/>
                <w:color w:val="000000"/>
                <w:sz w:val="18"/>
                <w:szCs w:val="18"/>
                <w:lang w:val="en-US"/>
              </w:rPr>
            </w:pPr>
            <w:r w:rsidRPr="00380463">
              <w:rPr>
                <w:rFonts w:ascii="Arial" w:eastAsia="Times New Roman" w:hAnsi="Arial" w:cs="Arial"/>
                <w:color w:val="000000"/>
                <w:sz w:val="18"/>
                <w:szCs w:val="18"/>
                <w:lang w:val="en-US"/>
              </w:rPr>
              <w:t>Indicator</w:t>
            </w:r>
          </w:p>
        </w:tc>
        <w:tc>
          <w:tcPr>
            <w:tcW w:w="757" w:type="dxa"/>
            <w:tcBorders>
              <w:top w:val="nil"/>
              <w:left w:val="nil"/>
              <w:bottom w:val="single" w:sz="4" w:space="0" w:color="auto"/>
              <w:right w:val="single" w:sz="4" w:space="0" w:color="auto"/>
            </w:tcBorders>
            <w:shd w:val="clear" w:color="000000" w:fill="FFFFFF"/>
            <w:noWrap/>
            <w:vAlign w:val="center"/>
          </w:tcPr>
          <w:p w:rsidR="009F458F" w:rsidRPr="00380463" w:rsidRDefault="009F458F" w:rsidP="00FA7BFF">
            <w:pPr>
              <w:spacing w:after="0" w:line="240" w:lineRule="auto"/>
              <w:rPr>
                <w:rFonts w:ascii="Calibri" w:eastAsia="Times New Roman" w:hAnsi="Calibri" w:cs="Calibri"/>
                <w:color w:val="000000"/>
                <w:lang w:val="en-US"/>
              </w:rPr>
            </w:pPr>
          </w:p>
        </w:tc>
        <w:tc>
          <w:tcPr>
            <w:tcW w:w="760" w:type="dxa"/>
            <w:tcBorders>
              <w:top w:val="nil"/>
              <w:left w:val="nil"/>
              <w:bottom w:val="single" w:sz="4" w:space="0" w:color="auto"/>
              <w:right w:val="single" w:sz="4" w:space="0" w:color="auto"/>
            </w:tcBorders>
            <w:shd w:val="clear" w:color="000000" w:fill="FFFFFF"/>
            <w:noWrap/>
            <w:vAlign w:val="center"/>
            <w:hideMark/>
          </w:tcPr>
          <w:p w:rsidR="009F458F" w:rsidRPr="00380463" w:rsidRDefault="009F458F" w:rsidP="00FA7BFF">
            <w:pPr>
              <w:spacing w:after="0" w:line="240" w:lineRule="auto"/>
              <w:rPr>
                <w:rFonts w:ascii="Calibri" w:eastAsia="Times New Roman" w:hAnsi="Calibri" w:cs="Calibri"/>
                <w:color w:val="000000"/>
                <w:lang w:val="en-US"/>
              </w:rPr>
            </w:pPr>
            <w:r w:rsidRPr="00380463">
              <w:rPr>
                <w:rFonts w:ascii="Calibri" w:eastAsia="Times New Roman" w:hAnsi="Calibri" w:cs="Calibri"/>
                <w:color w:val="000000"/>
                <w:lang w:val="en-US"/>
              </w:rPr>
              <w:t> </w:t>
            </w:r>
          </w:p>
        </w:tc>
        <w:tc>
          <w:tcPr>
            <w:tcW w:w="736" w:type="dxa"/>
            <w:tcBorders>
              <w:top w:val="nil"/>
              <w:left w:val="nil"/>
              <w:bottom w:val="single" w:sz="4" w:space="0" w:color="auto"/>
              <w:right w:val="single" w:sz="4" w:space="0" w:color="auto"/>
            </w:tcBorders>
            <w:shd w:val="clear" w:color="000000" w:fill="FFFFFF"/>
            <w:noWrap/>
            <w:vAlign w:val="center"/>
            <w:hideMark/>
          </w:tcPr>
          <w:p w:rsidR="009F458F" w:rsidRPr="00380463" w:rsidRDefault="009F458F" w:rsidP="00FA7BFF">
            <w:pPr>
              <w:spacing w:after="0" w:line="240" w:lineRule="auto"/>
              <w:rPr>
                <w:rFonts w:ascii="Calibri" w:eastAsia="Times New Roman" w:hAnsi="Calibri" w:cs="Calibri"/>
                <w:color w:val="000000"/>
                <w:lang w:val="en-US"/>
              </w:rPr>
            </w:pPr>
            <w:r w:rsidRPr="00380463">
              <w:rPr>
                <w:rFonts w:ascii="Calibri" w:eastAsia="Times New Roman" w:hAnsi="Calibri" w:cs="Calibri"/>
                <w:color w:val="000000"/>
                <w:lang w:val="en-US"/>
              </w:rPr>
              <w:t> </w:t>
            </w:r>
          </w:p>
        </w:tc>
        <w:tc>
          <w:tcPr>
            <w:tcW w:w="712" w:type="dxa"/>
            <w:tcBorders>
              <w:top w:val="nil"/>
              <w:left w:val="nil"/>
              <w:bottom w:val="single" w:sz="4" w:space="0" w:color="auto"/>
              <w:right w:val="single" w:sz="4" w:space="0" w:color="auto"/>
            </w:tcBorders>
            <w:shd w:val="clear" w:color="000000" w:fill="FFFFFF"/>
            <w:noWrap/>
            <w:vAlign w:val="center"/>
            <w:hideMark/>
          </w:tcPr>
          <w:p w:rsidR="009F458F" w:rsidRPr="00380463" w:rsidRDefault="009F458F" w:rsidP="00FA7BFF">
            <w:pPr>
              <w:spacing w:after="0" w:line="240" w:lineRule="auto"/>
              <w:rPr>
                <w:rFonts w:ascii="Calibri" w:eastAsia="Times New Roman" w:hAnsi="Calibri" w:cs="Calibri"/>
                <w:color w:val="000000"/>
                <w:lang w:val="en-US"/>
              </w:rPr>
            </w:pPr>
            <w:r w:rsidRPr="00380463">
              <w:rPr>
                <w:rFonts w:ascii="Calibri" w:eastAsia="Times New Roman" w:hAnsi="Calibri" w:cs="Calibri"/>
                <w:color w:val="000000"/>
                <w:lang w:val="en-US"/>
              </w:rPr>
              <w:t> </w:t>
            </w:r>
          </w:p>
        </w:tc>
        <w:tc>
          <w:tcPr>
            <w:tcW w:w="727" w:type="dxa"/>
            <w:tcBorders>
              <w:top w:val="nil"/>
              <w:left w:val="nil"/>
              <w:bottom w:val="single" w:sz="4" w:space="0" w:color="auto"/>
              <w:right w:val="single" w:sz="4" w:space="0" w:color="auto"/>
            </w:tcBorders>
            <w:shd w:val="clear" w:color="000000" w:fill="FFFFFF"/>
            <w:noWrap/>
            <w:vAlign w:val="center"/>
            <w:hideMark/>
          </w:tcPr>
          <w:p w:rsidR="009F458F" w:rsidRPr="00380463" w:rsidRDefault="009F458F" w:rsidP="00FA7BFF">
            <w:pPr>
              <w:spacing w:after="0" w:line="240" w:lineRule="auto"/>
              <w:rPr>
                <w:rFonts w:ascii="Calibri" w:eastAsia="Times New Roman" w:hAnsi="Calibri" w:cs="Calibri"/>
                <w:color w:val="000000"/>
                <w:lang w:val="en-US"/>
              </w:rPr>
            </w:pPr>
            <w:r w:rsidRPr="00380463">
              <w:rPr>
                <w:rFonts w:ascii="Calibri" w:eastAsia="Times New Roman" w:hAnsi="Calibri" w:cs="Calibri"/>
                <w:color w:val="000000"/>
                <w:lang w:val="en-US"/>
              </w:rPr>
              <w:t> </w:t>
            </w:r>
          </w:p>
        </w:tc>
        <w:tc>
          <w:tcPr>
            <w:tcW w:w="652" w:type="dxa"/>
            <w:tcBorders>
              <w:top w:val="nil"/>
              <w:left w:val="nil"/>
              <w:bottom w:val="single" w:sz="4" w:space="0" w:color="auto"/>
              <w:right w:val="single" w:sz="4" w:space="0" w:color="auto"/>
            </w:tcBorders>
            <w:shd w:val="clear" w:color="000000" w:fill="FFFFFF"/>
            <w:noWrap/>
            <w:vAlign w:val="center"/>
            <w:hideMark/>
          </w:tcPr>
          <w:p w:rsidR="009F458F" w:rsidRPr="00380463" w:rsidRDefault="009F458F" w:rsidP="00FA7BFF">
            <w:pPr>
              <w:spacing w:after="0" w:line="240" w:lineRule="auto"/>
              <w:rPr>
                <w:rFonts w:ascii="Calibri" w:eastAsia="Times New Roman" w:hAnsi="Calibri" w:cs="Calibri"/>
                <w:color w:val="000000"/>
                <w:lang w:val="en-US"/>
              </w:rPr>
            </w:pPr>
            <w:r w:rsidRPr="00380463">
              <w:rPr>
                <w:rFonts w:ascii="Calibri" w:eastAsia="Times New Roman" w:hAnsi="Calibri" w:cs="Calibri"/>
                <w:color w:val="000000"/>
                <w:lang w:val="en-US"/>
              </w:rPr>
              <w:t> </w:t>
            </w:r>
          </w:p>
        </w:tc>
        <w:tc>
          <w:tcPr>
            <w:tcW w:w="761" w:type="dxa"/>
            <w:tcBorders>
              <w:top w:val="nil"/>
              <w:left w:val="nil"/>
              <w:bottom w:val="single" w:sz="4" w:space="0" w:color="auto"/>
              <w:right w:val="single" w:sz="4" w:space="0" w:color="auto"/>
            </w:tcBorders>
            <w:shd w:val="clear" w:color="000000" w:fill="FFFFFF"/>
            <w:vAlign w:val="center"/>
            <w:hideMark/>
          </w:tcPr>
          <w:p w:rsidR="009F458F" w:rsidRPr="00380463" w:rsidRDefault="009F458F" w:rsidP="00FA7BFF">
            <w:pPr>
              <w:spacing w:after="0" w:line="240" w:lineRule="auto"/>
              <w:rPr>
                <w:rFonts w:ascii="Calibri" w:eastAsia="Times New Roman" w:hAnsi="Calibri" w:cs="Calibri"/>
                <w:color w:val="000000"/>
                <w:lang w:val="en-US"/>
              </w:rPr>
            </w:pPr>
            <w:r w:rsidRPr="00380463">
              <w:rPr>
                <w:rFonts w:ascii="Calibri" w:eastAsia="Times New Roman" w:hAnsi="Calibri" w:cs="Calibri"/>
                <w:color w:val="000000"/>
                <w:lang w:val="en-US"/>
              </w:rPr>
              <w:t> </w:t>
            </w:r>
          </w:p>
        </w:tc>
      </w:tr>
      <w:tr w:rsidR="009F458F" w:rsidRPr="00380463" w:rsidTr="00635EE0">
        <w:trPr>
          <w:gridAfter w:val="1"/>
          <w:wAfter w:w="20" w:type="dxa"/>
          <w:trHeight w:val="300"/>
        </w:trPr>
        <w:tc>
          <w:tcPr>
            <w:tcW w:w="1640" w:type="dxa"/>
            <w:vMerge/>
            <w:tcBorders>
              <w:top w:val="nil"/>
              <w:left w:val="single" w:sz="4" w:space="0" w:color="auto"/>
              <w:bottom w:val="single" w:sz="4" w:space="0" w:color="000000"/>
              <w:right w:val="single" w:sz="4" w:space="0" w:color="auto"/>
            </w:tcBorders>
            <w:vAlign w:val="center"/>
          </w:tcPr>
          <w:p w:rsidR="009F458F" w:rsidRPr="00380463" w:rsidRDefault="009F458F" w:rsidP="00FA7BFF">
            <w:pPr>
              <w:spacing w:after="0" w:line="240" w:lineRule="auto"/>
              <w:rPr>
                <w:rFonts w:ascii="Arial" w:eastAsia="Times New Roman" w:hAnsi="Arial" w:cs="Arial"/>
                <w:color w:val="000000"/>
                <w:sz w:val="18"/>
                <w:szCs w:val="18"/>
                <w:lang w:val="en-US"/>
              </w:rPr>
            </w:pPr>
          </w:p>
        </w:tc>
        <w:tc>
          <w:tcPr>
            <w:tcW w:w="1340" w:type="dxa"/>
            <w:tcBorders>
              <w:top w:val="nil"/>
              <w:left w:val="nil"/>
              <w:bottom w:val="single" w:sz="4" w:space="0" w:color="auto"/>
              <w:right w:val="single" w:sz="4" w:space="0" w:color="auto"/>
            </w:tcBorders>
            <w:shd w:val="clear" w:color="000000" w:fill="FFFFFF"/>
            <w:hideMark/>
          </w:tcPr>
          <w:p w:rsidR="009F458F" w:rsidRPr="00380463" w:rsidRDefault="009F458F" w:rsidP="00FA7BFF">
            <w:pPr>
              <w:spacing w:after="0" w:line="240" w:lineRule="auto"/>
              <w:rPr>
                <w:rFonts w:ascii="Arial" w:eastAsia="Times New Roman" w:hAnsi="Arial" w:cs="Arial"/>
                <w:color w:val="000000"/>
                <w:sz w:val="18"/>
                <w:szCs w:val="18"/>
                <w:lang w:val="en-US"/>
              </w:rPr>
            </w:pPr>
            <w:r w:rsidRPr="00380463">
              <w:rPr>
                <w:rFonts w:ascii="Arial" w:eastAsia="Times New Roman" w:hAnsi="Arial" w:cs="Arial"/>
                <w:color w:val="000000"/>
                <w:sz w:val="18"/>
                <w:szCs w:val="18"/>
                <w:lang w:val="en-US"/>
              </w:rPr>
              <w:t>Numerator</w:t>
            </w:r>
          </w:p>
        </w:tc>
        <w:tc>
          <w:tcPr>
            <w:tcW w:w="757" w:type="dxa"/>
            <w:tcBorders>
              <w:top w:val="nil"/>
              <w:left w:val="nil"/>
              <w:bottom w:val="single" w:sz="4" w:space="0" w:color="auto"/>
              <w:right w:val="single" w:sz="4" w:space="0" w:color="auto"/>
            </w:tcBorders>
            <w:shd w:val="clear" w:color="000000" w:fill="FFFFFF"/>
            <w:noWrap/>
            <w:vAlign w:val="center"/>
          </w:tcPr>
          <w:p w:rsidR="009F458F" w:rsidRPr="00380463" w:rsidRDefault="009F458F" w:rsidP="00FA7BFF">
            <w:pPr>
              <w:spacing w:after="0" w:line="240" w:lineRule="auto"/>
              <w:rPr>
                <w:rFonts w:ascii="Calibri" w:eastAsia="Times New Roman" w:hAnsi="Calibri" w:cs="Calibri"/>
                <w:color w:val="000000"/>
                <w:lang w:val="en-US"/>
              </w:rPr>
            </w:pPr>
          </w:p>
        </w:tc>
        <w:tc>
          <w:tcPr>
            <w:tcW w:w="760" w:type="dxa"/>
            <w:tcBorders>
              <w:top w:val="nil"/>
              <w:left w:val="nil"/>
              <w:bottom w:val="single" w:sz="4" w:space="0" w:color="auto"/>
              <w:right w:val="single" w:sz="4" w:space="0" w:color="auto"/>
            </w:tcBorders>
            <w:shd w:val="clear" w:color="000000" w:fill="FFFFFF"/>
            <w:noWrap/>
            <w:vAlign w:val="center"/>
            <w:hideMark/>
          </w:tcPr>
          <w:p w:rsidR="009F458F" w:rsidRPr="00380463" w:rsidRDefault="009F458F" w:rsidP="00FA7BFF">
            <w:pPr>
              <w:spacing w:after="0" w:line="240" w:lineRule="auto"/>
              <w:rPr>
                <w:rFonts w:ascii="Calibri" w:eastAsia="Times New Roman" w:hAnsi="Calibri" w:cs="Calibri"/>
                <w:color w:val="000000"/>
                <w:lang w:val="en-US"/>
              </w:rPr>
            </w:pPr>
            <w:r w:rsidRPr="00380463">
              <w:rPr>
                <w:rFonts w:ascii="Calibri" w:eastAsia="Times New Roman" w:hAnsi="Calibri" w:cs="Calibri"/>
                <w:color w:val="000000"/>
                <w:lang w:val="en-US"/>
              </w:rPr>
              <w:t> </w:t>
            </w:r>
          </w:p>
        </w:tc>
        <w:tc>
          <w:tcPr>
            <w:tcW w:w="736" w:type="dxa"/>
            <w:tcBorders>
              <w:top w:val="nil"/>
              <w:left w:val="nil"/>
              <w:bottom w:val="single" w:sz="4" w:space="0" w:color="auto"/>
              <w:right w:val="single" w:sz="4" w:space="0" w:color="auto"/>
            </w:tcBorders>
            <w:shd w:val="clear" w:color="000000" w:fill="FFFFFF"/>
            <w:noWrap/>
            <w:vAlign w:val="center"/>
            <w:hideMark/>
          </w:tcPr>
          <w:p w:rsidR="009F458F" w:rsidRPr="00380463" w:rsidRDefault="009F458F" w:rsidP="00FA7BFF">
            <w:pPr>
              <w:spacing w:after="0" w:line="240" w:lineRule="auto"/>
              <w:rPr>
                <w:rFonts w:ascii="Calibri" w:eastAsia="Times New Roman" w:hAnsi="Calibri" w:cs="Calibri"/>
                <w:color w:val="000000"/>
                <w:lang w:val="en-US"/>
              </w:rPr>
            </w:pPr>
            <w:r w:rsidRPr="00380463">
              <w:rPr>
                <w:rFonts w:ascii="Calibri" w:eastAsia="Times New Roman" w:hAnsi="Calibri" w:cs="Calibri"/>
                <w:color w:val="000000"/>
                <w:lang w:val="en-US"/>
              </w:rPr>
              <w:t> </w:t>
            </w:r>
          </w:p>
        </w:tc>
        <w:tc>
          <w:tcPr>
            <w:tcW w:w="712" w:type="dxa"/>
            <w:tcBorders>
              <w:top w:val="nil"/>
              <w:left w:val="nil"/>
              <w:bottom w:val="single" w:sz="4" w:space="0" w:color="auto"/>
              <w:right w:val="single" w:sz="4" w:space="0" w:color="auto"/>
            </w:tcBorders>
            <w:shd w:val="clear" w:color="000000" w:fill="FFFFFF"/>
            <w:noWrap/>
            <w:vAlign w:val="center"/>
            <w:hideMark/>
          </w:tcPr>
          <w:p w:rsidR="009F458F" w:rsidRPr="00380463" w:rsidRDefault="009F458F" w:rsidP="00FA7BFF">
            <w:pPr>
              <w:spacing w:after="0" w:line="240" w:lineRule="auto"/>
              <w:rPr>
                <w:rFonts w:ascii="Calibri" w:eastAsia="Times New Roman" w:hAnsi="Calibri" w:cs="Calibri"/>
                <w:color w:val="000000"/>
                <w:lang w:val="en-US"/>
              </w:rPr>
            </w:pPr>
            <w:r w:rsidRPr="00380463">
              <w:rPr>
                <w:rFonts w:ascii="Calibri" w:eastAsia="Times New Roman" w:hAnsi="Calibri" w:cs="Calibri"/>
                <w:color w:val="000000"/>
                <w:lang w:val="en-US"/>
              </w:rPr>
              <w:t> </w:t>
            </w:r>
          </w:p>
        </w:tc>
        <w:tc>
          <w:tcPr>
            <w:tcW w:w="727" w:type="dxa"/>
            <w:tcBorders>
              <w:top w:val="nil"/>
              <w:left w:val="nil"/>
              <w:bottom w:val="single" w:sz="4" w:space="0" w:color="auto"/>
              <w:right w:val="single" w:sz="4" w:space="0" w:color="auto"/>
            </w:tcBorders>
            <w:shd w:val="clear" w:color="000000" w:fill="FFFFFF"/>
            <w:noWrap/>
            <w:vAlign w:val="center"/>
            <w:hideMark/>
          </w:tcPr>
          <w:p w:rsidR="009F458F" w:rsidRPr="00380463" w:rsidRDefault="009F458F" w:rsidP="00FA7BFF">
            <w:pPr>
              <w:spacing w:after="0" w:line="240" w:lineRule="auto"/>
              <w:rPr>
                <w:rFonts w:ascii="Calibri" w:eastAsia="Times New Roman" w:hAnsi="Calibri" w:cs="Calibri"/>
                <w:color w:val="000000"/>
                <w:lang w:val="en-US"/>
              </w:rPr>
            </w:pPr>
            <w:r w:rsidRPr="00380463">
              <w:rPr>
                <w:rFonts w:ascii="Calibri" w:eastAsia="Times New Roman" w:hAnsi="Calibri" w:cs="Calibri"/>
                <w:color w:val="000000"/>
                <w:lang w:val="en-US"/>
              </w:rPr>
              <w:t> </w:t>
            </w:r>
          </w:p>
        </w:tc>
        <w:tc>
          <w:tcPr>
            <w:tcW w:w="652" w:type="dxa"/>
            <w:tcBorders>
              <w:top w:val="nil"/>
              <w:left w:val="nil"/>
              <w:bottom w:val="single" w:sz="4" w:space="0" w:color="auto"/>
              <w:right w:val="single" w:sz="4" w:space="0" w:color="auto"/>
            </w:tcBorders>
            <w:shd w:val="clear" w:color="000000" w:fill="FFFFFF"/>
            <w:noWrap/>
            <w:vAlign w:val="center"/>
            <w:hideMark/>
          </w:tcPr>
          <w:p w:rsidR="009F458F" w:rsidRPr="00380463" w:rsidRDefault="009F458F" w:rsidP="00FA7BFF">
            <w:pPr>
              <w:spacing w:after="0" w:line="240" w:lineRule="auto"/>
              <w:rPr>
                <w:rFonts w:ascii="Calibri" w:eastAsia="Times New Roman" w:hAnsi="Calibri" w:cs="Calibri"/>
                <w:color w:val="000000"/>
                <w:lang w:val="en-US"/>
              </w:rPr>
            </w:pPr>
            <w:r w:rsidRPr="00380463">
              <w:rPr>
                <w:rFonts w:ascii="Calibri" w:eastAsia="Times New Roman" w:hAnsi="Calibri" w:cs="Calibri"/>
                <w:color w:val="000000"/>
                <w:lang w:val="en-US"/>
              </w:rPr>
              <w:t> </w:t>
            </w:r>
          </w:p>
        </w:tc>
        <w:tc>
          <w:tcPr>
            <w:tcW w:w="761" w:type="dxa"/>
            <w:tcBorders>
              <w:top w:val="nil"/>
              <w:left w:val="nil"/>
              <w:bottom w:val="single" w:sz="4" w:space="0" w:color="auto"/>
              <w:right w:val="single" w:sz="4" w:space="0" w:color="auto"/>
            </w:tcBorders>
            <w:shd w:val="clear" w:color="000000" w:fill="FFFFFF"/>
            <w:vAlign w:val="center"/>
            <w:hideMark/>
          </w:tcPr>
          <w:p w:rsidR="009F458F" w:rsidRPr="00380463" w:rsidRDefault="009F458F" w:rsidP="00FA7BFF">
            <w:pPr>
              <w:spacing w:after="0" w:line="240" w:lineRule="auto"/>
              <w:rPr>
                <w:rFonts w:ascii="Calibri" w:eastAsia="Times New Roman" w:hAnsi="Calibri" w:cs="Calibri"/>
                <w:color w:val="000000"/>
                <w:lang w:val="en-US"/>
              </w:rPr>
            </w:pPr>
            <w:r w:rsidRPr="00380463">
              <w:rPr>
                <w:rFonts w:ascii="Calibri" w:eastAsia="Times New Roman" w:hAnsi="Calibri" w:cs="Calibri"/>
                <w:color w:val="000000"/>
                <w:lang w:val="en-US"/>
              </w:rPr>
              <w:t> </w:t>
            </w:r>
          </w:p>
        </w:tc>
      </w:tr>
      <w:tr w:rsidR="009F458F" w:rsidRPr="00380463" w:rsidTr="00635EE0">
        <w:trPr>
          <w:gridAfter w:val="1"/>
          <w:wAfter w:w="20" w:type="dxa"/>
          <w:trHeight w:val="300"/>
        </w:trPr>
        <w:tc>
          <w:tcPr>
            <w:tcW w:w="1640" w:type="dxa"/>
            <w:vMerge/>
            <w:tcBorders>
              <w:top w:val="nil"/>
              <w:left w:val="single" w:sz="4" w:space="0" w:color="auto"/>
              <w:bottom w:val="single" w:sz="4" w:space="0" w:color="000000"/>
              <w:right w:val="single" w:sz="4" w:space="0" w:color="auto"/>
            </w:tcBorders>
            <w:vAlign w:val="center"/>
          </w:tcPr>
          <w:p w:rsidR="009F458F" w:rsidRPr="00380463" w:rsidRDefault="009F458F" w:rsidP="00FA7BFF">
            <w:pPr>
              <w:spacing w:after="0" w:line="240" w:lineRule="auto"/>
              <w:rPr>
                <w:rFonts w:ascii="Arial" w:eastAsia="Times New Roman" w:hAnsi="Arial" w:cs="Arial"/>
                <w:color w:val="000000"/>
                <w:sz w:val="18"/>
                <w:szCs w:val="18"/>
                <w:lang w:val="en-US"/>
              </w:rPr>
            </w:pPr>
          </w:p>
        </w:tc>
        <w:tc>
          <w:tcPr>
            <w:tcW w:w="1340" w:type="dxa"/>
            <w:tcBorders>
              <w:top w:val="nil"/>
              <w:left w:val="nil"/>
              <w:bottom w:val="single" w:sz="4" w:space="0" w:color="auto"/>
              <w:right w:val="single" w:sz="4" w:space="0" w:color="auto"/>
            </w:tcBorders>
            <w:shd w:val="clear" w:color="000000" w:fill="FFFFFF"/>
            <w:hideMark/>
          </w:tcPr>
          <w:p w:rsidR="009F458F" w:rsidRPr="00380463" w:rsidRDefault="009F458F" w:rsidP="00FA7BFF">
            <w:pPr>
              <w:spacing w:after="0" w:line="240" w:lineRule="auto"/>
              <w:rPr>
                <w:rFonts w:ascii="Arial" w:eastAsia="Times New Roman" w:hAnsi="Arial" w:cs="Arial"/>
                <w:color w:val="000000"/>
                <w:sz w:val="18"/>
                <w:szCs w:val="18"/>
                <w:lang w:val="en-US"/>
              </w:rPr>
            </w:pPr>
            <w:r w:rsidRPr="00380463">
              <w:rPr>
                <w:rFonts w:ascii="Arial" w:eastAsia="Times New Roman" w:hAnsi="Arial" w:cs="Arial"/>
                <w:color w:val="000000"/>
                <w:sz w:val="18"/>
                <w:szCs w:val="18"/>
                <w:lang w:val="en-US"/>
              </w:rPr>
              <w:t>Denominator</w:t>
            </w:r>
            <w:r w:rsidRPr="00380463">
              <w:rPr>
                <w:rFonts w:ascii="Arial" w:eastAsia="Times New Roman" w:hAnsi="Arial" w:cs="Arial"/>
                <w:sz w:val="18"/>
                <w:szCs w:val="18"/>
                <w:lang w:val="en-US"/>
              </w:rPr>
              <w:t> </w:t>
            </w:r>
          </w:p>
        </w:tc>
        <w:tc>
          <w:tcPr>
            <w:tcW w:w="757" w:type="dxa"/>
            <w:tcBorders>
              <w:top w:val="nil"/>
              <w:left w:val="nil"/>
              <w:bottom w:val="single" w:sz="4" w:space="0" w:color="auto"/>
              <w:right w:val="single" w:sz="4" w:space="0" w:color="auto"/>
            </w:tcBorders>
            <w:shd w:val="clear" w:color="000000" w:fill="FFFFFF"/>
            <w:noWrap/>
            <w:vAlign w:val="center"/>
          </w:tcPr>
          <w:p w:rsidR="009F458F" w:rsidRPr="00380463" w:rsidRDefault="009F458F" w:rsidP="00FA7BFF">
            <w:pPr>
              <w:spacing w:after="0" w:line="240" w:lineRule="auto"/>
              <w:rPr>
                <w:rFonts w:ascii="Calibri" w:eastAsia="Times New Roman" w:hAnsi="Calibri" w:cs="Calibri"/>
                <w:color w:val="000000"/>
                <w:lang w:val="en-US"/>
              </w:rPr>
            </w:pPr>
          </w:p>
        </w:tc>
        <w:tc>
          <w:tcPr>
            <w:tcW w:w="760" w:type="dxa"/>
            <w:tcBorders>
              <w:top w:val="nil"/>
              <w:left w:val="nil"/>
              <w:bottom w:val="single" w:sz="4" w:space="0" w:color="auto"/>
              <w:right w:val="single" w:sz="4" w:space="0" w:color="auto"/>
            </w:tcBorders>
            <w:shd w:val="clear" w:color="000000" w:fill="FFFFFF"/>
            <w:noWrap/>
            <w:vAlign w:val="center"/>
            <w:hideMark/>
          </w:tcPr>
          <w:p w:rsidR="009F458F" w:rsidRPr="00380463" w:rsidRDefault="009F458F" w:rsidP="00FA7BFF">
            <w:pPr>
              <w:spacing w:after="0" w:line="240" w:lineRule="auto"/>
              <w:rPr>
                <w:rFonts w:ascii="Calibri" w:eastAsia="Times New Roman" w:hAnsi="Calibri" w:cs="Calibri"/>
                <w:color w:val="000000"/>
                <w:lang w:val="en-US"/>
              </w:rPr>
            </w:pPr>
            <w:r w:rsidRPr="00380463">
              <w:rPr>
                <w:rFonts w:ascii="Calibri" w:eastAsia="Times New Roman" w:hAnsi="Calibri" w:cs="Calibri"/>
                <w:color w:val="000000"/>
                <w:lang w:val="en-US"/>
              </w:rPr>
              <w:t> </w:t>
            </w:r>
          </w:p>
        </w:tc>
        <w:tc>
          <w:tcPr>
            <w:tcW w:w="736" w:type="dxa"/>
            <w:tcBorders>
              <w:top w:val="nil"/>
              <w:left w:val="nil"/>
              <w:bottom w:val="single" w:sz="4" w:space="0" w:color="auto"/>
              <w:right w:val="single" w:sz="4" w:space="0" w:color="auto"/>
            </w:tcBorders>
            <w:shd w:val="clear" w:color="000000" w:fill="FFFFFF"/>
            <w:noWrap/>
            <w:vAlign w:val="center"/>
            <w:hideMark/>
          </w:tcPr>
          <w:p w:rsidR="009F458F" w:rsidRPr="00380463" w:rsidRDefault="009F458F" w:rsidP="00FA7BFF">
            <w:pPr>
              <w:spacing w:after="0" w:line="240" w:lineRule="auto"/>
              <w:rPr>
                <w:rFonts w:ascii="Calibri" w:eastAsia="Times New Roman" w:hAnsi="Calibri" w:cs="Calibri"/>
                <w:color w:val="000000"/>
                <w:lang w:val="en-US"/>
              </w:rPr>
            </w:pPr>
            <w:r w:rsidRPr="00380463">
              <w:rPr>
                <w:rFonts w:ascii="Calibri" w:eastAsia="Times New Roman" w:hAnsi="Calibri" w:cs="Calibri"/>
                <w:color w:val="000000"/>
                <w:lang w:val="en-US"/>
              </w:rPr>
              <w:t> </w:t>
            </w:r>
          </w:p>
        </w:tc>
        <w:tc>
          <w:tcPr>
            <w:tcW w:w="712" w:type="dxa"/>
            <w:tcBorders>
              <w:top w:val="nil"/>
              <w:left w:val="nil"/>
              <w:bottom w:val="single" w:sz="4" w:space="0" w:color="auto"/>
              <w:right w:val="single" w:sz="4" w:space="0" w:color="auto"/>
            </w:tcBorders>
            <w:shd w:val="clear" w:color="000000" w:fill="FFFFFF"/>
            <w:noWrap/>
            <w:vAlign w:val="center"/>
            <w:hideMark/>
          </w:tcPr>
          <w:p w:rsidR="009F458F" w:rsidRPr="00380463" w:rsidRDefault="009F458F" w:rsidP="00FA7BFF">
            <w:pPr>
              <w:spacing w:after="0" w:line="240" w:lineRule="auto"/>
              <w:rPr>
                <w:rFonts w:ascii="Calibri" w:eastAsia="Times New Roman" w:hAnsi="Calibri" w:cs="Calibri"/>
                <w:color w:val="000000"/>
                <w:lang w:val="en-US"/>
              </w:rPr>
            </w:pPr>
            <w:r w:rsidRPr="00380463">
              <w:rPr>
                <w:rFonts w:ascii="Calibri" w:eastAsia="Times New Roman" w:hAnsi="Calibri" w:cs="Calibri"/>
                <w:color w:val="000000"/>
                <w:lang w:val="en-US"/>
              </w:rPr>
              <w:t> </w:t>
            </w:r>
          </w:p>
        </w:tc>
        <w:tc>
          <w:tcPr>
            <w:tcW w:w="727" w:type="dxa"/>
            <w:tcBorders>
              <w:top w:val="nil"/>
              <w:left w:val="nil"/>
              <w:bottom w:val="single" w:sz="4" w:space="0" w:color="auto"/>
              <w:right w:val="single" w:sz="4" w:space="0" w:color="auto"/>
            </w:tcBorders>
            <w:shd w:val="clear" w:color="000000" w:fill="FFFFFF"/>
            <w:noWrap/>
            <w:vAlign w:val="center"/>
            <w:hideMark/>
          </w:tcPr>
          <w:p w:rsidR="009F458F" w:rsidRPr="00380463" w:rsidRDefault="009F458F" w:rsidP="00FA7BFF">
            <w:pPr>
              <w:spacing w:after="0" w:line="240" w:lineRule="auto"/>
              <w:rPr>
                <w:rFonts w:ascii="Calibri" w:eastAsia="Times New Roman" w:hAnsi="Calibri" w:cs="Calibri"/>
                <w:color w:val="000000"/>
                <w:lang w:val="en-US"/>
              </w:rPr>
            </w:pPr>
            <w:r w:rsidRPr="00380463">
              <w:rPr>
                <w:rFonts w:ascii="Calibri" w:eastAsia="Times New Roman" w:hAnsi="Calibri" w:cs="Calibri"/>
                <w:color w:val="000000"/>
                <w:lang w:val="en-US"/>
              </w:rPr>
              <w:t> </w:t>
            </w:r>
          </w:p>
        </w:tc>
        <w:tc>
          <w:tcPr>
            <w:tcW w:w="652" w:type="dxa"/>
            <w:tcBorders>
              <w:top w:val="nil"/>
              <w:left w:val="nil"/>
              <w:bottom w:val="single" w:sz="4" w:space="0" w:color="auto"/>
              <w:right w:val="single" w:sz="4" w:space="0" w:color="auto"/>
            </w:tcBorders>
            <w:shd w:val="clear" w:color="000000" w:fill="FFFFFF"/>
            <w:noWrap/>
            <w:vAlign w:val="center"/>
            <w:hideMark/>
          </w:tcPr>
          <w:p w:rsidR="009F458F" w:rsidRPr="00380463" w:rsidRDefault="009F458F" w:rsidP="00FA7BFF">
            <w:pPr>
              <w:spacing w:after="0" w:line="240" w:lineRule="auto"/>
              <w:rPr>
                <w:rFonts w:ascii="Calibri" w:eastAsia="Times New Roman" w:hAnsi="Calibri" w:cs="Calibri"/>
                <w:color w:val="000000"/>
                <w:lang w:val="en-US"/>
              </w:rPr>
            </w:pPr>
            <w:r w:rsidRPr="00380463">
              <w:rPr>
                <w:rFonts w:ascii="Calibri" w:eastAsia="Times New Roman" w:hAnsi="Calibri" w:cs="Calibri"/>
                <w:color w:val="000000"/>
                <w:lang w:val="en-US"/>
              </w:rPr>
              <w:t> </w:t>
            </w:r>
          </w:p>
        </w:tc>
        <w:tc>
          <w:tcPr>
            <w:tcW w:w="761" w:type="dxa"/>
            <w:tcBorders>
              <w:top w:val="nil"/>
              <w:left w:val="nil"/>
              <w:bottom w:val="single" w:sz="4" w:space="0" w:color="auto"/>
              <w:right w:val="single" w:sz="4" w:space="0" w:color="auto"/>
            </w:tcBorders>
            <w:shd w:val="clear" w:color="000000" w:fill="FFFFFF"/>
            <w:vAlign w:val="center"/>
            <w:hideMark/>
          </w:tcPr>
          <w:p w:rsidR="009F458F" w:rsidRPr="00380463" w:rsidRDefault="009F458F" w:rsidP="00FA7BFF">
            <w:pPr>
              <w:spacing w:after="0" w:line="240" w:lineRule="auto"/>
              <w:rPr>
                <w:rFonts w:ascii="Calibri" w:eastAsia="Times New Roman" w:hAnsi="Calibri" w:cs="Calibri"/>
                <w:color w:val="000000"/>
                <w:lang w:val="en-US"/>
              </w:rPr>
            </w:pPr>
            <w:r w:rsidRPr="00380463">
              <w:rPr>
                <w:rFonts w:ascii="Calibri" w:eastAsia="Times New Roman" w:hAnsi="Calibri" w:cs="Calibri"/>
                <w:color w:val="000000"/>
                <w:lang w:val="en-US"/>
              </w:rPr>
              <w:t> </w:t>
            </w:r>
          </w:p>
        </w:tc>
      </w:tr>
      <w:tr w:rsidR="009F458F" w:rsidRPr="00380463" w:rsidTr="00635EE0">
        <w:trPr>
          <w:gridAfter w:val="1"/>
          <w:wAfter w:w="20" w:type="dxa"/>
          <w:trHeight w:val="300"/>
        </w:trPr>
        <w:tc>
          <w:tcPr>
            <w:tcW w:w="1640" w:type="dxa"/>
            <w:vMerge w:val="restart"/>
            <w:tcBorders>
              <w:top w:val="nil"/>
              <w:left w:val="single" w:sz="4" w:space="0" w:color="auto"/>
              <w:bottom w:val="single" w:sz="4" w:space="0" w:color="000000"/>
              <w:right w:val="single" w:sz="4" w:space="0" w:color="auto"/>
            </w:tcBorders>
            <w:shd w:val="clear" w:color="000000" w:fill="FFFFFF"/>
            <w:noWrap/>
            <w:vAlign w:val="center"/>
          </w:tcPr>
          <w:p w:rsidR="009F458F" w:rsidRPr="00380463" w:rsidRDefault="009F458F" w:rsidP="00FA7BFF">
            <w:pPr>
              <w:spacing w:after="0" w:line="240" w:lineRule="auto"/>
              <w:rPr>
                <w:rFonts w:ascii="Arial" w:eastAsia="Times New Roman" w:hAnsi="Arial" w:cs="Arial"/>
                <w:color w:val="000000"/>
                <w:sz w:val="18"/>
                <w:szCs w:val="18"/>
                <w:lang w:val="en-US"/>
              </w:rPr>
            </w:pPr>
            <w:r w:rsidRPr="00995594">
              <w:rPr>
                <w:rFonts w:ascii="Arial" w:eastAsia="Times New Roman" w:hAnsi="Arial" w:cs="Arial"/>
                <w:color w:val="000000"/>
                <w:sz w:val="18"/>
                <w:szCs w:val="18"/>
                <w:lang w:val="en-US"/>
              </w:rPr>
              <w:t>Mhlontlo</w:t>
            </w:r>
          </w:p>
        </w:tc>
        <w:tc>
          <w:tcPr>
            <w:tcW w:w="1340" w:type="dxa"/>
            <w:tcBorders>
              <w:top w:val="nil"/>
              <w:left w:val="nil"/>
              <w:bottom w:val="single" w:sz="4" w:space="0" w:color="auto"/>
              <w:right w:val="single" w:sz="4" w:space="0" w:color="auto"/>
            </w:tcBorders>
            <w:shd w:val="clear" w:color="000000" w:fill="FFFFFF"/>
            <w:hideMark/>
          </w:tcPr>
          <w:p w:rsidR="009F458F" w:rsidRPr="00380463" w:rsidRDefault="009F458F" w:rsidP="00FA7BFF">
            <w:pPr>
              <w:spacing w:after="0" w:line="240" w:lineRule="auto"/>
              <w:rPr>
                <w:rFonts w:ascii="Arial" w:eastAsia="Times New Roman" w:hAnsi="Arial" w:cs="Arial"/>
                <w:color w:val="000000"/>
                <w:sz w:val="18"/>
                <w:szCs w:val="18"/>
                <w:lang w:val="en-US"/>
              </w:rPr>
            </w:pPr>
            <w:r w:rsidRPr="00380463">
              <w:rPr>
                <w:rFonts w:ascii="Arial" w:eastAsia="Times New Roman" w:hAnsi="Arial" w:cs="Arial"/>
                <w:color w:val="000000"/>
                <w:sz w:val="18"/>
                <w:szCs w:val="18"/>
                <w:lang w:val="en-US"/>
              </w:rPr>
              <w:t>Indicator</w:t>
            </w:r>
          </w:p>
        </w:tc>
        <w:tc>
          <w:tcPr>
            <w:tcW w:w="757" w:type="dxa"/>
            <w:tcBorders>
              <w:top w:val="nil"/>
              <w:left w:val="nil"/>
              <w:bottom w:val="single" w:sz="4" w:space="0" w:color="auto"/>
              <w:right w:val="single" w:sz="4" w:space="0" w:color="auto"/>
            </w:tcBorders>
            <w:shd w:val="clear" w:color="000000" w:fill="FFFFFF"/>
            <w:noWrap/>
            <w:vAlign w:val="center"/>
          </w:tcPr>
          <w:p w:rsidR="009F458F" w:rsidRPr="00380463" w:rsidRDefault="009F458F" w:rsidP="00FA7BFF">
            <w:pPr>
              <w:spacing w:after="0" w:line="240" w:lineRule="auto"/>
              <w:rPr>
                <w:rFonts w:ascii="Calibri" w:eastAsia="Times New Roman" w:hAnsi="Calibri" w:cs="Calibri"/>
                <w:color w:val="000000"/>
                <w:lang w:val="en-US"/>
              </w:rPr>
            </w:pPr>
          </w:p>
        </w:tc>
        <w:tc>
          <w:tcPr>
            <w:tcW w:w="760" w:type="dxa"/>
            <w:tcBorders>
              <w:top w:val="nil"/>
              <w:left w:val="nil"/>
              <w:bottom w:val="single" w:sz="4" w:space="0" w:color="auto"/>
              <w:right w:val="single" w:sz="4" w:space="0" w:color="auto"/>
            </w:tcBorders>
            <w:shd w:val="clear" w:color="000000" w:fill="FFFFFF"/>
            <w:noWrap/>
            <w:vAlign w:val="center"/>
            <w:hideMark/>
          </w:tcPr>
          <w:p w:rsidR="009F458F" w:rsidRPr="00380463" w:rsidRDefault="009F458F" w:rsidP="00FA7BFF">
            <w:pPr>
              <w:spacing w:after="0" w:line="240" w:lineRule="auto"/>
              <w:rPr>
                <w:rFonts w:ascii="Calibri" w:eastAsia="Times New Roman" w:hAnsi="Calibri" w:cs="Calibri"/>
                <w:color w:val="000000"/>
                <w:lang w:val="en-US"/>
              </w:rPr>
            </w:pPr>
            <w:r w:rsidRPr="00380463">
              <w:rPr>
                <w:rFonts w:ascii="Calibri" w:eastAsia="Times New Roman" w:hAnsi="Calibri" w:cs="Calibri"/>
                <w:color w:val="000000"/>
                <w:lang w:val="en-US"/>
              </w:rPr>
              <w:t> </w:t>
            </w:r>
          </w:p>
        </w:tc>
        <w:tc>
          <w:tcPr>
            <w:tcW w:w="736" w:type="dxa"/>
            <w:tcBorders>
              <w:top w:val="nil"/>
              <w:left w:val="nil"/>
              <w:bottom w:val="single" w:sz="4" w:space="0" w:color="auto"/>
              <w:right w:val="single" w:sz="4" w:space="0" w:color="auto"/>
            </w:tcBorders>
            <w:shd w:val="clear" w:color="000000" w:fill="FFFFFF"/>
            <w:noWrap/>
            <w:vAlign w:val="center"/>
            <w:hideMark/>
          </w:tcPr>
          <w:p w:rsidR="009F458F" w:rsidRPr="00380463" w:rsidRDefault="009F458F" w:rsidP="00FA7BFF">
            <w:pPr>
              <w:spacing w:after="0" w:line="240" w:lineRule="auto"/>
              <w:rPr>
                <w:rFonts w:ascii="Calibri" w:eastAsia="Times New Roman" w:hAnsi="Calibri" w:cs="Calibri"/>
                <w:color w:val="000000"/>
                <w:lang w:val="en-US"/>
              </w:rPr>
            </w:pPr>
            <w:r w:rsidRPr="00380463">
              <w:rPr>
                <w:rFonts w:ascii="Calibri" w:eastAsia="Times New Roman" w:hAnsi="Calibri" w:cs="Calibri"/>
                <w:color w:val="000000"/>
                <w:lang w:val="en-US"/>
              </w:rPr>
              <w:t> </w:t>
            </w:r>
          </w:p>
        </w:tc>
        <w:tc>
          <w:tcPr>
            <w:tcW w:w="712" w:type="dxa"/>
            <w:tcBorders>
              <w:top w:val="nil"/>
              <w:left w:val="nil"/>
              <w:bottom w:val="single" w:sz="4" w:space="0" w:color="auto"/>
              <w:right w:val="single" w:sz="4" w:space="0" w:color="auto"/>
            </w:tcBorders>
            <w:shd w:val="clear" w:color="000000" w:fill="FFFFFF"/>
            <w:noWrap/>
            <w:vAlign w:val="center"/>
            <w:hideMark/>
          </w:tcPr>
          <w:p w:rsidR="009F458F" w:rsidRPr="00380463" w:rsidRDefault="009F458F" w:rsidP="00FA7BFF">
            <w:pPr>
              <w:spacing w:after="0" w:line="240" w:lineRule="auto"/>
              <w:rPr>
                <w:rFonts w:ascii="Calibri" w:eastAsia="Times New Roman" w:hAnsi="Calibri" w:cs="Calibri"/>
                <w:color w:val="000000"/>
                <w:lang w:val="en-US"/>
              </w:rPr>
            </w:pPr>
            <w:r w:rsidRPr="00380463">
              <w:rPr>
                <w:rFonts w:ascii="Calibri" w:eastAsia="Times New Roman" w:hAnsi="Calibri" w:cs="Calibri"/>
                <w:color w:val="000000"/>
                <w:lang w:val="en-US"/>
              </w:rPr>
              <w:t> </w:t>
            </w:r>
          </w:p>
        </w:tc>
        <w:tc>
          <w:tcPr>
            <w:tcW w:w="727" w:type="dxa"/>
            <w:tcBorders>
              <w:top w:val="nil"/>
              <w:left w:val="nil"/>
              <w:bottom w:val="single" w:sz="4" w:space="0" w:color="auto"/>
              <w:right w:val="single" w:sz="4" w:space="0" w:color="auto"/>
            </w:tcBorders>
            <w:shd w:val="clear" w:color="000000" w:fill="FFFFFF"/>
            <w:noWrap/>
            <w:vAlign w:val="center"/>
            <w:hideMark/>
          </w:tcPr>
          <w:p w:rsidR="009F458F" w:rsidRPr="00380463" w:rsidRDefault="009F458F" w:rsidP="00FA7BFF">
            <w:pPr>
              <w:spacing w:after="0" w:line="240" w:lineRule="auto"/>
              <w:rPr>
                <w:rFonts w:ascii="Calibri" w:eastAsia="Times New Roman" w:hAnsi="Calibri" w:cs="Calibri"/>
                <w:color w:val="000000"/>
                <w:lang w:val="en-US"/>
              </w:rPr>
            </w:pPr>
            <w:r w:rsidRPr="00380463">
              <w:rPr>
                <w:rFonts w:ascii="Calibri" w:eastAsia="Times New Roman" w:hAnsi="Calibri" w:cs="Calibri"/>
                <w:color w:val="000000"/>
                <w:lang w:val="en-US"/>
              </w:rPr>
              <w:t> </w:t>
            </w:r>
          </w:p>
        </w:tc>
        <w:tc>
          <w:tcPr>
            <w:tcW w:w="652" w:type="dxa"/>
            <w:tcBorders>
              <w:top w:val="nil"/>
              <w:left w:val="nil"/>
              <w:bottom w:val="single" w:sz="4" w:space="0" w:color="auto"/>
              <w:right w:val="single" w:sz="4" w:space="0" w:color="auto"/>
            </w:tcBorders>
            <w:shd w:val="clear" w:color="000000" w:fill="FFFFFF"/>
            <w:noWrap/>
            <w:vAlign w:val="center"/>
            <w:hideMark/>
          </w:tcPr>
          <w:p w:rsidR="009F458F" w:rsidRPr="00380463" w:rsidRDefault="009F458F" w:rsidP="00FA7BFF">
            <w:pPr>
              <w:spacing w:after="0" w:line="240" w:lineRule="auto"/>
              <w:rPr>
                <w:rFonts w:ascii="Calibri" w:eastAsia="Times New Roman" w:hAnsi="Calibri" w:cs="Calibri"/>
                <w:color w:val="000000"/>
                <w:lang w:val="en-US"/>
              </w:rPr>
            </w:pPr>
            <w:r w:rsidRPr="00380463">
              <w:rPr>
                <w:rFonts w:ascii="Calibri" w:eastAsia="Times New Roman" w:hAnsi="Calibri" w:cs="Calibri"/>
                <w:color w:val="000000"/>
                <w:lang w:val="en-US"/>
              </w:rPr>
              <w:t> </w:t>
            </w:r>
          </w:p>
        </w:tc>
        <w:tc>
          <w:tcPr>
            <w:tcW w:w="761" w:type="dxa"/>
            <w:tcBorders>
              <w:top w:val="nil"/>
              <w:left w:val="nil"/>
              <w:bottom w:val="single" w:sz="4" w:space="0" w:color="auto"/>
              <w:right w:val="single" w:sz="4" w:space="0" w:color="auto"/>
            </w:tcBorders>
            <w:shd w:val="clear" w:color="000000" w:fill="FFFFFF"/>
            <w:vAlign w:val="center"/>
            <w:hideMark/>
          </w:tcPr>
          <w:p w:rsidR="009F458F" w:rsidRPr="00380463" w:rsidRDefault="009F458F" w:rsidP="00FA7BFF">
            <w:pPr>
              <w:spacing w:after="0" w:line="240" w:lineRule="auto"/>
              <w:rPr>
                <w:rFonts w:ascii="Calibri" w:eastAsia="Times New Roman" w:hAnsi="Calibri" w:cs="Calibri"/>
                <w:color w:val="000000"/>
                <w:lang w:val="en-US"/>
              </w:rPr>
            </w:pPr>
            <w:r w:rsidRPr="00380463">
              <w:rPr>
                <w:rFonts w:ascii="Calibri" w:eastAsia="Times New Roman" w:hAnsi="Calibri" w:cs="Calibri"/>
                <w:color w:val="000000"/>
                <w:lang w:val="en-US"/>
              </w:rPr>
              <w:t> </w:t>
            </w:r>
          </w:p>
        </w:tc>
      </w:tr>
      <w:tr w:rsidR="009F458F" w:rsidRPr="00380463" w:rsidTr="00635EE0">
        <w:trPr>
          <w:gridAfter w:val="1"/>
          <w:wAfter w:w="20" w:type="dxa"/>
          <w:trHeight w:val="300"/>
        </w:trPr>
        <w:tc>
          <w:tcPr>
            <w:tcW w:w="1640" w:type="dxa"/>
            <w:vMerge/>
            <w:tcBorders>
              <w:top w:val="nil"/>
              <w:left w:val="single" w:sz="4" w:space="0" w:color="auto"/>
              <w:bottom w:val="single" w:sz="4" w:space="0" w:color="000000"/>
              <w:right w:val="single" w:sz="4" w:space="0" w:color="auto"/>
            </w:tcBorders>
            <w:vAlign w:val="center"/>
          </w:tcPr>
          <w:p w:rsidR="009F458F" w:rsidRPr="00380463" w:rsidRDefault="009F458F" w:rsidP="00FA7BFF">
            <w:pPr>
              <w:spacing w:after="0" w:line="240" w:lineRule="auto"/>
              <w:rPr>
                <w:rFonts w:ascii="Arial" w:eastAsia="Times New Roman" w:hAnsi="Arial" w:cs="Arial"/>
                <w:color w:val="000000"/>
                <w:sz w:val="18"/>
                <w:szCs w:val="18"/>
                <w:lang w:val="en-US"/>
              </w:rPr>
            </w:pPr>
          </w:p>
        </w:tc>
        <w:tc>
          <w:tcPr>
            <w:tcW w:w="1340" w:type="dxa"/>
            <w:tcBorders>
              <w:top w:val="nil"/>
              <w:left w:val="nil"/>
              <w:bottom w:val="single" w:sz="4" w:space="0" w:color="auto"/>
              <w:right w:val="single" w:sz="4" w:space="0" w:color="auto"/>
            </w:tcBorders>
            <w:shd w:val="clear" w:color="000000" w:fill="FFFFFF"/>
            <w:hideMark/>
          </w:tcPr>
          <w:p w:rsidR="009F458F" w:rsidRPr="00380463" w:rsidRDefault="009F458F" w:rsidP="00FA7BFF">
            <w:pPr>
              <w:spacing w:after="0" w:line="240" w:lineRule="auto"/>
              <w:rPr>
                <w:rFonts w:ascii="Arial" w:eastAsia="Times New Roman" w:hAnsi="Arial" w:cs="Arial"/>
                <w:color w:val="000000"/>
                <w:sz w:val="18"/>
                <w:szCs w:val="18"/>
                <w:lang w:val="en-US"/>
              </w:rPr>
            </w:pPr>
            <w:r w:rsidRPr="00380463">
              <w:rPr>
                <w:rFonts w:ascii="Arial" w:eastAsia="Times New Roman" w:hAnsi="Arial" w:cs="Arial"/>
                <w:color w:val="000000"/>
                <w:sz w:val="18"/>
                <w:szCs w:val="18"/>
                <w:lang w:val="en-US"/>
              </w:rPr>
              <w:t>Numerator</w:t>
            </w:r>
          </w:p>
        </w:tc>
        <w:tc>
          <w:tcPr>
            <w:tcW w:w="757" w:type="dxa"/>
            <w:tcBorders>
              <w:top w:val="nil"/>
              <w:left w:val="nil"/>
              <w:bottom w:val="single" w:sz="4" w:space="0" w:color="auto"/>
              <w:right w:val="single" w:sz="4" w:space="0" w:color="auto"/>
            </w:tcBorders>
            <w:shd w:val="clear" w:color="000000" w:fill="FFFFFF"/>
            <w:noWrap/>
            <w:vAlign w:val="center"/>
          </w:tcPr>
          <w:p w:rsidR="009F458F" w:rsidRPr="00380463" w:rsidRDefault="009F458F" w:rsidP="00FA7BFF">
            <w:pPr>
              <w:spacing w:after="0" w:line="240" w:lineRule="auto"/>
              <w:rPr>
                <w:rFonts w:ascii="Calibri" w:eastAsia="Times New Roman" w:hAnsi="Calibri" w:cs="Calibri"/>
                <w:lang w:val="en-US"/>
              </w:rPr>
            </w:pPr>
          </w:p>
        </w:tc>
        <w:tc>
          <w:tcPr>
            <w:tcW w:w="760" w:type="dxa"/>
            <w:tcBorders>
              <w:top w:val="nil"/>
              <w:left w:val="nil"/>
              <w:bottom w:val="single" w:sz="4" w:space="0" w:color="auto"/>
              <w:right w:val="single" w:sz="4" w:space="0" w:color="auto"/>
            </w:tcBorders>
            <w:shd w:val="clear" w:color="000000" w:fill="FFFFFF"/>
            <w:noWrap/>
            <w:vAlign w:val="center"/>
            <w:hideMark/>
          </w:tcPr>
          <w:p w:rsidR="009F458F" w:rsidRPr="00380463" w:rsidRDefault="009F458F" w:rsidP="00FA7BFF">
            <w:pPr>
              <w:spacing w:after="0" w:line="240" w:lineRule="auto"/>
              <w:rPr>
                <w:rFonts w:ascii="Calibri" w:eastAsia="Times New Roman" w:hAnsi="Calibri" w:cs="Calibri"/>
                <w:color w:val="000000"/>
                <w:lang w:val="en-US"/>
              </w:rPr>
            </w:pPr>
            <w:r w:rsidRPr="00380463">
              <w:rPr>
                <w:rFonts w:ascii="Calibri" w:eastAsia="Times New Roman" w:hAnsi="Calibri" w:cs="Calibri"/>
                <w:color w:val="000000"/>
                <w:lang w:val="en-US"/>
              </w:rPr>
              <w:t> </w:t>
            </w:r>
          </w:p>
        </w:tc>
        <w:tc>
          <w:tcPr>
            <w:tcW w:w="736" w:type="dxa"/>
            <w:tcBorders>
              <w:top w:val="nil"/>
              <w:left w:val="nil"/>
              <w:bottom w:val="single" w:sz="4" w:space="0" w:color="auto"/>
              <w:right w:val="single" w:sz="4" w:space="0" w:color="auto"/>
            </w:tcBorders>
            <w:shd w:val="clear" w:color="000000" w:fill="FFFFFF"/>
            <w:noWrap/>
            <w:vAlign w:val="center"/>
            <w:hideMark/>
          </w:tcPr>
          <w:p w:rsidR="009F458F" w:rsidRPr="00380463" w:rsidRDefault="009F458F" w:rsidP="00FA7BFF">
            <w:pPr>
              <w:spacing w:after="0" w:line="240" w:lineRule="auto"/>
              <w:rPr>
                <w:rFonts w:ascii="Calibri" w:eastAsia="Times New Roman" w:hAnsi="Calibri" w:cs="Calibri"/>
                <w:color w:val="000000"/>
                <w:lang w:val="en-US"/>
              </w:rPr>
            </w:pPr>
            <w:r w:rsidRPr="00380463">
              <w:rPr>
                <w:rFonts w:ascii="Calibri" w:eastAsia="Times New Roman" w:hAnsi="Calibri" w:cs="Calibri"/>
                <w:color w:val="000000"/>
                <w:lang w:val="en-US"/>
              </w:rPr>
              <w:t> </w:t>
            </w:r>
          </w:p>
        </w:tc>
        <w:tc>
          <w:tcPr>
            <w:tcW w:w="712" w:type="dxa"/>
            <w:tcBorders>
              <w:top w:val="nil"/>
              <w:left w:val="nil"/>
              <w:bottom w:val="single" w:sz="4" w:space="0" w:color="auto"/>
              <w:right w:val="single" w:sz="4" w:space="0" w:color="auto"/>
            </w:tcBorders>
            <w:shd w:val="clear" w:color="000000" w:fill="FFFFFF"/>
            <w:noWrap/>
            <w:vAlign w:val="center"/>
            <w:hideMark/>
          </w:tcPr>
          <w:p w:rsidR="009F458F" w:rsidRPr="00380463" w:rsidRDefault="009F458F" w:rsidP="00FA7BFF">
            <w:pPr>
              <w:spacing w:after="0" w:line="240" w:lineRule="auto"/>
              <w:rPr>
                <w:rFonts w:ascii="Calibri" w:eastAsia="Times New Roman" w:hAnsi="Calibri" w:cs="Calibri"/>
                <w:color w:val="000000"/>
                <w:lang w:val="en-US"/>
              </w:rPr>
            </w:pPr>
            <w:r w:rsidRPr="00380463">
              <w:rPr>
                <w:rFonts w:ascii="Calibri" w:eastAsia="Times New Roman" w:hAnsi="Calibri" w:cs="Calibri"/>
                <w:color w:val="000000"/>
                <w:lang w:val="en-US"/>
              </w:rPr>
              <w:t> </w:t>
            </w:r>
          </w:p>
        </w:tc>
        <w:tc>
          <w:tcPr>
            <w:tcW w:w="727" w:type="dxa"/>
            <w:tcBorders>
              <w:top w:val="nil"/>
              <w:left w:val="nil"/>
              <w:bottom w:val="single" w:sz="4" w:space="0" w:color="auto"/>
              <w:right w:val="single" w:sz="4" w:space="0" w:color="auto"/>
            </w:tcBorders>
            <w:shd w:val="clear" w:color="000000" w:fill="FFFFFF"/>
            <w:noWrap/>
            <w:vAlign w:val="center"/>
            <w:hideMark/>
          </w:tcPr>
          <w:p w:rsidR="009F458F" w:rsidRPr="00380463" w:rsidRDefault="009F458F" w:rsidP="00FA7BFF">
            <w:pPr>
              <w:spacing w:after="0" w:line="240" w:lineRule="auto"/>
              <w:rPr>
                <w:rFonts w:ascii="Calibri" w:eastAsia="Times New Roman" w:hAnsi="Calibri" w:cs="Calibri"/>
                <w:color w:val="000000"/>
                <w:lang w:val="en-US"/>
              </w:rPr>
            </w:pPr>
            <w:r w:rsidRPr="00380463">
              <w:rPr>
                <w:rFonts w:ascii="Calibri" w:eastAsia="Times New Roman" w:hAnsi="Calibri" w:cs="Calibri"/>
                <w:color w:val="000000"/>
                <w:lang w:val="en-US"/>
              </w:rPr>
              <w:t> </w:t>
            </w:r>
          </w:p>
        </w:tc>
        <w:tc>
          <w:tcPr>
            <w:tcW w:w="652" w:type="dxa"/>
            <w:tcBorders>
              <w:top w:val="nil"/>
              <w:left w:val="nil"/>
              <w:bottom w:val="single" w:sz="4" w:space="0" w:color="auto"/>
              <w:right w:val="single" w:sz="4" w:space="0" w:color="auto"/>
            </w:tcBorders>
            <w:shd w:val="clear" w:color="000000" w:fill="FFFFFF"/>
            <w:noWrap/>
            <w:vAlign w:val="center"/>
            <w:hideMark/>
          </w:tcPr>
          <w:p w:rsidR="009F458F" w:rsidRPr="00380463" w:rsidRDefault="009F458F" w:rsidP="00FA7BFF">
            <w:pPr>
              <w:spacing w:after="0" w:line="240" w:lineRule="auto"/>
              <w:rPr>
                <w:rFonts w:ascii="Calibri" w:eastAsia="Times New Roman" w:hAnsi="Calibri" w:cs="Calibri"/>
                <w:color w:val="000000"/>
                <w:lang w:val="en-US"/>
              </w:rPr>
            </w:pPr>
            <w:r w:rsidRPr="00380463">
              <w:rPr>
                <w:rFonts w:ascii="Calibri" w:eastAsia="Times New Roman" w:hAnsi="Calibri" w:cs="Calibri"/>
                <w:color w:val="000000"/>
                <w:lang w:val="en-US"/>
              </w:rPr>
              <w:t> </w:t>
            </w:r>
          </w:p>
        </w:tc>
        <w:tc>
          <w:tcPr>
            <w:tcW w:w="761" w:type="dxa"/>
            <w:tcBorders>
              <w:top w:val="nil"/>
              <w:left w:val="nil"/>
              <w:bottom w:val="single" w:sz="4" w:space="0" w:color="auto"/>
              <w:right w:val="single" w:sz="4" w:space="0" w:color="auto"/>
            </w:tcBorders>
            <w:shd w:val="clear" w:color="000000" w:fill="FFFFFF"/>
            <w:vAlign w:val="center"/>
            <w:hideMark/>
          </w:tcPr>
          <w:p w:rsidR="009F458F" w:rsidRPr="00380463" w:rsidRDefault="009F458F" w:rsidP="00FA7BFF">
            <w:pPr>
              <w:spacing w:after="0" w:line="240" w:lineRule="auto"/>
              <w:rPr>
                <w:rFonts w:ascii="Calibri" w:eastAsia="Times New Roman" w:hAnsi="Calibri" w:cs="Calibri"/>
                <w:color w:val="000000"/>
                <w:lang w:val="en-US"/>
              </w:rPr>
            </w:pPr>
            <w:r w:rsidRPr="00380463">
              <w:rPr>
                <w:rFonts w:ascii="Calibri" w:eastAsia="Times New Roman" w:hAnsi="Calibri" w:cs="Calibri"/>
                <w:color w:val="000000"/>
                <w:lang w:val="en-US"/>
              </w:rPr>
              <w:t> </w:t>
            </w:r>
          </w:p>
        </w:tc>
      </w:tr>
      <w:tr w:rsidR="009F458F" w:rsidRPr="00380463" w:rsidTr="00635EE0">
        <w:trPr>
          <w:gridAfter w:val="1"/>
          <w:wAfter w:w="20" w:type="dxa"/>
          <w:trHeight w:val="300"/>
        </w:trPr>
        <w:tc>
          <w:tcPr>
            <w:tcW w:w="1640" w:type="dxa"/>
            <w:vMerge/>
            <w:tcBorders>
              <w:top w:val="nil"/>
              <w:left w:val="single" w:sz="4" w:space="0" w:color="auto"/>
              <w:bottom w:val="single" w:sz="4" w:space="0" w:color="000000"/>
              <w:right w:val="single" w:sz="4" w:space="0" w:color="auto"/>
            </w:tcBorders>
            <w:vAlign w:val="center"/>
          </w:tcPr>
          <w:p w:rsidR="009F458F" w:rsidRPr="00380463" w:rsidRDefault="009F458F" w:rsidP="00FA7BFF">
            <w:pPr>
              <w:spacing w:after="0" w:line="240" w:lineRule="auto"/>
              <w:rPr>
                <w:rFonts w:ascii="Arial" w:eastAsia="Times New Roman" w:hAnsi="Arial" w:cs="Arial"/>
                <w:color w:val="000000"/>
                <w:sz w:val="18"/>
                <w:szCs w:val="18"/>
                <w:lang w:val="en-US"/>
              </w:rPr>
            </w:pPr>
          </w:p>
        </w:tc>
        <w:tc>
          <w:tcPr>
            <w:tcW w:w="1340" w:type="dxa"/>
            <w:tcBorders>
              <w:top w:val="nil"/>
              <w:left w:val="nil"/>
              <w:bottom w:val="single" w:sz="4" w:space="0" w:color="auto"/>
              <w:right w:val="single" w:sz="4" w:space="0" w:color="auto"/>
            </w:tcBorders>
            <w:shd w:val="clear" w:color="000000" w:fill="FFFFFF"/>
            <w:hideMark/>
          </w:tcPr>
          <w:p w:rsidR="009F458F" w:rsidRPr="00380463" w:rsidRDefault="009F458F" w:rsidP="00FA7BFF">
            <w:pPr>
              <w:spacing w:after="0" w:line="240" w:lineRule="auto"/>
              <w:rPr>
                <w:rFonts w:ascii="Arial" w:eastAsia="Times New Roman" w:hAnsi="Arial" w:cs="Arial"/>
                <w:color w:val="000000"/>
                <w:sz w:val="18"/>
                <w:szCs w:val="18"/>
                <w:lang w:val="en-US"/>
              </w:rPr>
            </w:pPr>
            <w:r w:rsidRPr="00380463">
              <w:rPr>
                <w:rFonts w:ascii="Arial" w:eastAsia="Times New Roman" w:hAnsi="Arial" w:cs="Arial"/>
                <w:color w:val="000000"/>
                <w:sz w:val="18"/>
                <w:szCs w:val="18"/>
                <w:lang w:val="en-US"/>
              </w:rPr>
              <w:t>Denominator</w:t>
            </w:r>
            <w:r w:rsidRPr="00380463">
              <w:rPr>
                <w:rFonts w:ascii="Arial" w:eastAsia="Times New Roman" w:hAnsi="Arial" w:cs="Arial"/>
                <w:sz w:val="18"/>
                <w:szCs w:val="18"/>
                <w:lang w:val="en-US"/>
              </w:rPr>
              <w:t> </w:t>
            </w:r>
          </w:p>
        </w:tc>
        <w:tc>
          <w:tcPr>
            <w:tcW w:w="757" w:type="dxa"/>
            <w:tcBorders>
              <w:top w:val="nil"/>
              <w:left w:val="nil"/>
              <w:bottom w:val="single" w:sz="4" w:space="0" w:color="auto"/>
              <w:right w:val="single" w:sz="4" w:space="0" w:color="auto"/>
            </w:tcBorders>
            <w:shd w:val="clear" w:color="000000" w:fill="FFFFFF"/>
            <w:noWrap/>
            <w:vAlign w:val="center"/>
          </w:tcPr>
          <w:p w:rsidR="009F458F" w:rsidRPr="00380463" w:rsidRDefault="009F458F" w:rsidP="00FA7BFF">
            <w:pPr>
              <w:spacing w:after="0" w:line="240" w:lineRule="auto"/>
              <w:rPr>
                <w:rFonts w:ascii="Calibri" w:eastAsia="Times New Roman" w:hAnsi="Calibri" w:cs="Calibri"/>
                <w:color w:val="000000"/>
                <w:lang w:val="en-US"/>
              </w:rPr>
            </w:pPr>
          </w:p>
        </w:tc>
        <w:tc>
          <w:tcPr>
            <w:tcW w:w="760" w:type="dxa"/>
            <w:tcBorders>
              <w:top w:val="nil"/>
              <w:left w:val="nil"/>
              <w:bottom w:val="single" w:sz="4" w:space="0" w:color="auto"/>
              <w:right w:val="single" w:sz="4" w:space="0" w:color="auto"/>
            </w:tcBorders>
            <w:shd w:val="clear" w:color="000000" w:fill="FFFFFF"/>
            <w:noWrap/>
            <w:vAlign w:val="center"/>
            <w:hideMark/>
          </w:tcPr>
          <w:p w:rsidR="009F458F" w:rsidRPr="00380463" w:rsidRDefault="009F458F" w:rsidP="00FA7BFF">
            <w:pPr>
              <w:spacing w:after="0" w:line="240" w:lineRule="auto"/>
              <w:rPr>
                <w:rFonts w:ascii="Calibri" w:eastAsia="Times New Roman" w:hAnsi="Calibri" w:cs="Calibri"/>
                <w:color w:val="000000"/>
                <w:lang w:val="en-US"/>
              </w:rPr>
            </w:pPr>
            <w:r w:rsidRPr="00380463">
              <w:rPr>
                <w:rFonts w:ascii="Calibri" w:eastAsia="Times New Roman" w:hAnsi="Calibri" w:cs="Calibri"/>
                <w:color w:val="000000"/>
                <w:lang w:val="en-US"/>
              </w:rPr>
              <w:t> </w:t>
            </w:r>
          </w:p>
        </w:tc>
        <w:tc>
          <w:tcPr>
            <w:tcW w:w="736" w:type="dxa"/>
            <w:tcBorders>
              <w:top w:val="nil"/>
              <w:left w:val="nil"/>
              <w:bottom w:val="single" w:sz="4" w:space="0" w:color="auto"/>
              <w:right w:val="single" w:sz="4" w:space="0" w:color="auto"/>
            </w:tcBorders>
            <w:shd w:val="clear" w:color="000000" w:fill="FFFFFF"/>
            <w:noWrap/>
            <w:vAlign w:val="center"/>
            <w:hideMark/>
          </w:tcPr>
          <w:p w:rsidR="009F458F" w:rsidRPr="00380463" w:rsidRDefault="009F458F" w:rsidP="00FA7BFF">
            <w:pPr>
              <w:spacing w:after="0" w:line="240" w:lineRule="auto"/>
              <w:rPr>
                <w:rFonts w:ascii="Calibri" w:eastAsia="Times New Roman" w:hAnsi="Calibri" w:cs="Calibri"/>
                <w:color w:val="000000"/>
                <w:lang w:val="en-US"/>
              </w:rPr>
            </w:pPr>
            <w:r w:rsidRPr="00380463">
              <w:rPr>
                <w:rFonts w:ascii="Calibri" w:eastAsia="Times New Roman" w:hAnsi="Calibri" w:cs="Calibri"/>
                <w:color w:val="000000"/>
                <w:lang w:val="en-US"/>
              </w:rPr>
              <w:t> </w:t>
            </w:r>
          </w:p>
        </w:tc>
        <w:tc>
          <w:tcPr>
            <w:tcW w:w="712" w:type="dxa"/>
            <w:tcBorders>
              <w:top w:val="nil"/>
              <w:left w:val="nil"/>
              <w:bottom w:val="single" w:sz="4" w:space="0" w:color="auto"/>
              <w:right w:val="single" w:sz="4" w:space="0" w:color="auto"/>
            </w:tcBorders>
            <w:shd w:val="clear" w:color="000000" w:fill="FFFFFF"/>
            <w:noWrap/>
            <w:vAlign w:val="center"/>
            <w:hideMark/>
          </w:tcPr>
          <w:p w:rsidR="009F458F" w:rsidRPr="00380463" w:rsidRDefault="009F458F" w:rsidP="00FA7BFF">
            <w:pPr>
              <w:spacing w:after="0" w:line="240" w:lineRule="auto"/>
              <w:rPr>
                <w:rFonts w:ascii="Calibri" w:eastAsia="Times New Roman" w:hAnsi="Calibri" w:cs="Calibri"/>
                <w:color w:val="000000"/>
                <w:lang w:val="en-US"/>
              </w:rPr>
            </w:pPr>
            <w:r w:rsidRPr="00380463">
              <w:rPr>
                <w:rFonts w:ascii="Calibri" w:eastAsia="Times New Roman" w:hAnsi="Calibri" w:cs="Calibri"/>
                <w:color w:val="000000"/>
                <w:lang w:val="en-US"/>
              </w:rPr>
              <w:t> </w:t>
            </w:r>
          </w:p>
        </w:tc>
        <w:tc>
          <w:tcPr>
            <w:tcW w:w="727" w:type="dxa"/>
            <w:tcBorders>
              <w:top w:val="nil"/>
              <w:left w:val="nil"/>
              <w:bottom w:val="single" w:sz="4" w:space="0" w:color="auto"/>
              <w:right w:val="single" w:sz="4" w:space="0" w:color="auto"/>
            </w:tcBorders>
            <w:shd w:val="clear" w:color="000000" w:fill="FFFFFF"/>
            <w:noWrap/>
            <w:vAlign w:val="center"/>
            <w:hideMark/>
          </w:tcPr>
          <w:p w:rsidR="009F458F" w:rsidRPr="00380463" w:rsidRDefault="009F458F" w:rsidP="00FA7BFF">
            <w:pPr>
              <w:spacing w:after="0" w:line="240" w:lineRule="auto"/>
              <w:rPr>
                <w:rFonts w:ascii="Calibri" w:eastAsia="Times New Roman" w:hAnsi="Calibri" w:cs="Calibri"/>
                <w:color w:val="000000"/>
                <w:lang w:val="en-US"/>
              </w:rPr>
            </w:pPr>
            <w:r w:rsidRPr="00380463">
              <w:rPr>
                <w:rFonts w:ascii="Calibri" w:eastAsia="Times New Roman" w:hAnsi="Calibri" w:cs="Calibri"/>
                <w:color w:val="000000"/>
                <w:lang w:val="en-US"/>
              </w:rPr>
              <w:t> </w:t>
            </w:r>
          </w:p>
        </w:tc>
        <w:tc>
          <w:tcPr>
            <w:tcW w:w="652" w:type="dxa"/>
            <w:tcBorders>
              <w:top w:val="nil"/>
              <w:left w:val="nil"/>
              <w:bottom w:val="single" w:sz="4" w:space="0" w:color="auto"/>
              <w:right w:val="single" w:sz="4" w:space="0" w:color="auto"/>
            </w:tcBorders>
            <w:shd w:val="clear" w:color="000000" w:fill="FFFFFF"/>
            <w:noWrap/>
            <w:vAlign w:val="center"/>
            <w:hideMark/>
          </w:tcPr>
          <w:p w:rsidR="009F458F" w:rsidRPr="00380463" w:rsidRDefault="009F458F" w:rsidP="00FA7BFF">
            <w:pPr>
              <w:spacing w:after="0" w:line="240" w:lineRule="auto"/>
              <w:rPr>
                <w:rFonts w:ascii="Calibri" w:eastAsia="Times New Roman" w:hAnsi="Calibri" w:cs="Calibri"/>
                <w:color w:val="000000"/>
                <w:lang w:val="en-US"/>
              </w:rPr>
            </w:pPr>
            <w:r w:rsidRPr="00380463">
              <w:rPr>
                <w:rFonts w:ascii="Calibri" w:eastAsia="Times New Roman" w:hAnsi="Calibri" w:cs="Calibri"/>
                <w:color w:val="000000"/>
                <w:lang w:val="en-US"/>
              </w:rPr>
              <w:t> </w:t>
            </w:r>
          </w:p>
        </w:tc>
        <w:tc>
          <w:tcPr>
            <w:tcW w:w="761" w:type="dxa"/>
            <w:tcBorders>
              <w:top w:val="nil"/>
              <w:left w:val="nil"/>
              <w:bottom w:val="single" w:sz="4" w:space="0" w:color="auto"/>
              <w:right w:val="single" w:sz="4" w:space="0" w:color="auto"/>
            </w:tcBorders>
            <w:shd w:val="clear" w:color="000000" w:fill="FFFFFF"/>
            <w:vAlign w:val="center"/>
            <w:hideMark/>
          </w:tcPr>
          <w:p w:rsidR="009F458F" w:rsidRPr="00380463" w:rsidRDefault="009F458F" w:rsidP="00FA7BFF">
            <w:pPr>
              <w:spacing w:after="0" w:line="240" w:lineRule="auto"/>
              <w:rPr>
                <w:rFonts w:ascii="Calibri" w:eastAsia="Times New Roman" w:hAnsi="Calibri" w:cs="Calibri"/>
                <w:color w:val="000000"/>
                <w:lang w:val="en-US"/>
              </w:rPr>
            </w:pPr>
            <w:r w:rsidRPr="00380463">
              <w:rPr>
                <w:rFonts w:ascii="Calibri" w:eastAsia="Times New Roman" w:hAnsi="Calibri" w:cs="Calibri"/>
                <w:color w:val="000000"/>
                <w:lang w:val="en-US"/>
              </w:rPr>
              <w:t> </w:t>
            </w:r>
          </w:p>
        </w:tc>
      </w:tr>
      <w:tr w:rsidR="009F458F" w:rsidRPr="00380463" w:rsidTr="00635EE0">
        <w:trPr>
          <w:gridAfter w:val="1"/>
          <w:wAfter w:w="20" w:type="dxa"/>
          <w:trHeight w:val="300"/>
        </w:trPr>
        <w:tc>
          <w:tcPr>
            <w:tcW w:w="1640" w:type="dxa"/>
            <w:vMerge w:val="restart"/>
            <w:tcBorders>
              <w:top w:val="nil"/>
              <w:left w:val="single" w:sz="4" w:space="0" w:color="auto"/>
              <w:bottom w:val="single" w:sz="4" w:space="0" w:color="000000"/>
              <w:right w:val="single" w:sz="4" w:space="0" w:color="auto"/>
            </w:tcBorders>
            <w:shd w:val="clear" w:color="000000" w:fill="FFFFFF"/>
            <w:noWrap/>
            <w:vAlign w:val="center"/>
          </w:tcPr>
          <w:p w:rsidR="009F458F" w:rsidRPr="00380463" w:rsidRDefault="009F458F" w:rsidP="00FA7BFF">
            <w:pPr>
              <w:spacing w:after="0" w:line="240" w:lineRule="auto"/>
              <w:rPr>
                <w:rFonts w:ascii="Arial" w:eastAsia="Times New Roman" w:hAnsi="Arial" w:cs="Arial"/>
                <w:color w:val="000000"/>
                <w:sz w:val="18"/>
                <w:szCs w:val="18"/>
                <w:lang w:val="en-US"/>
              </w:rPr>
            </w:pPr>
            <w:r w:rsidRPr="00995594">
              <w:rPr>
                <w:rFonts w:ascii="Arial" w:eastAsia="Times New Roman" w:hAnsi="Arial" w:cs="Arial"/>
                <w:color w:val="000000"/>
                <w:sz w:val="18"/>
                <w:szCs w:val="18"/>
                <w:lang w:val="en-US"/>
              </w:rPr>
              <w:t>Qaukeni</w:t>
            </w:r>
          </w:p>
        </w:tc>
        <w:tc>
          <w:tcPr>
            <w:tcW w:w="1340" w:type="dxa"/>
            <w:tcBorders>
              <w:top w:val="nil"/>
              <w:left w:val="nil"/>
              <w:bottom w:val="single" w:sz="4" w:space="0" w:color="auto"/>
              <w:right w:val="single" w:sz="4" w:space="0" w:color="auto"/>
            </w:tcBorders>
            <w:shd w:val="clear" w:color="000000" w:fill="FFFFFF"/>
            <w:hideMark/>
          </w:tcPr>
          <w:p w:rsidR="009F458F" w:rsidRPr="00380463" w:rsidRDefault="009F458F" w:rsidP="00FA7BFF">
            <w:pPr>
              <w:spacing w:after="0" w:line="240" w:lineRule="auto"/>
              <w:rPr>
                <w:rFonts w:ascii="Arial" w:eastAsia="Times New Roman" w:hAnsi="Arial" w:cs="Arial"/>
                <w:color w:val="000000"/>
                <w:sz w:val="18"/>
                <w:szCs w:val="18"/>
                <w:lang w:val="en-US"/>
              </w:rPr>
            </w:pPr>
            <w:r w:rsidRPr="00380463">
              <w:rPr>
                <w:rFonts w:ascii="Arial" w:eastAsia="Times New Roman" w:hAnsi="Arial" w:cs="Arial"/>
                <w:color w:val="000000"/>
                <w:sz w:val="18"/>
                <w:szCs w:val="18"/>
                <w:lang w:val="en-US"/>
              </w:rPr>
              <w:t>Indicator</w:t>
            </w:r>
          </w:p>
        </w:tc>
        <w:tc>
          <w:tcPr>
            <w:tcW w:w="757" w:type="dxa"/>
            <w:tcBorders>
              <w:top w:val="nil"/>
              <w:left w:val="nil"/>
              <w:bottom w:val="single" w:sz="4" w:space="0" w:color="auto"/>
              <w:right w:val="single" w:sz="4" w:space="0" w:color="auto"/>
            </w:tcBorders>
            <w:shd w:val="clear" w:color="000000" w:fill="FFFFFF"/>
            <w:noWrap/>
            <w:vAlign w:val="center"/>
          </w:tcPr>
          <w:p w:rsidR="009F458F" w:rsidRPr="00380463" w:rsidRDefault="009F458F" w:rsidP="00FA7BFF">
            <w:pPr>
              <w:spacing w:after="0" w:line="240" w:lineRule="auto"/>
              <w:rPr>
                <w:rFonts w:ascii="Calibri" w:eastAsia="Times New Roman" w:hAnsi="Calibri" w:cs="Calibri"/>
                <w:color w:val="000000"/>
                <w:lang w:val="en-US"/>
              </w:rPr>
            </w:pPr>
          </w:p>
        </w:tc>
        <w:tc>
          <w:tcPr>
            <w:tcW w:w="760" w:type="dxa"/>
            <w:tcBorders>
              <w:top w:val="nil"/>
              <w:left w:val="nil"/>
              <w:bottom w:val="single" w:sz="4" w:space="0" w:color="auto"/>
              <w:right w:val="single" w:sz="4" w:space="0" w:color="auto"/>
            </w:tcBorders>
            <w:shd w:val="clear" w:color="000000" w:fill="FFFFFF"/>
            <w:noWrap/>
            <w:vAlign w:val="center"/>
            <w:hideMark/>
          </w:tcPr>
          <w:p w:rsidR="009F458F" w:rsidRPr="00380463" w:rsidRDefault="009F458F" w:rsidP="00FA7BFF">
            <w:pPr>
              <w:spacing w:after="0" w:line="240" w:lineRule="auto"/>
              <w:rPr>
                <w:rFonts w:ascii="Calibri" w:eastAsia="Times New Roman" w:hAnsi="Calibri" w:cs="Calibri"/>
                <w:color w:val="000000"/>
                <w:lang w:val="en-US"/>
              </w:rPr>
            </w:pPr>
            <w:r w:rsidRPr="00380463">
              <w:rPr>
                <w:rFonts w:ascii="Calibri" w:eastAsia="Times New Roman" w:hAnsi="Calibri" w:cs="Calibri"/>
                <w:color w:val="000000"/>
                <w:lang w:val="en-US"/>
              </w:rPr>
              <w:t> </w:t>
            </w:r>
          </w:p>
        </w:tc>
        <w:tc>
          <w:tcPr>
            <w:tcW w:w="736" w:type="dxa"/>
            <w:tcBorders>
              <w:top w:val="nil"/>
              <w:left w:val="nil"/>
              <w:bottom w:val="single" w:sz="4" w:space="0" w:color="auto"/>
              <w:right w:val="single" w:sz="4" w:space="0" w:color="auto"/>
            </w:tcBorders>
            <w:shd w:val="clear" w:color="000000" w:fill="FFFFFF"/>
            <w:noWrap/>
            <w:vAlign w:val="center"/>
            <w:hideMark/>
          </w:tcPr>
          <w:p w:rsidR="009F458F" w:rsidRPr="00380463" w:rsidRDefault="009F458F" w:rsidP="00FA7BFF">
            <w:pPr>
              <w:spacing w:after="0" w:line="240" w:lineRule="auto"/>
              <w:rPr>
                <w:rFonts w:ascii="Calibri" w:eastAsia="Times New Roman" w:hAnsi="Calibri" w:cs="Calibri"/>
                <w:color w:val="000000"/>
                <w:lang w:val="en-US"/>
              </w:rPr>
            </w:pPr>
            <w:r w:rsidRPr="00380463">
              <w:rPr>
                <w:rFonts w:ascii="Calibri" w:eastAsia="Times New Roman" w:hAnsi="Calibri" w:cs="Calibri"/>
                <w:color w:val="000000"/>
                <w:lang w:val="en-US"/>
              </w:rPr>
              <w:t> </w:t>
            </w:r>
          </w:p>
        </w:tc>
        <w:tc>
          <w:tcPr>
            <w:tcW w:w="712" w:type="dxa"/>
            <w:tcBorders>
              <w:top w:val="nil"/>
              <w:left w:val="nil"/>
              <w:bottom w:val="single" w:sz="4" w:space="0" w:color="auto"/>
              <w:right w:val="single" w:sz="4" w:space="0" w:color="auto"/>
            </w:tcBorders>
            <w:shd w:val="clear" w:color="000000" w:fill="FFFFFF"/>
            <w:noWrap/>
            <w:vAlign w:val="center"/>
            <w:hideMark/>
          </w:tcPr>
          <w:p w:rsidR="009F458F" w:rsidRPr="00380463" w:rsidRDefault="009F458F" w:rsidP="00FA7BFF">
            <w:pPr>
              <w:spacing w:after="0" w:line="240" w:lineRule="auto"/>
              <w:rPr>
                <w:rFonts w:ascii="Calibri" w:eastAsia="Times New Roman" w:hAnsi="Calibri" w:cs="Calibri"/>
                <w:color w:val="000000"/>
                <w:lang w:val="en-US"/>
              </w:rPr>
            </w:pPr>
            <w:r w:rsidRPr="00380463">
              <w:rPr>
                <w:rFonts w:ascii="Calibri" w:eastAsia="Times New Roman" w:hAnsi="Calibri" w:cs="Calibri"/>
                <w:color w:val="000000"/>
                <w:lang w:val="en-US"/>
              </w:rPr>
              <w:t> </w:t>
            </w:r>
          </w:p>
        </w:tc>
        <w:tc>
          <w:tcPr>
            <w:tcW w:w="727" w:type="dxa"/>
            <w:tcBorders>
              <w:top w:val="nil"/>
              <w:left w:val="nil"/>
              <w:bottom w:val="single" w:sz="4" w:space="0" w:color="auto"/>
              <w:right w:val="single" w:sz="4" w:space="0" w:color="auto"/>
            </w:tcBorders>
            <w:shd w:val="clear" w:color="000000" w:fill="FFFFFF"/>
            <w:noWrap/>
            <w:vAlign w:val="center"/>
            <w:hideMark/>
          </w:tcPr>
          <w:p w:rsidR="009F458F" w:rsidRPr="00380463" w:rsidRDefault="009F458F" w:rsidP="00FA7BFF">
            <w:pPr>
              <w:spacing w:after="0" w:line="240" w:lineRule="auto"/>
              <w:rPr>
                <w:rFonts w:ascii="Calibri" w:eastAsia="Times New Roman" w:hAnsi="Calibri" w:cs="Calibri"/>
                <w:color w:val="000000"/>
                <w:lang w:val="en-US"/>
              </w:rPr>
            </w:pPr>
            <w:r w:rsidRPr="00380463">
              <w:rPr>
                <w:rFonts w:ascii="Calibri" w:eastAsia="Times New Roman" w:hAnsi="Calibri" w:cs="Calibri"/>
                <w:color w:val="000000"/>
                <w:lang w:val="en-US"/>
              </w:rPr>
              <w:t> </w:t>
            </w:r>
          </w:p>
        </w:tc>
        <w:tc>
          <w:tcPr>
            <w:tcW w:w="652" w:type="dxa"/>
            <w:tcBorders>
              <w:top w:val="nil"/>
              <w:left w:val="nil"/>
              <w:bottom w:val="single" w:sz="4" w:space="0" w:color="auto"/>
              <w:right w:val="single" w:sz="4" w:space="0" w:color="auto"/>
            </w:tcBorders>
            <w:shd w:val="clear" w:color="000000" w:fill="FFFFFF"/>
            <w:noWrap/>
            <w:vAlign w:val="center"/>
            <w:hideMark/>
          </w:tcPr>
          <w:p w:rsidR="009F458F" w:rsidRPr="00380463" w:rsidRDefault="009F458F" w:rsidP="00FA7BFF">
            <w:pPr>
              <w:spacing w:after="0" w:line="240" w:lineRule="auto"/>
              <w:rPr>
                <w:rFonts w:ascii="Calibri" w:eastAsia="Times New Roman" w:hAnsi="Calibri" w:cs="Calibri"/>
                <w:color w:val="000000"/>
                <w:lang w:val="en-US"/>
              </w:rPr>
            </w:pPr>
            <w:r w:rsidRPr="00380463">
              <w:rPr>
                <w:rFonts w:ascii="Calibri" w:eastAsia="Times New Roman" w:hAnsi="Calibri" w:cs="Calibri"/>
                <w:color w:val="000000"/>
                <w:lang w:val="en-US"/>
              </w:rPr>
              <w:t> </w:t>
            </w:r>
          </w:p>
        </w:tc>
        <w:tc>
          <w:tcPr>
            <w:tcW w:w="761" w:type="dxa"/>
            <w:tcBorders>
              <w:top w:val="nil"/>
              <w:left w:val="nil"/>
              <w:bottom w:val="single" w:sz="4" w:space="0" w:color="auto"/>
              <w:right w:val="single" w:sz="4" w:space="0" w:color="auto"/>
            </w:tcBorders>
            <w:shd w:val="clear" w:color="000000" w:fill="FFFFFF"/>
            <w:vAlign w:val="center"/>
            <w:hideMark/>
          </w:tcPr>
          <w:p w:rsidR="009F458F" w:rsidRPr="00380463" w:rsidRDefault="009F458F" w:rsidP="00FA7BFF">
            <w:pPr>
              <w:spacing w:after="0" w:line="240" w:lineRule="auto"/>
              <w:rPr>
                <w:rFonts w:ascii="Calibri" w:eastAsia="Times New Roman" w:hAnsi="Calibri" w:cs="Calibri"/>
                <w:color w:val="000000"/>
                <w:lang w:val="en-US"/>
              </w:rPr>
            </w:pPr>
            <w:r w:rsidRPr="00380463">
              <w:rPr>
                <w:rFonts w:ascii="Calibri" w:eastAsia="Times New Roman" w:hAnsi="Calibri" w:cs="Calibri"/>
                <w:color w:val="000000"/>
                <w:lang w:val="en-US"/>
              </w:rPr>
              <w:t> </w:t>
            </w:r>
          </w:p>
        </w:tc>
      </w:tr>
      <w:tr w:rsidR="009F458F" w:rsidRPr="00380463" w:rsidTr="00635EE0">
        <w:trPr>
          <w:gridAfter w:val="1"/>
          <w:wAfter w:w="20" w:type="dxa"/>
          <w:trHeight w:val="300"/>
        </w:trPr>
        <w:tc>
          <w:tcPr>
            <w:tcW w:w="1640" w:type="dxa"/>
            <w:vMerge/>
            <w:tcBorders>
              <w:top w:val="nil"/>
              <w:left w:val="single" w:sz="4" w:space="0" w:color="auto"/>
              <w:bottom w:val="single" w:sz="4" w:space="0" w:color="000000"/>
              <w:right w:val="single" w:sz="4" w:space="0" w:color="auto"/>
            </w:tcBorders>
            <w:vAlign w:val="center"/>
          </w:tcPr>
          <w:p w:rsidR="009F458F" w:rsidRPr="00380463" w:rsidRDefault="009F458F" w:rsidP="00FA7BFF">
            <w:pPr>
              <w:spacing w:after="0" w:line="240" w:lineRule="auto"/>
              <w:rPr>
                <w:rFonts w:ascii="Arial" w:eastAsia="Times New Roman" w:hAnsi="Arial" w:cs="Arial"/>
                <w:color w:val="000000"/>
                <w:sz w:val="18"/>
                <w:szCs w:val="18"/>
                <w:lang w:val="en-US"/>
              </w:rPr>
            </w:pPr>
          </w:p>
        </w:tc>
        <w:tc>
          <w:tcPr>
            <w:tcW w:w="1340" w:type="dxa"/>
            <w:tcBorders>
              <w:top w:val="nil"/>
              <w:left w:val="nil"/>
              <w:bottom w:val="single" w:sz="4" w:space="0" w:color="auto"/>
              <w:right w:val="single" w:sz="4" w:space="0" w:color="auto"/>
            </w:tcBorders>
            <w:shd w:val="clear" w:color="000000" w:fill="FFFFFF"/>
            <w:hideMark/>
          </w:tcPr>
          <w:p w:rsidR="009F458F" w:rsidRPr="00380463" w:rsidRDefault="009F458F" w:rsidP="00FA7BFF">
            <w:pPr>
              <w:spacing w:after="0" w:line="240" w:lineRule="auto"/>
              <w:rPr>
                <w:rFonts w:ascii="Arial" w:eastAsia="Times New Roman" w:hAnsi="Arial" w:cs="Arial"/>
                <w:color w:val="000000"/>
                <w:sz w:val="18"/>
                <w:szCs w:val="18"/>
                <w:lang w:val="en-US"/>
              </w:rPr>
            </w:pPr>
            <w:r w:rsidRPr="00380463">
              <w:rPr>
                <w:rFonts w:ascii="Arial" w:eastAsia="Times New Roman" w:hAnsi="Arial" w:cs="Arial"/>
                <w:color w:val="000000"/>
                <w:sz w:val="18"/>
                <w:szCs w:val="18"/>
                <w:lang w:val="en-US"/>
              </w:rPr>
              <w:t>Numerator</w:t>
            </w:r>
          </w:p>
        </w:tc>
        <w:tc>
          <w:tcPr>
            <w:tcW w:w="757" w:type="dxa"/>
            <w:tcBorders>
              <w:top w:val="nil"/>
              <w:left w:val="nil"/>
              <w:bottom w:val="single" w:sz="4" w:space="0" w:color="auto"/>
              <w:right w:val="single" w:sz="4" w:space="0" w:color="auto"/>
            </w:tcBorders>
            <w:shd w:val="clear" w:color="000000" w:fill="FFFFFF"/>
            <w:noWrap/>
            <w:vAlign w:val="center"/>
            <w:hideMark/>
          </w:tcPr>
          <w:p w:rsidR="009F458F" w:rsidRPr="00380463" w:rsidRDefault="009F458F" w:rsidP="00FA7BFF">
            <w:pPr>
              <w:spacing w:after="0" w:line="240" w:lineRule="auto"/>
              <w:rPr>
                <w:rFonts w:ascii="Calibri" w:eastAsia="Times New Roman" w:hAnsi="Calibri" w:cs="Calibri"/>
                <w:color w:val="000000"/>
                <w:lang w:val="en-US"/>
              </w:rPr>
            </w:pPr>
            <w:r w:rsidRPr="00380463">
              <w:rPr>
                <w:rFonts w:ascii="Calibri" w:eastAsia="Times New Roman" w:hAnsi="Calibri" w:cs="Calibri"/>
                <w:color w:val="000000"/>
                <w:lang w:val="en-US"/>
              </w:rPr>
              <w:t> </w:t>
            </w:r>
          </w:p>
        </w:tc>
        <w:tc>
          <w:tcPr>
            <w:tcW w:w="760" w:type="dxa"/>
            <w:tcBorders>
              <w:top w:val="nil"/>
              <w:left w:val="nil"/>
              <w:bottom w:val="single" w:sz="4" w:space="0" w:color="auto"/>
              <w:right w:val="single" w:sz="4" w:space="0" w:color="auto"/>
            </w:tcBorders>
            <w:shd w:val="clear" w:color="000000" w:fill="FFFFFF"/>
            <w:noWrap/>
            <w:vAlign w:val="center"/>
            <w:hideMark/>
          </w:tcPr>
          <w:p w:rsidR="009F458F" w:rsidRPr="00380463" w:rsidRDefault="009F458F" w:rsidP="00FA7BFF">
            <w:pPr>
              <w:spacing w:after="0" w:line="240" w:lineRule="auto"/>
              <w:rPr>
                <w:rFonts w:ascii="Calibri" w:eastAsia="Times New Roman" w:hAnsi="Calibri" w:cs="Calibri"/>
                <w:color w:val="000000"/>
                <w:lang w:val="en-US"/>
              </w:rPr>
            </w:pPr>
            <w:r w:rsidRPr="00380463">
              <w:rPr>
                <w:rFonts w:ascii="Calibri" w:eastAsia="Times New Roman" w:hAnsi="Calibri" w:cs="Calibri"/>
                <w:color w:val="000000"/>
                <w:lang w:val="en-US"/>
              </w:rPr>
              <w:t> </w:t>
            </w:r>
          </w:p>
        </w:tc>
        <w:tc>
          <w:tcPr>
            <w:tcW w:w="736" w:type="dxa"/>
            <w:tcBorders>
              <w:top w:val="nil"/>
              <w:left w:val="nil"/>
              <w:bottom w:val="single" w:sz="4" w:space="0" w:color="auto"/>
              <w:right w:val="single" w:sz="4" w:space="0" w:color="auto"/>
            </w:tcBorders>
            <w:shd w:val="clear" w:color="000000" w:fill="FFFFFF"/>
            <w:noWrap/>
            <w:vAlign w:val="center"/>
            <w:hideMark/>
          </w:tcPr>
          <w:p w:rsidR="009F458F" w:rsidRPr="00380463" w:rsidRDefault="009F458F" w:rsidP="00FA7BFF">
            <w:pPr>
              <w:spacing w:after="0" w:line="240" w:lineRule="auto"/>
              <w:rPr>
                <w:rFonts w:ascii="Calibri" w:eastAsia="Times New Roman" w:hAnsi="Calibri" w:cs="Calibri"/>
                <w:color w:val="000000"/>
                <w:lang w:val="en-US"/>
              </w:rPr>
            </w:pPr>
            <w:r w:rsidRPr="00380463">
              <w:rPr>
                <w:rFonts w:ascii="Calibri" w:eastAsia="Times New Roman" w:hAnsi="Calibri" w:cs="Calibri"/>
                <w:color w:val="000000"/>
                <w:lang w:val="en-US"/>
              </w:rPr>
              <w:t> </w:t>
            </w:r>
          </w:p>
        </w:tc>
        <w:tc>
          <w:tcPr>
            <w:tcW w:w="712" w:type="dxa"/>
            <w:tcBorders>
              <w:top w:val="nil"/>
              <w:left w:val="nil"/>
              <w:bottom w:val="single" w:sz="4" w:space="0" w:color="auto"/>
              <w:right w:val="single" w:sz="4" w:space="0" w:color="auto"/>
            </w:tcBorders>
            <w:shd w:val="clear" w:color="000000" w:fill="FFFFFF"/>
            <w:noWrap/>
            <w:vAlign w:val="center"/>
            <w:hideMark/>
          </w:tcPr>
          <w:p w:rsidR="009F458F" w:rsidRPr="00380463" w:rsidRDefault="009F458F" w:rsidP="00FA7BFF">
            <w:pPr>
              <w:spacing w:after="0" w:line="240" w:lineRule="auto"/>
              <w:rPr>
                <w:rFonts w:ascii="Calibri" w:eastAsia="Times New Roman" w:hAnsi="Calibri" w:cs="Calibri"/>
                <w:color w:val="000000"/>
                <w:lang w:val="en-US"/>
              </w:rPr>
            </w:pPr>
            <w:r w:rsidRPr="00380463">
              <w:rPr>
                <w:rFonts w:ascii="Calibri" w:eastAsia="Times New Roman" w:hAnsi="Calibri" w:cs="Calibri"/>
                <w:color w:val="000000"/>
                <w:lang w:val="en-US"/>
              </w:rPr>
              <w:t> </w:t>
            </w:r>
          </w:p>
        </w:tc>
        <w:tc>
          <w:tcPr>
            <w:tcW w:w="727" w:type="dxa"/>
            <w:tcBorders>
              <w:top w:val="nil"/>
              <w:left w:val="nil"/>
              <w:bottom w:val="single" w:sz="4" w:space="0" w:color="auto"/>
              <w:right w:val="single" w:sz="4" w:space="0" w:color="auto"/>
            </w:tcBorders>
            <w:shd w:val="clear" w:color="000000" w:fill="FFFFFF"/>
            <w:noWrap/>
            <w:vAlign w:val="center"/>
            <w:hideMark/>
          </w:tcPr>
          <w:p w:rsidR="009F458F" w:rsidRPr="00380463" w:rsidRDefault="009F458F" w:rsidP="00FA7BFF">
            <w:pPr>
              <w:spacing w:after="0" w:line="240" w:lineRule="auto"/>
              <w:rPr>
                <w:rFonts w:ascii="Calibri" w:eastAsia="Times New Roman" w:hAnsi="Calibri" w:cs="Calibri"/>
                <w:color w:val="000000"/>
                <w:lang w:val="en-US"/>
              </w:rPr>
            </w:pPr>
            <w:r w:rsidRPr="00380463">
              <w:rPr>
                <w:rFonts w:ascii="Calibri" w:eastAsia="Times New Roman" w:hAnsi="Calibri" w:cs="Calibri"/>
                <w:color w:val="000000"/>
                <w:lang w:val="en-US"/>
              </w:rPr>
              <w:t> </w:t>
            </w:r>
          </w:p>
        </w:tc>
        <w:tc>
          <w:tcPr>
            <w:tcW w:w="652" w:type="dxa"/>
            <w:tcBorders>
              <w:top w:val="nil"/>
              <w:left w:val="nil"/>
              <w:bottom w:val="single" w:sz="4" w:space="0" w:color="auto"/>
              <w:right w:val="single" w:sz="4" w:space="0" w:color="auto"/>
            </w:tcBorders>
            <w:shd w:val="clear" w:color="000000" w:fill="FFFFFF"/>
            <w:noWrap/>
            <w:vAlign w:val="center"/>
            <w:hideMark/>
          </w:tcPr>
          <w:p w:rsidR="009F458F" w:rsidRPr="00380463" w:rsidRDefault="009F458F" w:rsidP="00FA7BFF">
            <w:pPr>
              <w:spacing w:after="0" w:line="240" w:lineRule="auto"/>
              <w:rPr>
                <w:rFonts w:ascii="Calibri" w:eastAsia="Times New Roman" w:hAnsi="Calibri" w:cs="Calibri"/>
                <w:color w:val="000000"/>
                <w:lang w:val="en-US"/>
              </w:rPr>
            </w:pPr>
            <w:r w:rsidRPr="00380463">
              <w:rPr>
                <w:rFonts w:ascii="Calibri" w:eastAsia="Times New Roman" w:hAnsi="Calibri" w:cs="Calibri"/>
                <w:color w:val="000000"/>
                <w:lang w:val="en-US"/>
              </w:rPr>
              <w:t> </w:t>
            </w:r>
          </w:p>
        </w:tc>
        <w:tc>
          <w:tcPr>
            <w:tcW w:w="761" w:type="dxa"/>
            <w:tcBorders>
              <w:top w:val="nil"/>
              <w:left w:val="nil"/>
              <w:bottom w:val="single" w:sz="4" w:space="0" w:color="auto"/>
              <w:right w:val="single" w:sz="4" w:space="0" w:color="auto"/>
            </w:tcBorders>
            <w:shd w:val="clear" w:color="000000" w:fill="FFFFFF"/>
            <w:vAlign w:val="center"/>
            <w:hideMark/>
          </w:tcPr>
          <w:p w:rsidR="009F458F" w:rsidRPr="00380463" w:rsidRDefault="009F458F" w:rsidP="00FA7BFF">
            <w:pPr>
              <w:spacing w:after="0" w:line="240" w:lineRule="auto"/>
              <w:rPr>
                <w:rFonts w:ascii="Calibri" w:eastAsia="Times New Roman" w:hAnsi="Calibri" w:cs="Calibri"/>
                <w:color w:val="000000"/>
                <w:lang w:val="en-US"/>
              </w:rPr>
            </w:pPr>
            <w:r w:rsidRPr="00380463">
              <w:rPr>
                <w:rFonts w:ascii="Calibri" w:eastAsia="Times New Roman" w:hAnsi="Calibri" w:cs="Calibri"/>
                <w:color w:val="000000"/>
                <w:lang w:val="en-US"/>
              </w:rPr>
              <w:t> </w:t>
            </w:r>
          </w:p>
        </w:tc>
      </w:tr>
      <w:tr w:rsidR="009F458F" w:rsidRPr="00380463" w:rsidTr="00635EE0">
        <w:trPr>
          <w:gridAfter w:val="1"/>
          <w:wAfter w:w="20" w:type="dxa"/>
          <w:trHeight w:val="300"/>
        </w:trPr>
        <w:tc>
          <w:tcPr>
            <w:tcW w:w="1640" w:type="dxa"/>
            <w:vMerge/>
            <w:tcBorders>
              <w:top w:val="nil"/>
              <w:left w:val="single" w:sz="4" w:space="0" w:color="auto"/>
              <w:bottom w:val="single" w:sz="4" w:space="0" w:color="000000"/>
              <w:right w:val="single" w:sz="4" w:space="0" w:color="auto"/>
            </w:tcBorders>
            <w:vAlign w:val="center"/>
          </w:tcPr>
          <w:p w:rsidR="009F458F" w:rsidRPr="00380463" w:rsidRDefault="009F458F" w:rsidP="00FA7BFF">
            <w:pPr>
              <w:spacing w:after="0" w:line="240" w:lineRule="auto"/>
              <w:rPr>
                <w:rFonts w:ascii="Arial" w:eastAsia="Times New Roman" w:hAnsi="Arial" w:cs="Arial"/>
                <w:color w:val="000000"/>
                <w:sz w:val="18"/>
                <w:szCs w:val="18"/>
                <w:lang w:val="en-US"/>
              </w:rPr>
            </w:pPr>
          </w:p>
        </w:tc>
        <w:tc>
          <w:tcPr>
            <w:tcW w:w="1340" w:type="dxa"/>
            <w:tcBorders>
              <w:top w:val="nil"/>
              <w:left w:val="nil"/>
              <w:bottom w:val="single" w:sz="4" w:space="0" w:color="auto"/>
              <w:right w:val="single" w:sz="4" w:space="0" w:color="auto"/>
            </w:tcBorders>
            <w:shd w:val="clear" w:color="000000" w:fill="FFFFFF"/>
            <w:hideMark/>
          </w:tcPr>
          <w:p w:rsidR="009F458F" w:rsidRPr="00380463" w:rsidRDefault="009F458F" w:rsidP="00FA7BFF">
            <w:pPr>
              <w:spacing w:after="0" w:line="240" w:lineRule="auto"/>
              <w:rPr>
                <w:rFonts w:ascii="Arial" w:eastAsia="Times New Roman" w:hAnsi="Arial" w:cs="Arial"/>
                <w:color w:val="000000"/>
                <w:sz w:val="18"/>
                <w:szCs w:val="18"/>
                <w:lang w:val="en-US"/>
              </w:rPr>
            </w:pPr>
            <w:r w:rsidRPr="00380463">
              <w:rPr>
                <w:rFonts w:ascii="Arial" w:eastAsia="Times New Roman" w:hAnsi="Arial" w:cs="Arial"/>
                <w:color w:val="000000"/>
                <w:sz w:val="18"/>
                <w:szCs w:val="18"/>
                <w:lang w:val="en-US"/>
              </w:rPr>
              <w:t>Denominator</w:t>
            </w:r>
            <w:r w:rsidRPr="00380463">
              <w:rPr>
                <w:rFonts w:ascii="Arial" w:eastAsia="Times New Roman" w:hAnsi="Arial" w:cs="Arial"/>
                <w:sz w:val="18"/>
                <w:szCs w:val="18"/>
                <w:lang w:val="en-US"/>
              </w:rPr>
              <w:t> </w:t>
            </w:r>
          </w:p>
        </w:tc>
        <w:tc>
          <w:tcPr>
            <w:tcW w:w="757" w:type="dxa"/>
            <w:tcBorders>
              <w:top w:val="nil"/>
              <w:left w:val="nil"/>
              <w:bottom w:val="single" w:sz="4" w:space="0" w:color="auto"/>
              <w:right w:val="single" w:sz="4" w:space="0" w:color="auto"/>
            </w:tcBorders>
            <w:shd w:val="clear" w:color="000000" w:fill="FFFFFF"/>
            <w:noWrap/>
            <w:vAlign w:val="center"/>
            <w:hideMark/>
          </w:tcPr>
          <w:p w:rsidR="009F458F" w:rsidRPr="00380463" w:rsidRDefault="009F458F" w:rsidP="00FA7BFF">
            <w:pPr>
              <w:spacing w:after="0" w:line="240" w:lineRule="auto"/>
              <w:rPr>
                <w:rFonts w:ascii="Calibri" w:eastAsia="Times New Roman" w:hAnsi="Calibri" w:cs="Calibri"/>
                <w:color w:val="000000"/>
                <w:lang w:val="en-US"/>
              </w:rPr>
            </w:pPr>
            <w:r w:rsidRPr="00380463">
              <w:rPr>
                <w:rFonts w:ascii="Calibri" w:eastAsia="Times New Roman" w:hAnsi="Calibri" w:cs="Calibri"/>
                <w:color w:val="000000"/>
                <w:lang w:val="en-US"/>
              </w:rPr>
              <w:t> </w:t>
            </w:r>
          </w:p>
        </w:tc>
        <w:tc>
          <w:tcPr>
            <w:tcW w:w="760" w:type="dxa"/>
            <w:tcBorders>
              <w:top w:val="nil"/>
              <w:left w:val="nil"/>
              <w:bottom w:val="single" w:sz="4" w:space="0" w:color="auto"/>
              <w:right w:val="single" w:sz="4" w:space="0" w:color="auto"/>
            </w:tcBorders>
            <w:shd w:val="clear" w:color="000000" w:fill="FFFFFF"/>
            <w:noWrap/>
            <w:vAlign w:val="center"/>
            <w:hideMark/>
          </w:tcPr>
          <w:p w:rsidR="009F458F" w:rsidRPr="00380463" w:rsidRDefault="009F458F" w:rsidP="00FA7BFF">
            <w:pPr>
              <w:spacing w:after="0" w:line="240" w:lineRule="auto"/>
              <w:rPr>
                <w:rFonts w:ascii="Calibri" w:eastAsia="Times New Roman" w:hAnsi="Calibri" w:cs="Calibri"/>
                <w:color w:val="000000"/>
                <w:lang w:val="en-US"/>
              </w:rPr>
            </w:pPr>
            <w:r w:rsidRPr="00380463">
              <w:rPr>
                <w:rFonts w:ascii="Calibri" w:eastAsia="Times New Roman" w:hAnsi="Calibri" w:cs="Calibri"/>
                <w:color w:val="000000"/>
                <w:lang w:val="en-US"/>
              </w:rPr>
              <w:t> </w:t>
            </w:r>
          </w:p>
        </w:tc>
        <w:tc>
          <w:tcPr>
            <w:tcW w:w="736" w:type="dxa"/>
            <w:tcBorders>
              <w:top w:val="nil"/>
              <w:left w:val="nil"/>
              <w:bottom w:val="single" w:sz="4" w:space="0" w:color="auto"/>
              <w:right w:val="single" w:sz="4" w:space="0" w:color="auto"/>
            </w:tcBorders>
            <w:shd w:val="clear" w:color="000000" w:fill="FFFFFF"/>
            <w:noWrap/>
            <w:vAlign w:val="center"/>
            <w:hideMark/>
          </w:tcPr>
          <w:p w:rsidR="009F458F" w:rsidRPr="00380463" w:rsidRDefault="009F458F" w:rsidP="00FA7BFF">
            <w:pPr>
              <w:spacing w:after="0" w:line="240" w:lineRule="auto"/>
              <w:rPr>
                <w:rFonts w:ascii="Calibri" w:eastAsia="Times New Roman" w:hAnsi="Calibri" w:cs="Calibri"/>
                <w:color w:val="000000"/>
                <w:lang w:val="en-US"/>
              </w:rPr>
            </w:pPr>
            <w:r w:rsidRPr="00380463">
              <w:rPr>
                <w:rFonts w:ascii="Calibri" w:eastAsia="Times New Roman" w:hAnsi="Calibri" w:cs="Calibri"/>
                <w:color w:val="000000"/>
                <w:lang w:val="en-US"/>
              </w:rPr>
              <w:t> </w:t>
            </w:r>
          </w:p>
        </w:tc>
        <w:tc>
          <w:tcPr>
            <w:tcW w:w="712" w:type="dxa"/>
            <w:tcBorders>
              <w:top w:val="nil"/>
              <w:left w:val="nil"/>
              <w:bottom w:val="single" w:sz="4" w:space="0" w:color="auto"/>
              <w:right w:val="single" w:sz="4" w:space="0" w:color="auto"/>
            </w:tcBorders>
            <w:shd w:val="clear" w:color="000000" w:fill="FFFFFF"/>
            <w:noWrap/>
            <w:vAlign w:val="center"/>
            <w:hideMark/>
          </w:tcPr>
          <w:p w:rsidR="009F458F" w:rsidRPr="00380463" w:rsidRDefault="009F458F" w:rsidP="00FA7BFF">
            <w:pPr>
              <w:spacing w:after="0" w:line="240" w:lineRule="auto"/>
              <w:rPr>
                <w:rFonts w:ascii="Calibri" w:eastAsia="Times New Roman" w:hAnsi="Calibri" w:cs="Calibri"/>
                <w:color w:val="000000"/>
                <w:lang w:val="en-US"/>
              </w:rPr>
            </w:pPr>
            <w:r w:rsidRPr="00380463">
              <w:rPr>
                <w:rFonts w:ascii="Calibri" w:eastAsia="Times New Roman" w:hAnsi="Calibri" w:cs="Calibri"/>
                <w:color w:val="000000"/>
                <w:lang w:val="en-US"/>
              </w:rPr>
              <w:t> </w:t>
            </w:r>
          </w:p>
        </w:tc>
        <w:tc>
          <w:tcPr>
            <w:tcW w:w="727" w:type="dxa"/>
            <w:tcBorders>
              <w:top w:val="nil"/>
              <w:left w:val="nil"/>
              <w:bottom w:val="single" w:sz="4" w:space="0" w:color="auto"/>
              <w:right w:val="single" w:sz="4" w:space="0" w:color="auto"/>
            </w:tcBorders>
            <w:shd w:val="clear" w:color="000000" w:fill="FFFFFF"/>
            <w:noWrap/>
            <w:vAlign w:val="center"/>
            <w:hideMark/>
          </w:tcPr>
          <w:p w:rsidR="009F458F" w:rsidRPr="00380463" w:rsidRDefault="009F458F" w:rsidP="00FA7BFF">
            <w:pPr>
              <w:spacing w:after="0" w:line="240" w:lineRule="auto"/>
              <w:rPr>
                <w:rFonts w:ascii="Calibri" w:eastAsia="Times New Roman" w:hAnsi="Calibri" w:cs="Calibri"/>
                <w:color w:val="000000"/>
                <w:lang w:val="en-US"/>
              </w:rPr>
            </w:pPr>
            <w:r w:rsidRPr="00380463">
              <w:rPr>
                <w:rFonts w:ascii="Calibri" w:eastAsia="Times New Roman" w:hAnsi="Calibri" w:cs="Calibri"/>
                <w:color w:val="000000"/>
                <w:lang w:val="en-US"/>
              </w:rPr>
              <w:t> </w:t>
            </w:r>
          </w:p>
        </w:tc>
        <w:tc>
          <w:tcPr>
            <w:tcW w:w="652" w:type="dxa"/>
            <w:tcBorders>
              <w:top w:val="nil"/>
              <w:left w:val="nil"/>
              <w:bottom w:val="single" w:sz="4" w:space="0" w:color="auto"/>
              <w:right w:val="single" w:sz="4" w:space="0" w:color="auto"/>
            </w:tcBorders>
            <w:shd w:val="clear" w:color="000000" w:fill="FFFFFF"/>
            <w:noWrap/>
            <w:vAlign w:val="center"/>
            <w:hideMark/>
          </w:tcPr>
          <w:p w:rsidR="009F458F" w:rsidRPr="00380463" w:rsidRDefault="009F458F" w:rsidP="00FA7BFF">
            <w:pPr>
              <w:spacing w:after="0" w:line="240" w:lineRule="auto"/>
              <w:rPr>
                <w:rFonts w:ascii="Calibri" w:eastAsia="Times New Roman" w:hAnsi="Calibri" w:cs="Calibri"/>
                <w:color w:val="000000"/>
                <w:lang w:val="en-US"/>
              </w:rPr>
            </w:pPr>
            <w:r w:rsidRPr="00380463">
              <w:rPr>
                <w:rFonts w:ascii="Calibri" w:eastAsia="Times New Roman" w:hAnsi="Calibri" w:cs="Calibri"/>
                <w:color w:val="000000"/>
                <w:lang w:val="en-US"/>
              </w:rPr>
              <w:t> </w:t>
            </w:r>
          </w:p>
        </w:tc>
        <w:tc>
          <w:tcPr>
            <w:tcW w:w="761" w:type="dxa"/>
            <w:tcBorders>
              <w:top w:val="nil"/>
              <w:left w:val="nil"/>
              <w:bottom w:val="single" w:sz="4" w:space="0" w:color="auto"/>
              <w:right w:val="single" w:sz="4" w:space="0" w:color="auto"/>
            </w:tcBorders>
            <w:shd w:val="clear" w:color="000000" w:fill="FFFFFF"/>
            <w:vAlign w:val="center"/>
            <w:hideMark/>
          </w:tcPr>
          <w:p w:rsidR="009F458F" w:rsidRPr="00380463" w:rsidRDefault="009F458F" w:rsidP="00FA7BFF">
            <w:pPr>
              <w:spacing w:after="0" w:line="240" w:lineRule="auto"/>
              <w:rPr>
                <w:rFonts w:ascii="Calibri" w:eastAsia="Times New Roman" w:hAnsi="Calibri" w:cs="Calibri"/>
                <w:color w:val="000000"/>
                <w:lang w:val="en-US"/>
              </w:rPr>
            </w:pPr>
            <w:r w:rsidRPr="00380463">
              <w:rPr>
                <w:rFonts w:ascii="Calibri" w:eastAsia="Times New Roman" w:hAnsi="Calibri" w:cs="Calibri"/>
                <w:color w:val="000000"/>
                <w:lang w:val="en-US"/>
              </w:rPr>
              <w:t> </w:t>
            </w:r>
          </w:p>
        </w:tc>
      </w:tr>
      <w:tr w:rsidR="009F458F" w:rsidRPr="00380463" w:rsidTr="00635EE0">
        <w:trPr>
          <w:gridAfter w:val="1"/>
          <w:wAfter w:w="20" w:type="dxa"/>
          <w:trHeight w:val="300"/>
        </w:trPr>
        <w:tc>
          <w:tcPr>
            <w:tcW w:w="1640" w:type="dxa"/>
            <w:vMerge w:val="restart"/>
            <w:tcBorders>
              <w:top w:val="nil"/>
              <w:left w:val="single" w:sz="4" w:space="0" w:color="auto"/>
              <w:bottom w:val="single" w:sz="4" w:space="0" w:color="000000"/>
              <w:right w:val="single" w:sz="4" w:space="0" w:color="auto"/>
            </w:tcBorders>
            <w:shd w:val="clear" w:color="000000" w:fill="FFFFFF"/>
            <w:noWrap/>
          </w:tcPr>
          <w:p w:rsidR="009F458F" w:rsidRPr="00380463" w:rsidRDefault="009F458F" w:rsidP="00FA7BFF">
            <w:pPr>
              <w:spacing w:after="0" w:line="240" w:lineRule="auto"/>
              <w:rPr>
                <w:rFonts w:ascii="Arial" w:eastAsia="Times New Roman" w:hAnsi="Arial" w:cs="Arial"/>
                <w:color w:val="000000"/>
                <w:sz w:val="18"/>
                <w:szCs w:val="18"/>
                <w:lang w:val="en-US"/>
              </w:rPr>
            </w:pPr>
            <w:r w:rsidRPr="00A04813">
              <w:rPr>
                <w:rFonts w:ascii="Arial" w:eastAsia="Times New Roman" w:hAnsi="Arial" w:cs="Arial"/>
                <w:color w:val="000000"/>
                <w:sz w:val="18"/>
                <w:szCs w:val="18"/>
              </w:rPr>
              <w:t xml:space="preserve">OR Tambo </w:t>
            </w:r>
          </w:p>
        </w:tc>
        <w:tc>
          <w:tcPr>
            <w:tcW w:w="1340" w:type="dxa"/>
            <w:tcBorders>
              <w:top w:val="nil"/>
              <w:left w:val="nil"/>
              <w:bottom w:val="single" w:sz="4" w:space="0" w:color="auto"/>
              <w:right w:val="single" w:sz="4" w:space="0" w:color="auto"/>
            </w:tcBorders>
            <w:shd w:val="clear" w:color="000000" w:fill="FFFFFF"/>
            <w:hideMark/>
          </w:tcPr>
          <w:p w:rsidR="009F458F" w:rsidRPr="00380463" w:rsidRDefault="009F458F" w:rsidP="00FA7BFF">
            <w:pPr>
              <w:spacing w:after="0" w:line="240" w:lineRule="auto"/>
              <w:rPr>
                <w:rFonts w:ascii="Arial" w:eastAsia="Times New Roman" w:hAnsi="Arial" w:cs="Arial"/>
                <w:color w:val="000000"/>
                <w:sz w:val="18"/>
                <w:szCs w:val="18"/>
                <w:lang w:val="en-US"/>
              </w:rPr>
            </w:pPr>
            <w:r w:rsidRPr="00380463">
              <w:rPr>
                <w:rFonts w:ascii="Arial" w:eastAsia="Times New Roman" w:hAnsi="Arial" w:cs="Arial"/>
                <w:color w:val="000000"/>
                <w:sz w:val="18"/>
                <w:szCs w:val="18"/>
                <w:lang w:val="en-US"/>
              </w:rPr>
              <w:t>Indicator</w:t>
            </w:r>
          </w:p>
        </w:tc>
        <w:tc>
          <w:tcPr>
            <w:tcW w:w="757" w:type="dxa"/>
            <w:tcBorders>
              <w:top w:val="nil"/>
              <w:left w:val="nil"/>
              <w:bottom w:val="single" w:sz="4" w:space="0" w:color="auto"/>
              <w:right w:val="single" w:sz="4" w:space="0" w:color="auto"/>
            </w:tcBorders>
            <w:shd w:val="clear" w:color="000000" w:fill="FFFFFF"/>
            <w:noWrap/>
            <w:vAlign w:val="center"/>
            <w:hideMark/>
          </w:tcPr>
          <w:p w:rsidR="009F458F" w:rsidRPr="00380463" w:rsidRDefault="009F458F" w:rsidP="00FA7BFF">
            <w:pPr>
              <w:spacing w:after="0" w:line="240" w:lineRule="auto"/>
              <w:rPr>
                <w:rFonts w:ascii="Calibri" w:eastAsia="Times New Roman" w:hAnsi="Calibri" w:cs="Calibri"/>
                <w:color w:val="000000"/>
                <w:lang w:val="en-US"/>
              </w:rPr>
            </w:pPr>
            <w:r w:rsidRPr="00380463">
              <w:rPr>
                <w:rFonts w:ascii="Calibri" w:eastAsia="Times New Roman" w:hAnsi="Calibri" w:cs="Calibri"/>
                <w:color w:val="000000"/>
                <w:lang w:val="en-US"/>
              </w:rPr>
              <w:t> </w:t>
            </w:r>
          </w:p>
        </w:tc>
        <w:tc>
          <w:tcPr>
            <w:tcW w:w="760" w:type="dxa"/>
            <w:tcBorders>
              <w:top w:val="nil"/>
              <w:left w:val="nil"/>
              <w:bottom w:val="single" w:sz="4" w:space="0" w:color="auto"/>
              <w:right w:val="single" w:sz="4" w:space="0" w:color="auto"/>
            </w:tcBorders>
            <w:shd w:val="clear" w:color="000000" w:fill="FFFFFF"/>
            <w:noWrap/>
            <w:vAlign w:val="center"/>
            <w:hideMark/>
          </w:tcPr>
          <w:p w:rsidR="009F458F" w:rsidRPr="00380463" w:rsidRDefault="009F458F" w:rsidP="00FA7BFF">
            <w:pPr>
              <w:spacing w:after="0" w:line="240" w:lineRule="auto"/>
              <w:rPr>
                <w:rFonts w:ascii="Calibri" w:eastAsia="Times New Roman" w:hAnsi="Calibri" w:cs="Calibri"/>
                <w:color w:val="000000"/>
                <w:lang w:val="en-US"/>
              </w:rPr>
            </w:pPr>
            <w:r w:rsidRPr="00380463">
              <w:rPr>
                <w:rFonts w:ascii="Calibri" w:eastAsia="Times New Roman" w:hAnsi="Calibri" w:cs="Calibri"/>
                <w:color w:val="000000"/>
                <w:lang w:val="en-US"/>
              </w:rPr>
              <w:t> </w:t>
            </w:r>
          </w:p>
        </w:tc>
        <w:tc>
          <w:tcPr>
            <w:tcW w:w="736" w:type="dxa"/>
            <w:tcBorders>
              <w:top w:val="nil"/>
              <w:left w:val="nil"/>
              <w:bottom w:val="single" w:sz="4" w:space="0" w:color="auto"/>
              <w:right w:val="single" w:sz="4" w:space="0" w:color="auto"/>
            </w:tcBorders>
            <w:shd w:val="clear" w:color="000000" w:fill="FFFFFF"/>
            <w:noWrap/>
            <w:vAlign w:val="center"/>
            <w:hideMark/>
          </w:tcPr>
          <w:p w:rsidR="009F458F" w:rsidRPr="00380463" w:rsidRDefault="009F458F" w:rsidP="00FA7BFF">
            <w:pPr>
              <w:spacing w:after="0" w:line="240" w:lineRule="auto"/>
              <w:rPr>
                <w:rFonts w:ascii="Calibri" w:eastAsia="Times New Roman" w:hAnsi="Calibri" w:cs="Calibri"/>
                <w:color w:val="000000"/>
                <w:lang w:val="en-US"/>
              </w:rPr>
            </w:pPr>
            <w:r w:rsidRPr="00380463">
              <w:rPr>
                <w:rFonts w:ascii="Calibri" w:eastAsia="Times New Roman" w:hAnsi="Calibri" w:cs="Calibri"/>
                <w:color w:val="000000"/>
                <w:lang w:val="en-US"/>
              </w:rPr>
              <w:t> </w:t>
            </w:r>
          </w:p>
        </w:tc>
        <w:tc>
          <w:tcPr>
            <w:tcW w:w="712" w:type="dxa"/>
            <w:tcBorders>
              <w:top w:val="nil"/>
              <w:left w:val="nil"/>
              <w:bottom w:val="single" w:sz="4" w:space="0" w:color="auto"/>
              <w:right w:val="single" w:sz="4" w:space="0" w:color="auto"/>
            </w:tcBorders>
            <w:shd w:val="clear" w:color="000000" w:fill="FFFFFF"/>
            <w:noWrap/>
            <w:vAlign w:val="center"/>
            <w:hideMark/>
          </w:tcPr>
          <w:p w:rsidR="009F458F" w:rsidRPr="00380463" w:rsidRDefault="009F458F" w:rsidP="00FA7BFF">
            <w:pPr>
              <w:spacing w:after="0" w:line="240" w:lineRule="auto"/>
              <w:rPr>
                <w:rFonts w:ascii="Calibri" w:eastAsia="Times New Roman" w:hAnsi="Calibri" w:cs="Calibri"/>
                <w:color w:val="000000"/>
                <w:lang w:val="en-US"/>
              </w:rPr>
            </w:pPr>
            <w:r w:rsidRPr="00380463">
              <w:rPr>
                <w:rFonts w:ascii="Calibri" w:eastAsia="Times New Roman" w:hAnsi="Calibri" w:cs="Calibri"/>
                <w:color w:val="000000"/>
                <w:lang w:val="en-US"/>
              </w:rPr>
              <w:t> </w:t>
            </w:r>
          </w:p>
        </w:tc>
        <w:tc>
          <w:tcPr>
            <w:tcW w:w="727" w:type="dxa"/>
            <w:tcBorders>
              <w:top w:val="nil"/>
              <w:left w:val="nil"/>
              <w:bottom w:val="single" w:sz="4" w:space="0" w:color="auto"/>
              <w:right w:val="single" w:sz="4" w:space="0" w:color="auto"/>
            </w:tcBorders>
            <w:shd w:val="clear" w:color="000000" w:fill="FFFFFF"/>
            <w:noWrap/>
            <w:vAlign w:val="center"/>
            <w:hideMark/>
          </w:tcPr>
          <w:p w:rsidR="009F458F" w:rsidRPr="00380463" w:rsidRDefault="009F458F" w:rsidP="00FA7BFF">
            <w:pPr>
              <w:spacing w:after="0" w:line="240" w:lineRule="auto"/>
              <w:rPr>
                <w:rFonts w:ascii="Calibri" w:eastAsia="Times New Roman" w:hAnsi="Calibri" w:cs="Calibri"/>
                <w:color w:val="000000"/>
                <w:lang w:val="en-US"/>
              </w:rPr>
            </w:pPr>
            <w:r w:rsidRPr="00380463">
              <w:rPr>
                <w:rFonts w:ascii="Calibri" w:eastAsia="Times New Roman" w:hAnsi="Calibri" w:cs="Calibri"/>
                <w:color w:val="000000"/>
                <w:lang w:val="en-US"/>
              </w:rPr>
              <w:t> </w:t>
            </w:r>
          </w:p>
        </w:tc>
        <w:tc>
          <w:tcPr>
            <w:tcW w:w="652" w:type="dxa"/>
            <w:tcBorders>
              <w:top w:val="nil"/>
              <w:left w:val="nil"/>
              <w:bottom w:val="single" w:sz="4" w:space="0" w:color="auto"/>
              <w:right w:val="single" w:sz="4" w:space="0" w:color="auto"/>
            </w:tcBorders>
            <w:shd w:val="clear" w:color="000000" w:fill="FFFFFF"/>
            <w:noWrap/>
            <w:vAlign w:val="center"/>
            <w:hideMark/>
          </w:tcPr>
          <w:p w:rsidR="009F458F" w:rsidRPr="00380463" w:rsidRDefault="009F458F" w:rsidP="00FA7BFF">
            <w:pPr>
              <w:spacing w:after="0" w:line="240" w:lineRule="auto"/>
              <w:rPr>
                <w:rFonts w:ascii="Calibri" w:eastAsia="Times New Roman" w:hAnsi="Calibri" w:cs="Calibri"/>
                <w:color w:val="000000"/>
                <w:lang w:val="en-US"/>
              </w:rPr>
            </w:pPr>
            <w:r w:rsidRPr="00380463">
              <w:rPr>
                <w:rFonts w:ascii="Calibri" w:eastAsia="Times New Roman" w:hAnsi="Calibri" w:cs="Calibri"/>
                <w:color w:val="000000"/>
                <w:lang w:val="en-US"/>
              </w:rPr>
              <w:t> </w:t>
            </w:r>
          </w:p>
        </w:tc>
        <w:tc>
          <w:tcPr>
            <w:tcW w:w="761" w:type="dxa"/>
            <w:tcBorders>
              <w:top w:val="nil"/>
              <w:left w:val="nil"/>
              <w:bottom w:val="single" w:sz="4" w:space="0" w:color="auto"/>
              <w:right w:val="single" w:sz="4" w:space="0" w:color="auto"/>
            </w:tcBorders>
            <w:shd w:val="clear" w:color="000000" w:fill="FFFFFF"/>
            <w:vAlign w:val="center"/>
            <w:hideMark/>
          </w:tcPr>
          <w:p w:rsidR="009F458F" w:rsidRPr="00380463" w:rsidRDefault="009F458F" w:rsidP="00FA7BFF">
            <w:pPr>
              <w:spacing w:after="0" w:line="240" w:lineRule="auto"/>
              <w:rPr>
                <w:rFonts w:ascii="Calibri" w:eastAsia="Times New Roman" w:hAnsi="Calibri" w:cs="Calibri"/>
                <w:color w:val="000000"/>
                <w:lang w:val="en-US"/>
              </w:rPr>
            </w:pPr>
            <w:r w:rsidRPr="00380463">
              <w:rPr>
                <w:rFonts w:ascii="Calibri" w:eastAsia="Times New Roman" w:hAnsi="Calibri" w:cs="Calibri"/>
                <w:color w:val="000000"/>
                <w:lang w:val="en-US"/>
              </w:rPr>
              <w:t> </w:t>
            </w:r>
          </w:p>
        </w:tc>
      </w:tr>
      <w:tr w:rsidR="009F458F" w:rsidRPr="00380463" w:rsidTr="00635EE0">
        <w:trPr>
          <w:gridAfter w:val="1"/>
          <w:wAfter w:w="20" w:type="dxa"/>
          <w:trHeight w:val="300"/>
        </w:trPr>
        <w:tc>
          <w:tcPr>
            <w:tcW w:w="1640" w:type="dxa"/>
            <w:vMerge/>
            <w:tcBorders>
              <w:top w:val="nil"/>
              <w:left w:val="single" w:sz="4" w:space="0" w:color="auto"/>
              <w:bottom w:val="single" w:sz="4" w:space="0" w:color="000000"/>
              <w:right w:val="single" w:sz="4" w:space="0" w:color="auto"/>
            </w:tcBorders>
            <w:vAlign w:val="center"/>
          </w:tcPr>
          <w:p w:rsidR="009F458F" w:rsidRPr="00380463" w:rsidRDefault="009F458F" w:rsidP="00FA7BFF">
            <w:pPr>
              <w:spacing w:after="0" w:line="240" w:lineRule="auto"/>
              <w:rPr>
                <w:rFonts w:ascii="Arial" w:eastAsia="Times New Roman" w:hAnsi="Arial" w:cs="Arial"/>
                <w:color w:val="000000"/>
                <w:sz w:val="18"/>
                <w:szCs w:val="18"/>
                <w:lang w:val="en-US"/>
              </w:rPr>
            </w:pPr>
          </w:p>
        </w:tc>
        <w:tc>
          <w:tcPr>
            <w:tcW w:w="1340" w:type="dxa"/>
            <w:tcBorders>
              <w:top w:val="nil"/>
              <w:left w:val="nil"/>
              <w:bottom w:val="single" w:sz="4" w:space="0" w:color="auto"/>
              <w:right w:val="single" w:sz="4" w:space="0" w:color="auto"/>
            </w:tcBorders>
            <w:shd w:val="clear" w:color="000000" w:fill="FFFFFF"/>
            <w:hideMark/>
          </w:tcPr>
          <w:p w:rsidR="009F458F" w:rsidRPr="00380463" w:rsidRDefault="009F458F" w:rsidP="00FA7BFF">
            <w:pPr>
              <w:spacing w:after="0" w:line="240" w:lineRule="auto"/>
              <w:rPr>
                <w:rFonts w:ascii="Arial" w:eastAsia="Times New Roman" w:hAnsi="Arial" w:cs="Arial"/>
                <w:color w:val="000000"/>
                <w:sz w:val="18"/>
                <w:szCs w:val="18"/>
                <w:lang w:val="en-US"/>
              </w:rPr>
            </w:pPr>
            <w:r w:rsidRPr="00380463">
              <w:rPr>
                <w:rFonts w:ascii="Arial" w:eastAsia="Times New Roman" w:hAnsi="Arial" w:cs="Arial"/>
                <w:color w:val="000000"/>
                <w:sz w:val="18"/>
                <w:szCs w:val="18"/>
                <w:lang w:val="en-US"/>
              </w:rPr>
              <w:t>Numerator</w:t>
            </w:r>
          </w:p>
        </w:tc>
        <w:tc>
          <w:tcPr>
            <w:tcW w:w="757" w:type="dxa"/>
            <w:tcBorders>
              <w:top w:val="nil"/>
              <w:left w:val="nil"/>
              <w:bottom w:val="single" w:sz="4" w:space="0" w:color="auto"/>
              <w:right w:val="single" w:sz="4" w:space="0" w:color="auto"/>
            </w:tcBorders>
            <w:shd w:val="clear" w:color="000000" w:fill="FFFFFF"/>
            <w:noWrap/>
            <w:vAlign w:val="center"/>
            <w:hideMark/>
          </w:tcPr>
          <w:p w:rsidR="009F458F" w:rsidRPr="00380463" w:rsidRDefault="009F458F" w:rsidP="00FA7BFF">
            <w:pPr>
              <w:spacing w:after="0" w:line="240" w:lineRule="auto"/>
              <w:rPr>
                <w:rFonts w:ascii="Calibri" w:eastAsia="Times New Roman" w:hAnsi="Calibri" w:cs="Calibri"/>
                <w:color w:val="000000"/>
                <w:lang w:val="en-US"/>
              </w:rPr>
            </w:pPr>
            <w:r w:rsidRPr="00380463">
              <w:rPr>
                <w:rFonts w:ascii="Calibri" w:eastAsia="Times New Roman" w:hAnsi="Calibri" w:cs="Calibri"/>
                <w:color w:val="000000"/>
                <w:lang w:val="en-US"/>
              </w:rPr>
              <w:t> </w:t>
            </w:r>
          </w:p>
        </w:tc>
        <w:tc>
          <w:tcPr>
            <w:tcW w:w="760" w:type="dxa"/>
            <w:tcBorders>
              <w:top w:val="nil"/>
              <w:left w:val="nil"/>
              <w:bottom w:val="single" w:sz="4" w:space="0" w:color="auto"/>
              <w:right w:val="single" w:sz="4" w:space="0" w:color="auto"/>
            </w:tcBorders>
            <w:shd w:val="clear" w:color="000000" w:fill="FFFFFF"/>
            <w:noWrap/>
            <w:vAlign w:val="center"/>
            <w:hideMark/>
          </w:tcPr>
          <w:p w:rsidR="009F458F" w:rsidRPr="00380463" w:rsidRDefault="009F458F" w:rsidP="00FA7BFF">
            <w:pPr>
              <w:spacing w:after="0" w:line="240" w:lineRule="auto"/>
              <w:rPr>
                <w:rFonts w:ascii="Calibri" w:eastAsia="Times New Roman" w:hAnsi="Calibri" w:cs="Calibri"/>
                <w:color w:val="000000"/>
                <w:lang w:val="en-US"/>
              </w:rPr>
            </w:pPr>
            <w:r w:rsidRPr="00380463">
              <w:rPr>
                <w:rFonts w:ascii="Calibri" w:eastAsia="Times New Roman" w:hAnsi="Calibri" w:cs="Calibri"/>
                <w:color w:val="000000"/>
                <w:lang w:val="en-US"/>
              </w:rPr>
              <w:t> </w:t>
            </w:r>
          </w:p>
        </w:tc>
        <w:tc>
          <w:tcPr>
            <w:tcW w:w="736" w:type="dxa"/>
            <w:tcBorders>
              <w:top w:val="nil"/>
              <w:left w:val="nil"/>
              <w:bottom w:val="single" w:sz="4" w:space="0" w:color="auto"/>
              <w:right w:val="single" w:sz="4" w:space="0" w:color="auto"/>
            </w:tcBorders>
            <w:shd w:val="clear" w:color="000000" w:fill="FFFFFF"/>
            <w:noWrap/>
            <w:vAlign w:val="center"/>
            <w:hideMark/>
          </w:tcPr>
          <w:p w:rsidR="009F458F" w:rsidRPr="00380463" w:rsidRDefault="009F458F" w:rsidP="00FA7BFF">
            <w:pPr>
              <w:spacing w:after="0" w:line="240" w:lineRule="auto"/>
              <w:rPr>
                <w:rFonts w:ascii="Calibri" w:eastAsia="Times New Roman" w:hAnsi="Calibri" w:cs="Calibri"/>
                <w:color w:val="000000"/>
                <w:lang w:val="en-US"/>
              </w:rPr>
            </w:pPr>
            <w:r w:rsidRPr="00380463">
              <w:rPr>
                <w:rFonts w:ascii="Calibri" w:eastAsia="Times New Roman" w:hAnsi="Calibri" w:cs="Calibri"/>
                <w:color w:val="000000"/>
                <w:lang w:val="en-US"/>
              </w:rPr>
              <w:t> </w:t>
            </w:r>
          </w:p>
        </w:tc>
        <w:tc>
          <w:tcPr>
            <w:tcW w:w="712" w:type="dxa"/>
            <w:tcBorders>
              <w:top w:val="nil"/>
              <w:left w:val="nil"/>
              <w:bottom w:val="single" w:sz="4" w:space="0" w:color="auto"/>
              <w:right w:val="single" w:sz="4" w:space="0" w:color="auto"/>
            </w:tcBorders>
            <w:shd w:val="clear" w:color="000000" w:fill="FFFFFF"/>
            <w:noWrap/>
            <w:vAlign w:val="center"/>
            <w:hideMark/>
          </w:tcPr>
          <w:p w:rsidR="009F458F" w:rsidRPr="00380463" w:rsidRDefault="009F458F" w:rsidP="00FA7BFF">
            <w:pPr>
              <w:spacing w:after="0" w:line="240" w:lineRule="auto"/>
              <w:rPr>
                <w:rFonts w:ascii="Calibri" w:eastAsia="Times New Roman" w:hAnsi="Calibri" w:cs="Calibri"/>
                <w:color w:val="000000"/>
                <w:lang w:val="en-US"/>
              </w:rPr>
            </w:pPr>
            <w:r w:rsidRPr="00380463">
              <w:rPr>
                <w:rFonts w:ascii="Calibri" w:eastAsia="Times New Roman" w:hAnsi="Calibri" w:cs="Calibri"/>
                <w:color w:val="000000"/>
                <w:lang w:val="en-US"/>
              </w:rPr>
              <w:t> </w:t>
            </w:r>
          </w:p>
        </w:tc>
        <w:tc>
          <w:tcPr>
            <w:tcW w:w="727" w:type="dxa"/>
            <w:tcBorders>
              <w:top w:val="nil"/>
              <w:left w:val="nil"/>
              <w:bottom w:val="single" w:sz="4" w:space="0" w:color="auto"/>
              <w:right w:val="single" w:sz="4" w:space="0" w:color="auto"/>
            </w:tcBorders>
            <w:shd w:val="clear" w:color="000000" w:fill="FFFFFF"/>
            <w:noWrap/>
            <w:vAlign w:val="center"/>
            <w:hideMark/>
          </w:tcPr>
          <w:p w:rsidR="009F458F" w:rsidRPr="00380463" w:rsidRDefault="009F458F" w:rsidP="00FA7BFF">
            <w:pPr>
              <w:spacing w:after="0" w:line="240" w:lineRule="auto"/>
              <w:rPr>
                <w:rFonts w:ascii="Calibri" w:eastAsia="Times New Roman" w:hAnsi="Calibri" w:cs="Calibri"/>
                <w:color w:val="000000"/>
                <w:lang w:val="en-US"/>
              </w:rPr>
            </w:pPr>
            <w:r w:rsidRPr="00380463">
              <w:rPr>
                <w:rFonts w:ascii="Calibri" w:eastAsia="Times New Roman" w:hAnsi="Calibri" w:cs="Calibri"/>
                <w:color w:val="000000"/>
                <w:lang w:val="en-US"/>
              </w:rPr>
              <w:t> </w:t>
            </w:r>
          </w:p>
        </w:tc>
        <w:tc>
          <w:tcPr>
            <w:tcW w:w="652" w:type="dxa"/>
            <w:tcBorders>
              <w:top w:val="nil"/>
              <w:left w:val="nil"/>
              <w:bottom w:val="single" w:sz="4" w:space="0" w:color="auto"/>
              <w:right w:val="single" w:sz="4" w:space="0" w:color="auto"/>
            </w:tcBorders>
            <w:shd w:val="clear" w:color="000000" w:fill="FFFFFF"/>
            <w:noWrap/>
            <w:vAlign w:val="center"/>
            <w:hideMark/>
          </w:tcPr>
          <w:p w:rsidR="009F458F" w:rsidRPr="00380463" w:rsidRDefault="009F458F" w:rsidP="00FA7BFF">
            <w:pPr>
              <w:spacing w:after="0" w:line="240" w:lineRule="auto"/>
              <w:rPr>
                <w:rFonts w:ascii="Calibri" w:eastAsia="Times New Roman" w:hAnsi="Calibri" w:cs="Calibri"/>
                <w:color w:val="000000"/>
                <w:lang w:val="en-US"/>
              </w:rPr>
            </w:pPr>
            <w:r w:rsidRPr="00380463">
              <w:rPr>
                <w:rFonts w:ascii="Calibri" w:eastAsia="Times New Roman" w:hAnsi="Calibri" w:cs="Calibri"/>
                <w:color w:val="000000"/>
                <w:lang w:val="en-US"/>
              </w:rPr>
              <w:t> </w:t>
            </w:r>
          </w:p>
        </w:tc>
        <w:tc>
          <w:tcPr>
            <w:tcW w:w="761" w:type="dxa"/>
            <w:tcBorders>
              <w:top w:val="nil"/>
              <w:left w:val="nil"/>
              <w:bottom w:val="single" w:sz="4" w:space="0" w:color="auto"/>
              <w:right w:val="single" w:sz="4" w:space="0" w:color="auto"/>
            </w:tcBorders>
            <w:shd w:val="clear" w:color="000000" w:fill="FFFFFF"/>
            <w:vAlign w:val="center"/>
            <w:hideMark/>
          </w:tcPr>
          <w:p w:rsidR="009F458F" w:rsidRPr="00380463" w:rsidRDefault="009F458F" w:rsidP="00FA7BFF">
            <w:pPr>
              <w:spacing w:after="0" w:line="240" w:lineRule="auto"/>
              <w:rPr>
                <w:rFonts w:ascii="Calibri" w:eastAsia="Times New Roman" w:hAnsi="Calibri" w:cs="Calibri"/>
                <w:color w:val="000000"/>
                <w:lang w:val="en-US"/>
              </w:rPr>
            </w:pPr>
            <w:r w:rsidRPr="00380463">
              <w:rPr>
                <w:rFonts w:ascii="Calibri" w:eastAsia="Times New Roman" w:hAnsi="Calibri" w:cs="Calibri"/>
                <w:color w:val="000000"/>
                <w:lang w:val="en-US"/>
              </w:rPr>
              <w:t> </w:t>
            </w:r>
          </w:p>
        </w:tc>
      </w:tr>
      <w:tr w:rsidR="009F458F" w:rsidRPr="00380463" w:rsidTr="00635EE0">
        <w:trPr>
          <w:gridAfter w:val="1"/>
          <w:wAfter w:w="20" w:type="dxa"/>
          <w:trHeight w:val="300"/>
        </w:trPr>
        <w:tc>
          <w:tcPr>
            <w:tcW w:w="1640" w:type="dxa"/>
            <w:vMerge/>
            <w:tcBorders>
              <w:top w:val="nil"/>
              <w:left w:val="single" w:sz="4" w:space="0" w:color="auto"/>
              <w:bottom w:val="single" w:sz="4" w:space="0" w:color="000000"/>
              <w:right w:val="single" w:sz="4" w:space="0" w:color="auto"/>
            </w:tcBorders>
            <w:vAlign w:val="center"/>
          </w:tcPr>
          <w:p w:rsidR="009F458F" w:rsidRPr="00380463" w:rsidRDefault="009F458F" w:rsidP="00FA7BFF">
            <w:pPr>
              <w:spacing w:after="0" w:line="240" w:lineRule="auto"/>
              <w:rPr>
                <w:rFonts w:ascii="Arial" w:eastAsia="Times New Roman" w:hAnsi="Arial" w:cs="Arial"/>
                <w:color w:val="000000"/>
                <w:sz w:val="18"/>
                <w:szCs w:val="18"/>
                <w:lang w:val="en-US"/>
              </w:rPr>
            </w:pPr>
          </w:p>
        </w:tc>
        <w:tc>
          <w:tcPr>
            <w:tcW w:w="1340" w:type="dxa"/>
            <w:tcBorders>
              <w:top w:val="nil"/>
              <w:left w:val="nil"/>
              <w:bottom w:val="single" w:sz="4" w:space="0" w:color="auto"/>
              <w:right w:val="single" w:sz="4" w:space="0" w:color="auto"/>
            </w:tcBorders>
            <w:shd w:val="clear" w:color="000000" w:fill="FFFFFF"/>
            <w:hideMark/>
          </w:tcPr>
          <w:p w:rsidR="009F458F" w:rsidRPr="00380463" w:rsidRDefault="009F458F" w:rsidP="00FA7BFF">
            <w:pPr>
              <w:spacing w:after="0" w:line="240" w:lineRule="auto"/>
              <w:rPr>
                <w:rFonts w:ascii="Arial" w:eastAsia="Times New Roman" w:hAnsi="Arial" w:cs="Arial"/>
                <w:color w:val="000000"/>
                <w:sz w:val="18"/>
                <w:szCs w:val="18"/>
                <w:lang w:val="en-US"/>
              </w:rPr>
            </w:pPr>
            <w:r w:rsidRPr="00380463">
              <w:rPr>
                <w:rFonts w:ascii="Arial" w:eastAsia="Times New Roman" w:hAnsi="Arial" w:cs="Arial"/>
                <w:color w:val="000000"/>
                <w:sz w:val="18"/>
                <w:szCs w:val="18"/>
                <w:lang w:val="en-US"/>
              </w:rPr>
              <w:t>Denominator</w:t>
            </w:r>
            <w:r w:rsidRPr="00380463">
              <w:rPr>
                <w:rFonts w:ascii="Arial" w:eastAsia="Times New Roman" w:hAnsi="Arial" w:cs="Arial"/>
                <w:sz w:val="18"/>
                <w:szCs w:val="18"/>
                <w:lang w:val="en-US"/>
              </w:rPr>
              <w:t> </w:t>
            </w:r>
          </w:p>
        </w:tc>
        <w:tc>
          <w:tcPr>
            <w:tcW w:w="757" w:type="dxa"/>
            <w:tcBorders>
              <w:top w:val="nil"/>
              <w:left w:val="nil"/>
              <w:bottom w:val="single" w:sz="4" w:space="0" w:color="auto"/>
              <w:right w:val="single" w:sz="4" w:space="0" w:color="auto"/>
            </w:tcBorders>
            <w:shd w:val="clear" w:color="000000" w:fill="FFFFFF"/>
            <w:noWrap/>
            <w:vAlign w:val="center"/>
            <w:hideMark/>
          </w:tcPr>
          <w:p w:rsidR="009F458F" w:rsidRPr="00380463" w:rsidRDefault="009F458F" w:rsidP="00FA7BFF">
            <w:pPr>
              <w:spacing w:after="0" w:line="240" w:lineRule="auto"/>
              <w:rPr>
                <w:rFonts w:ascii="Calibri" w:eastAsia="Times New Roman" w:hAnsi="Calibri" w:cs="Calibri"/>
                <w:color w:val="000000"/>
                <w:lang w:val="en-US"/>
              </w:rPr>
            </w:pPr>
            <w:r w:rsidRPr="00380463">
              <w:rPr>
                <w:rFonts w:ascii="Calibri" w:eastAsia="Times New Roman" w:hAnsi="Calibri" w:cs="Calibri"/>
                <w:color w:val="000000"/>
                <w:lang w:val="en-US"/>
              </w:rPr>
              <w:t> </w:t>
            </w:r>
          </w:p>
        </w:tc>
        <w:tc>
          <w:tcPr>
            <w:tcW w:w="760" w:type="dxa"/>
            <w:tcBorders>
              <w:top w:val="nil"/>
              <w:left w:val="nil"/>
              <w:bottom w:val="single" w:sz="4" w:space="0" w:color="auto"/>
              <w:right w:val="single" w:sz="4" w:space="0" w:color="auto"/>
            </w:tcBorders>
            <w:shd w:val="clear" w:color="000000" w:fill="FFFFFF"/>
            <w:noWrap/>
            <w:vAlign w:val="center"/>
            <w:hideMark/>
          </w:tcPr>
          <w:p w:rsidR="009F458F" w:rsidRPr="00380463" w:rsidRDefault="009F458F" w:rsidP="00FA7BFF">
            <w:pPr>
              <w:spacing w:after="0" w:line="240" w:lineRule="auto"/>
              <w:rPr>
                <w:rFonts w:ascii="Calibri" w:eastAsia="Times New Roman" w:hAnsi="Calibri" w:cs="Calibri"/>
                <w:color w:val="000000"/>
                <w:lang w:val="en-US"/>
              </w:rPr>
            </w:pPr>
            <w:r w:rsidRPr="00380463">
              <w:rPr>
                <w:rFonts w:ascii="Calibri" w:eastAsia="Times New Roman" w:hAnsi="Calibri" w:cs="Calibri"/>
                <w:color w:val="000000"/>
                <w:lang w:val="en-US"/>
              </w:rPr>
              <w:t> </w:t>
            </w:r>
          </w:p>
        </w:tc>
        <w:tc>
          <w:tcPr>
            <w:tcW w:w="736" w:type="dxa"/>
            <w:tcBorders>
              <w:top w:val="nil"/>
              <w:left w:val="nil"/>
              <w:bottom w:val="single" w:sz="4" w:space="0" w:color="auto"/>
              <w:right w:val="single" w:sz="4" w:space="0" w:color="auto"/>
            </w:tcBorders>
            <w:shd w:val="clear" w:color="000000" w:fill="FFFFFF"/>
            <w:noWrap/>
            <w:vAlign w:val="center"/>
            <w:hideMark/>
          </w:tcPr>
          <w:p w:rsidR="009F458F" w:rsidRPr="00380463" w:rsidRDefault="009F458F" w:rsidP="00FA7BFF">
            <w:pPr>
              <w:spacing w:after="0" w:line="240" w:lineRule="auto"/>
              <w:rPr>
                <w:rFonts w:ascii="Calibri" w:eastAsia="Times New Roman" w:hAnsi="Calibri" w:cs="Calibri"/>
                <w:color w:val="000000"/>
                <w:lang w:val="en-US"/>
              </w:rPr>
            </w:pPr>
            <w:r w:rsidRPr="00380463">
              <w:rPr>
                <w:rFonts w:ascii="Calibri" w:eastAsia="Times New Roman" w:hAnsi="Calibri" w:cs="Calibri"/>
                <w:color w:val="000000"/>
                <w:lang w:val="en-US"/>
              </w:rPr>
              <w:t> </w:t>
            </w:r>
          </w:p>
        </w:tc>
        <w:tc>
          <w:tcPr>
            <w:tcW w:w="712" w:type="dxa"/>
            <w:tcBorders>
              <w:top w:val="nil"/>
              <w:left w:val="nil"/>
              <w:bottom w:val="single" w:sz="4" w:space="0" w:color="auto"/>
              <w:right w:val="single" w:sz="4" w:space="0" w:color="auto"/>
            </w:tcBorders>
            <w:shd w:val="clear" w:color="000000" w:fill="FFFFFF"/>
            <w:noWrap/>
            <w:vAlign w:val="center"/>
            <w:hideMark/>
          </w:tcPr>
          <w:p w:rsidR="009F458F" w:rsidRPr="00380463" w:rsidRDefault="009F458F" w:rsidP="00FA7BFF">
            <w:pPr>
              <w:spacing w:after="0" w:line="240" w:lineRule="auto"/>
              <w:rPr>
                <w:rFonts w:ascii="Calibri" w:eastAsia="Times New Roman" w:hAnsi="Calibri" w:cs="Calibri"/>
                <w:color w:val="000000"/>
                <w:lang w:val="en-US"/>
              </w:rPr>
            </w:pPr>
            <w:r w:rsidRPr="00380463">
              <w:rPr>
                <w:rFonts w:ascii="Calibri" w:eastAsia="Times New Roman" w:hAnsi="Calibri" w:cs="Calibri"/>
                <w:color w:val="000000"/>
                <w:lang w:val="en-US"/>
              </w:rPr>
              <w:t> </w:t>
            </w:r>
          </w:p>
        </w:tc>
        <w:tc>
          <w:tcPr>
            <w:tcW w:w="727" w:type="dxa"/>
            <w:tcBorders>
              <w:top w:val="nil"/>
              <w:left w:val="nil"/>
              <w:bottom w:val="single" w:sz="4" w:space="0" w:color="auto"/>
              <w:right w:val="single" w:sz="4" w:space="0" w:color="auto"/>
            </w:tcBorders>
            <w:shd w:val="clear" w:color="000000" w:fill="FFFFFF"/>
            <w:noWrap/>
            <w:vAlign w:val="center"/>
            <w:hideMark/>
          </w:tcPr>
          <w:p w:rsidR="009F458F" w:rsidRPr="00380463" w:rsidRDefault="009F458F" w:rsidP="00FA7BFF">
            <w:pPr>
              <w:spacing w:after="0" w:line="240" w:lineRule="auto"/>
              <w:rPr>
                <w:rFonts w:ascii="Calibri" w:eastAsia="Times New Roman" w:hAnsi="Calibri" w:cs="Calibri"/>
                <w:color w:val="000000"/>
                <w:lang w:val="en-US"/>
              </w:rPr>
            </w:pPr>
            <w:r w:rsidRPr="00380463">
              <w:rPr>
                <w:rFonts w:ascii="Calibri" w:eastAsia="Times New Roman" w:hAnsi="Calibri" w:cs="Calibri"/>
                <w:color w:val="000000"/>
                <w:lang w:val="en-US"/>
              </w:rPr>
              <w:t> </w:t>
            </w:r>
          </w:p>
        </w:tc>
        <w:tc>
          <w:tcPr>
            <w:tcW w:w="652" w:type="dxa"/>
            <w:tcBorders>
              <w:top w:val="nil"/>
              <w:left w:val="nil"/>
              <w:bottom w:val="single" w:sz="4" w:space="0" w:color="auto"/>
              <w:right w:val="single" w:sz="4" w:space="0" w:color="auto"/>
            </w:tcBorders>
            <w:shd w:val="clear" w:color="000000" w:fill="FFFFFF"/>
            <w:noWrap/>
            <w:vAlign w:val="center"/>
            <w:hideMark/>
          </w:tcPr>
          <w:p w:rsidR="009F458F" w:rsidRPr="00380463" w:rsidRDefault="009F458F" w:rsidP="00FA7BFF">
            <w:pPr>
              <w:spacing w:after="0" w:line="240" w:lineRule="auto"/>
              <w:rPr>
                <w:rFonts w:ascii="Calibri" w:eastAsia="Times New Roman" w:hAnsi="Calibri" w:cs="Calibri"/>
                <w:color w:val="000000"/>
                <w:lang w:val="en-US"/>
              </w:rPr>
            </w:pPr>
            <w:r w:rsidRPr="00380463">
              <w:rPr>
                <w:rFonts w:ascii="Calibri" w:eastAsia="Times New Roman" w:hAnsi="Calibri" w:cs="Calibri"/>
                <w:color w:val="000000"/>
                <w:lang w:val="en-US"/>
              </w:rPr>
              <w:t> </w:t>
            </w:r>
          </w:p>
        </w:tc>
        <w:tc>
          <w:tcPr>
            <w:tcW w:w="761" w:type="dxa"/>
            <w:tcBorders>
              <w:top w:val="nil"/>
              <w:left w:val="nil"/>
              <w:bottom w:val="single" w:sz="4" w:space="0" w:color="auto"/>
              <w:right w:val="single" w:sz="4" w:space="0" w:color="auto"/>
            </w:tcBorders>
            <w:shd w:val="clear" w:color="000000" w:fill="FFFFFF"/>
            <w:vAlign w:val="center"/>
            <w:hideMark/>
          </w:tcPr>
          <w:p w:rsidR="009F458F" w:rsidRPr="00380463" w:rsidRDefault="009F458F" w:rsidP="00FA7BFF">
            <w:pPr>
              <w:spacing w:after="0" w:line="240" w:lineRule="auto"/>
              <w:rPr>
                <w:rFonts w:ascii="Calibri" w:eastAsia="Times New Roman" w:hAnsi="Calibri" w:cs="Calibri"/>
                <w:color w:val="000000"/>
                <w:lang w:val="en-US"/>
              </w:rPr>
            </w:pPr>
            <w:r w:rsidRPr="00380463">
              <w:rPr>
                <w:rFonts w:ascii="Calibri" w:eastAsia="Times New Roman" w:hAnsi="Calibri" w:cs="Calibri"/>
                <w:color w:val="000000"/>
                <w:lang w:val="en-US"/>
              </w:rPr>
              <w:t> </w:t>
            </w:r>
          </w:p>
        </w:tc>
      </w:tr>
      <w:tr w:rsidR="009F458F" w:rsidRPr="00380463" w:rsidTr="00635EE0">
        <w:trPr>
          <w:gridAfter w:val="1"/>
          <w:wAfter w:w="20" w:type="dxa"/>
          <w:trHeight w:val="255"/>
        </w:trPr>
        <w:tc>
          <w:tcPr>
            <w:tcW w:w="2980" w:type="dxa"/>
            <w:gridSpan w:val="2"/>
            <w:tcBorders>
              <w:top w:val="single" w:sz="4" w:space="0" w:color="auto"/>
              <w:left w:val="single" w:sz="4" w:space="0" w:color="auto"/>
              <w:bottom w:val="single" w:sz="4" w:space="0" w:color="auto"/>
              <w:right w:val="single" w:sz="4" w:space="0" w:color="000000"/>
            </w:tcBorders>
            <w:shd w:val="clear" w:color="000000" w:fill="FFFFFF"/>
            <w:noWrap/>
            <w:hideMark/>
          </w:tcPr>
          <w:p w:rsidR="009F458F" w:rsidRPr="00380463" w:rsidRDefault="009F458F" w:rsidP="00FA7BFF">
            <w:pPr>
              <w:spacing w:after="0" w:line="240" w:lineRule="auto"/>
              <w:rPr>
                <w:rFonts w:ascii="Arial" w:eastAsia="Times New Roman" w:hAnsi="Arial" w:cs="Arial"/>
                <w:color w:val="000000"/>
                <w:sz w:val="18"/>
                <w:szCs w:val="18"/>
                <w:lang w:val="en-US"/>
              </w:rPr>
            </w:pPr>
            <w:r w:rsidRPr="00380463">
              <w:rPr>
                <w:rFonts w:ascii="Arial" w:eastAsia="Times New Roman" w:hAnsi="Arial" w:cs="Arial"/>
                <w:color w:val="000000"/>
                <w:sz w:val="18"/>
                <w:szCs w:val="18"/>
                <w:lang w:val="en-US"/>
              </w:rPr>
              <w:t>Eastern Cape</w:t>
            </w:r>
          </w:p>
        </w:tc>
        <w:tc>
          <w:tcPr>
            <w:tcW w:w="757" w:type="dxa"/>
            <w:tcBorders>
              <w:top w:val="nil"/>
              <w:left w:val="nil"/>
              <w:bottom w:val="single" w:sz="4" w:space="0" w:color="auto"/>
              <w:right w:val="single" w:sz="4" w:space="0" w:color="auto"/>
            </w:tcBorders>
            <w:shd w:val="clear" w:color="auto" w:fill="auto"/>
            <w:noWrap/>
            <w:vAlign w:val="bottom"/>
            <w:hideMark/>
          </w:tcPr>
          <w:p w:rsidR="009F458F" w:rsidRPr="00380463" w:rsidRDefault="009F458F" w:rsidP="00FA7BFF">
            <w:pPr>
              <w:spacing w:after="0" w:line="240" w:lineRule="auto"/>
              <w:rPr>
                <w:rFonts w:ascii="Arial" w:eastAsia="Times New Roman" w:hAnsi="Arial" w:cs="Arial"/>
                <w:sz w:val="20"/>
                <w:szCs w:val="20"/>
                <w:lang w:val="en-US"/>
              </w:rPr>
            </w:pPr>
            <w:r w:rsidRPr="00380463">
              <w:rPr>
                <w:rFonts w:ascii="Arial" w:eastAsia="Times New Roman" w:hAnsi="Arial" w:cs="Arial"/>
                <w:sz w:val="20"/>
                <w:szCs w:val="20"/>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rsidR="009F458F" w:rsidRPr="00380463" w:rsidRDefault="009F458F" w:rsidP="00FA7BFF">
            <w:pPr>
              <w:spacing w:after="0" w:line="240" w:lineRule="auto"/>
              <w:rPr>
                <w:rFonts w:ascii="Arial" w:eastAsia="Times New Roman" w:hAnsi="Arial" w:cs="Arial"/>
                <w:sz w:val="20"/>
                <w:szCs w:val="20"/>
                <w:lang w:val="en-US"/>
              </w:rPr>
            </w:pPr>
            <w:r w:rsidRPr="00380463">
              <w:rPr>
                <w:rFonts w:ascii="Arial" w:eastAsia="Times New Roman" w:hAnsi="Arial" w:cs="Arial"/>
                <w:sz w:val="20"/>
                <w:szCs w:val="20"/>
                <w:lang w:val="en-US"/>
              </w:rPr>
              <w:t> </w:t>
            </w:r>
          </w:p>
        </w:tc>
        <w:tc>
          <w:tcPr>
            <w:tcW w:w="736" w:type="dxa"/>
            <w:tcBorders>
              <w:top w:val="nil"/>
              <w:left w:val="nil"/>
              <w:bottom w:val="single" w:sz="4" w:space="0" w:color="auto"/>
              <w:right w:val="single" w:sz="4" w:space="0" w:color="auto"/>
            </w:tcBorders>
            <w:shd w:val="clear" w:color="auto" w:fill="auto"/>
            <w:noWrap/>
            <w:vAlign w:val="bottom"/>
            <w:hideMark/>
          </w:tcPr>
          <w:p w:rsidR="009F458F" w:rsidRPr="00380463" w:rsidRDefault="009F458F" w:rsidP="00FA7BFF">
            <w:pPr>
              <w:spacing w:after="0" w:line="240" w:lineRule="auto"/>
              <w:rPr>
                <w:rFonts w:ascii="Arial" w:eastAsia="Times New Roman" w:hAnsi="Arial" w:cs="Arial"/>
                <w:sz w:val="20"/>
                <w:szCs w:val="20"/>
                <w:lang w:val="en-US"/>
              </w:rPr>
            </w:pPr>
            <w:r w:rsidRPr="00380463">
              <w:rPr>
                <w:rFonts w:ascii="Arial" w:eastAsia="Times New Roman" w:hAnsi="Arial" w:cs="Arial"/>
                <w:sz w:val="20"/>
                <w:szCs w:val="20"/>
                <w:lang w:val="en-US"/>
              </w:rPr>
              <w:t> </w:t>
            </w:r>
          </w:p>
        </w:tc>
        <w:tc>
          <w:tcPr>
            <w:tcW w:w="712" w:type="dxa"/>
            <w:tcBorders>
              <w:top w:val="nil"/>
              <w:left w:val="nil"/>
              <w:bottom w:val="single" w:sz="4" w:space="0" w:color="auto"/>
              <w:right w:val="single" w:sz="4" w:space="0" w:color="auto"/>
            </w:tcBorders>
            <w:shd w:val="clear" w:color="auto" w:fill="auto"/>
            <w:noWrap/>
            <w:vAlign w:val="bottom"/>
            <w:hideMark/>
          </w:tcPr>
          <w:p w:rsidR="009F458F" w:rsidRPr="00380463" w:rsidRDefault="009F458F" w:rsidP="00FA7BFF">
            <w:pPr>
              <w:spacing w:after="0" w:line="240" w:lineRule="auto"/>
              <w:rPr>
                <w:rFonts w:ascii="Arial" w:eastAsia="Times New Roman" w:hAnsi="Arial" w:cs="Arial"/>
                <w:sz w:val="20"/>
                <w:szCs w:val="20"/>
                <w:lang w:val="en-US"/>
              </w:rPr>
            </w:pPr>
            <w:r w:rsidRPr="00380463">
              <w:rPr>
                <w:rFonts w:ascii="Arial" w:eastAsia="Times New Roman" w:hAnsi="Arial" w:cs="Arial"/>
                <w:sz w:val="20"/>
                <w:szCs w:val="20"/>
                <w:lang w:val="en-US"/>
              </w:rPr>
              <w:t> </w:t>
            </w:r>
          </w:p>
        </w:tc>
        <w:tc>
          <w:tcPr>
            <w:tcW w:w="727" w:type="dxa"/>
            <w:tcBorders>
              <w:top w:val="nil"/>
              <w:left w:val="nil"/>
              <w:bottom w:val="single" w:sz="4" w:space="0" w:color="auto"/>
              <w:right w:val="single" w:sz="4" w:space="0" w:color="auto"/>
            </w:tcBorders>
            <w:shd w:val="clear" w:color="auto" w:fill="auto"/>
            <w:noWrap/>
            <w:vAlign w:val="bottom"/>
            <w:hideMark/>
          </w:tcPr>
          <w:p w:rsidR="009F458F" w:rsidRPr="00380463" w:rsidRDefault="009F458F" w:rsidP="00FA7BFF">
            <w:pPr>
              <w:spacing w:after="0" w:line="240" w:lineRule="auto"/>
              <w:rPr>
                <w:rFonts w:ascii="Arial" w:eastAsia="Times New Roman" w:hAnsi="Arial" w:cs="Arial"/>
                <w:sz w:val="20"/>
                <w:szCs w:val="20"/>
                <w:lang w:val="en-US"/>
              </w:rPr>
            </w:pPr>
            <w:r w:rsidRPr="00380463">
              <w:rPr>
                <w:rFonts w:ascii="Arial" w:eastAsia="Times New Roman" w:hAnsi="Arial" w:cs="Arial"/>
                <w:sz w:val="20"/>
                <w:szCs w:val="20"/>
                <w:lang w:val="en-US"/>
              </w:rPr>
              <w:t> </w:t>
            </w:r>
          </w:p>
        </w:tc>
        <w:tc>
          <w:tcPr>
            <w:tcW w:w="652" w:type="dxa"/>
            <w:tcBorders>
              <w:top w:val="nil"/>
              <w:left w:val="nil"/>
              <w:bottom w:val="single" w:sz="4" w:space="0" w:color="auto"/>
              <w:right w:val="single" w:sz="4" w:space="0" w:color="auto"/>
            </w:tcBorders>
            <w:shd w:val="clear" w:color="auto" w:fill="auto"/>
            <w:noWrap/>
            <w:vAlign w:val="bottom"/>
            <w:hideMark/>
          </w:tcPr>
          <w:p w:rsidR="009F458F" w:rsidRPr="00380463" w:rsidRDefault="009F458F" w:rsidP="00FA7BFF">
            <w:pPr>
              <w:spacing w:after="0" w:line="240" w:lineRule="auto"/>
              <w:rPr>
                <w:rFonts w:ascii="Arial" w:eastAsia="Times New Roman" w:hAnsi="Arial" w:cs="Arial"/>
                <w:sz w:val="20"/>
                <w:szCs w:val="20"/>
                <w:lang w:val="en-US"/>
              </w:rPr>
            </w:pPr>
            <w:r w:rsidRPr="00380463">
              <w:rPr>
                <w:rFonts w:ascii="Arial" w:eastAsia="Times New Roman" w:hAnsi="Arial" w:cs="Arial"/>
                <w:sz w:val="20"/>
                <w:szCs w:val="20"/>
                <w:lang w:val="en-US"/>
              </w:rPr>
              <w:t> </w:t>
            </w:r>
          </w:p>
        </w:tc>
        <w:tc>
          <w:tcPr>
            <w:tcW w:w="761" w:type="dxa"/>
            <w:tcBorders>
              <w:top w:val="nil"/>
              <w:left w:val="nil"/>
              <w:bottom w:val="single" w:sz="4" w:space="0" w:color="auto"/>
              <w:right w:val="single" w:sz="4" w:space="0" w:color="auto"/>
            </w:tcBorders>
            <w:shd w:val="clear" w:color="auto" w:fill="auto"/>
            <w:noWrap/>
            <w:vAlign w:val="bottom"/>
            <w:hideMark/>
          </w:tcPr>
          <w:p w:rsidR="009F458F" w:rsidRPr="00380463" w:rsidRDefault="009F458F" w:rsidP="00FA7BFF">
            <w:pPr>
              <w:spacing w:after="0" w:line="240" w:lineRule="auto"/>
              <w:rPr>
                <w:rFonts w:ascii="Arial" w:eastAsia="Times New Roman" w:hAnsi="Arial" w:cs="Arial"/>
                <w:sz w:val="20"/>
                <w:szCs w:val="20"/>
                <w:lang w:val="en-US"/>
              </w:rPr>
            </w:pPr>
            <w:r w:rsidRPr="00380463">
              <w:rPr>
                <w:rFonts w:ascii="Arial" w:eastAsia="Times New Roman" w:hAnsi="Arial" w:cs="Arial"/>
                <w:sz w:val="20"/>
                <w:szCs w:val="20"/>
                <w:lang w:val="en-US"/>
              </w:rPr>
              <w:t> </w:t>
            </w:r>
          </w:p>
        </w:tc>
      </w:tr>
      <w:tr w:rsidR="009F458F" w:rsidRPr="00380463" w:rsidTr="00635EE0">
        <w:trPr>
          <w:gridAfter w:val="1"/>
          <w:wAfter w:w="20" w:type="dxa"/>
          <w:trHeight w:val="240"/>
        </w:trPr>
        <w:tc>
          <w:tcPr>
            <w:tcW w:w="2980"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9F458F" w:rsidRPr="00380463" w:rsidRDefault="009F458F" w:rsidP="00FA7BFF">
            <w:pPr>
              <w:spacing w:after="0" w:line="240" w:lineRule="auto"/>
              <w:rPr>
                <w:rFonts w:ascii="Arial" w:eastAsia="Times New Roman" w:hAnsi="Arial" w:cs="Arial"/>
                <w:sz w:val="18"/>
                <w:szCs w:val="18"/>
                <w:lang w:val="en-US"/>
              </w:rPr>
            </w:pPr>
            <w:r w:rsidRPr="00380463">
              <w:rPr>
                <w:rFonts w:ascii="Arial" w:eastAsia="Times New Roman" w:hAnsi="Arial" w:cs="Arial"/>
                <w:sz w:val="18"/>
                <w:szCs w:val="18"/>
                <w:lang w:val="en-US"/>
              </w:rPr>
              <w:t>RSA</w:t>
            </w:r>
          </w:p>
        </w:tc>
        <w:tc>
          <w:tcPr>
            <w:tcW w:w="757" w:type="dxa"/>
            <w:tcBorders>
              <w:top w:val="nil"/>
              <w:left w:val="nil"/>
              <w:bottom w:val="single" w:sz="4" w:space="0" w:color="auto"/>
              <w:right w:val="single" w:sz="4" w:space="0" w:color="auto"/>
            </w:tcBorders>
            <w:shd w:val="clear" w:color="auto" w:fill="auto"/>
            <w:noWrap/>
            <w:vAlign w:val="bottom"/>
            <w:hideMark/>
          </w:tcPr>
          <w:p w:rsidR="009F458F" w:rsidRPr="00380463" w:rsidRDefault="009F458F" w:rsidP="00FA7BFF">
            <w:pPr>
              <w:spacing w:after="0" w:line="240" w:lineRule="auto"/>
              <w:rPr>
                <w:rFonts w:ascii="Arial" w:eastAsia="Times New Roman" w:hAnsi="Arial" w:cs="Arial"/>
                <w:sz w:val="18"/>
                <w:szCs w:val="18"/>
                <w:lang w:val="en-US"/>
              </w:rPr>
            </w:pPr>
            <w:r w:rsidRPr="00380463">
              <w:rPr>
                <w:rFonts w:ascii="Arial" w:eastAsia="Times New Roman" w:hAnsi="Arial" w:cs="Arial"/>
                <w:sz w:val="18"/>
                <w:szCs w:val="18"/>
                <w:lang w:val="en-US"/>
              </w:rPr>
              <w:t> </w:t>
            </w:r>
          </w:p>
        </w:tc>
        <w:tc>
          <w:tcPr>
            <w:tcW w:w="760" w:type="dxa"/>
            <w:tcBorders>
              <w:top w:val="nil"/>
              <w:left w:val="nil"/>
              <w:bottom w:val="single" w:sz="4" w:space="0" w:color="auto"/>
              <w:right w:val="single" w:sz="4" w:space="0" w:color="auto"/>
            </w:tcBorders>
            <w:shd w:val="clear" w:color="auto" w:fill="auto"/>
            <w:noWrap/>
            <w:vAlign w:val="bottom"/>
            <w:hideMark/>
          </w:tcPr>
          <w:p w:rsidR="009F458F" w:rsidRPr="00380463" w:rsidRDefault="009F458F" w:rsidP="00FA7BFF">
            <w:pPr>
              <w:spacing w:after="0" w:line="240" w:lineRule="auto"/>
              <w:rPr>
                <w:rFonts w:ascii="Arial" w:eastAsia="Times New Roman" w:hAnsi="Arial" w:cs="Arial"/>
                <w:sz w:val="18"/>
                <w:szCs w:val="18"/>
                <w:lang w:val="en-US"/>
              </w:rPr>
            </w:pPr>
            <w:r w:rsidRPr="00380463">
              <w:rPr>
                <w:rFonts w:ascii="Arial" w:eastAsia="Times New Roman" w:hAnsi="Arial" w:cs="Arial"/>
                <w:sz w:val="18"/>
                <w:szCs w:val="18"/>
                <w:lang w:val="en-US"/>
              </w:rPr>
              <w:t> </w:t>
            </w:r>
          </w:p>
        </w:tc>
        <w:tc>
          <w:tcPr>
            <w:tcW w:w="736" w:type="dxa"/>
            <w:tcBorders>
              <w:top w:val="nil"/>
              <w:left w:val="nil"/>
              <w:bottom w:val="single" w:sz="4" w:space="0" w:color="auto"/>
              <w:right w:val="single" w:sz="4" w:space="0" w:color="auto"/>
            </w:tcBorders>
            <w:shd w:val="clear" w:color="auto" w:fill="auto"/>
            <w:noWrap/>
            <w:vAlign w:val="bottom"/>
            <w:hideMark/>
          </w:tcPr>
          <w:p w:rsidR="009F458F" w:rsidRPr="00380463" w:rsidRDefault="009F458F" w:rsidP="00FA7BFF">
            <w:pPr>
              <w:spacing w:after="0" w:line="240" w:lineRule="auto"/>
              <w:rPr>
                <w:rFonts w:ascii="Arial" w:eastAsia="Times New Roman" w:hAnsi="Arial" w:cs="Arial"/>
                <w:sz w:val="18"/>
                <w:szCs w:val="18"/>
                <w:lang w:val="en-US"/>
              </w:rPr>
            </w:pPr>
            <w:r w:rsidRPr="00380463">
              <w:rPr>
                <w:rFonts w:ascii="Arial" w:eastAsia="Times New Roman" w:hAnsi="Arial" w:cs="Arial"/>
                <w:sz w:val="18"/>
                <w:szCs w:val="18"/>
                <w:lang w:val="en-US"/>
              </w:rPr>
              <w:t> </w:t>
            </w:r>
          </w:p>
        </w:tc>
        <w:tc>
          <w:tcPr>
            <w:tcW w:w="712" w:type="dxa"/>
            <w:tcBorders>
              <w:top w:val="nil"/>
              <w:left w:val="nil"/>
              <w:bottom w:val="single" w:sz="4" w:space="0" w:color="auto"/>
              <w:right w:val="single" w:sz="4" w:space="0" w:color="auto"/>
            </w:tcBorders>
            <w:shd w:val="clear" w:color="auto" w:fill="auto"/>
            <w:noWrap/>
            <w:vAlign w:val="bottom"/>
            <w:hideMark/>
          </w:tcPr>
          <w:p w:rsidR="009F458F" w:rsidRPr="00380463" w:rsidRDefault="009F458F" w:rsidP="00FA7BFF">
            <w:pPr>
              <w:spacing w:after="0" w:line="240" w:lineRule="auto"/>
              <w:rPr>
                <w:rFonts w:ascii="Arial" w:eastAsia="Times New Roman" w:hAnsi="Arial" w:cs="Arial"/>
                <w:sz w:val="18"/>
                <w:szCs w:val="18"/>
                <w:lang w:val="en-US"/>
              </w:rPr>
            </w:pPr>
            <w:r w:rsidRPr="00380463">
              <w:rPr>
                <w:rFonts w:ascii="Arial" w:eastAsia="Times New Roman" w:hAnsi="Arial" w:cs="Arial"/>
                <w:sz w:val="18"/>
                <w:szCs w:val="18"/>
                <w:lang w:val="en-US"/>
              </w:rPr>
              <w:t> </w:t>
            </w:r>
          </w:p>
        </w:tc>
        <w:tc>
          <w:tcPr>
            <w:tcW w:w="727" w:type="dxa"/>
            <w:tcBorders>
              <w:top w:val="nil"/>
              <w:left w:val="nil"/>
              <w:bottom w:val="single" w:sz="4" w:space="0" w:color="auto"/>
              <w:right w:val="single" w:sz="4" w:space="0" w:color="auto"/>
            </w:tcBorders>
            <w:shd w:val="clear" w:color="auto" w:fill="auto"/>
            <w:noWrap/>
            <w:vAlign w:val="bottom"/>
            <w:hideMark/>
          </w:tcPr>
          <w:p w:rsidR="009F458F" w:rsidRPr="00380463" w:rsidRDefault="009F458F" w:rsidP="00FA7BFF">
            <w:pPr>
              <w:spacing w:after="0" w:line="240" w:lineRule="auto"/>
              <w:rPr>
                <w:rFonts w:ascii="Arial" w:eastAsia="Times New Roman" w:hAnsi="Arial" w:cs="Arial"/>
                <w:sz w:val="18"/>
                <w:szCs w:val="18"/>
                <w:lang w:val="en-US"/>
              </w:rPr>
            </w:pPr>
            <w:r w:rsidRPr="00380463">
              <w:rPr>
                <w:rFonts w:ascii="Arial" w:eastAsia="Times New Roman" w:hAnsi="Arial" w:cs="Arial"/>
                <w:sz w:val="18"/>
                <w:szCs w:val="18"/>
                <w:lang w:val="en-US"/>
              </w:rPr>
              <w:t> </w:t>
            </w:r>
          </w:p>
        </w:tc>
        <w:tc>
          <w:tcPr>
            <w:tcW w:w="652" w:type="dxa"/>
            <w:tcBorders>
              <w:top w:val="nil"/>
              <w:left w:val="nil"/>
              <w:bottom w:val="single" w:sz="4" w:space="0" w:color="auto"/>
              <w:right w:val="single" w:sz="4" w:space="0" w:color="auto"/>
            </w:tcBorders>
            <w:shd w:val="clear" w:color="auto" w:fill="auto"/>
            <w:noWrap/>
            <w:vAlign w:val="bottom"/>
            <w:hideMark/>
          </w:tcPr>
          <w:p w:rsidR="009F458F" w:rsidRPr="00380463" w:rsidRDefault="009F458F" w:rsidP="00FA7BFF">
            <w:pPr>
              <w:spacing w:after="0" w:line="240" w:lineRule="auto"/>
              <w:rPr>
                <w:rFonts w:ascii="Arial" w:eastAsia="Times New Roman" w:hAnsi="Arial" w:cs="Arial"/>
                <w:sz w:val="18"/>
                <w:szCs w:val="18"/>
                <w:lang w:val="en-US"/>
              </w:rPr>
            </w:pPr>
            <w:r w:rsidRPr="00380463">
              <w:rPr>
                <w:rFonts w:ascii="Arial" w:eastAsia="Times New Roman" w:hAnsi="Arial" w:cs="Arial"/>
                <w:sz w:val="18"/>
                <w:szCs w:val="18"/>
                <w:lang w:val="en-US"/>
              </w:rPr>
              <w:t> </w:t>
            </w:r>
          </w:p>
        </w:tc>
        <w:tc>
          <w:tcPr>
            <w:tcW w:w="761" w:type="dxa"/>
            <w:tcBorders>
              <w:top w:val="nil"/>
              <w:left w:val="nil"/>
              <w:bottom w:val="single" w:sz="4" w:space="0" w:color="auto"/>
              <w:right w:val="single" w:sz="4" w:space="0" w:color="auto"/>
            </w:tcBorders>
            <w:shd w:val="clear" w:color="auto" w:fill="auto"/>
            <w:noWrap/>
            <w:vAlign w:val="bottom"/>
            <w:hideMark/>
          </w:tcPr>
          <w:p w:rsidR="009F458F" w:rsidRPr="00380463" w:rsidRDefault="009F458F" w:rsidP="00FA7BFF">
            <w:pPr>
              <w:spacing w:after="0" w:line="240" w:lineRule="auto"/>
              <w:rPr>
                <w:rFonts w:ascii="Arial" w:eastAsia="Times New Roman" w:hAnsi="Arial" w:cs="Arial"/>
                <w:sz w:val="18"/>
                <w:szCs w:val="18"/>
                <w:lang w:val="en-US"/>
              </w:rPr>
            </w:pPr>
            <w:r w:rsidRPr="00380463">
              <w:rPr>
                <w:rFonts w:ascii="Arial" w:eastAsia="Times New Roman" w:hAnsi="Arial" w:cs="Arial"/>
                <w:sz w:val="18"/>
                <w:szCs w:val="18"/>
                <w:lang w:val="en-US"/>
              </w:rPr>
              <w:t> </w:t>
            </w:r>
          </w:p>
        </w:tc>
      </w:tr>
    </w:tbl>
    <w:p w:rsidR="009F458F" w:rsidRDefault="009F458F" w:rsidP="009F458F">
      <w:pPr>
        <w:rPr>
          <w:rFonts w:ascii="Arial" w:hAnsi="Arial" w:cs="Arial"/>
          <w:b/>
          <w:color w:val="000000"/>
          <w:sz w:val="24"/>
          <w:szCs w:val="24"/>
        </w:rPr>
      </w:pPr>
      <w:r w:rsidRPr="003E1751">
        <w:rPr>
          <w:rFonts w:ascii="Arial" w:hAnsi="Arial" w:cs="Arial"/>
          <w:b/>
          <w:sz w:val="24"/>
          <w:szCs w:val="24"/>
        </w:rPr>
        <w:t>Annual trends</w:t>
      </w:r>
    </w:p>
    <w:p w:rsidR="009F458F" w:rsidRDefault="009F458F" w:rsidP="009F458F">
      <w:pPr>
        <w:rPr>
          <w:rFonts w:ascii="Arial" w:hAnsi="Arial" w:cs="Arial"/>
          <w:b/>
          <w:color w:val="000000"/>
          <w:sz w:val="24"/>
          <w:szCs w:val="24"/>
        </w:rPr>
        <w:sectPr w:rsidR="009F458F" w:rsidSect="00FA7BFF">
          <w:footnotePr>
            <w:numFmt w:val="lowerLetter"/>
          </w:footnotePr>
          <w:pgSz w:w="11906" w:h="16838"/>
          <w:pgMar w:top="245" w:right="1440" w:bottom="1440" w:left="1440" w:header="709" w:footer="709" w:gutter="0"/>
          <w:cols w:space="708"/>
          <w:docGrid w:linePitch="360"/>
        </w:sectPr>
      </w:pPr>
    </w:p>
    <w:p w:rsidR="009F458F" w:rsidRDefault="009F458F" w:rsidP="009F458F">
      <w:pPr>
        <w:rPr>
          <w:rFonts w:ascii="Arial" w:hAnsi="Arial" w:cs="Arial"/>
          <w:b/>
          <w:color w:val="000000"/>
          <w:sz w:val="24"/>
          <w:szCs w:val="24"/>
        </w:rPr>
      </w:pPr>
      <w:r w:rsidRPr="002755FE">
        <w:rPr>
          <w:rFonts w:ascii="Arial" w:hAnsi="Arial" w:cs="Arial"/>
          <w:b/>
          <w:color w:val="000000"/>
          <w:sz w:val="24"/>
          <w:szCs w:val="24"/>
        </w:rPr>
        <w:lastRenderedPageBreak/>
        <w:t>Child Health</w:t>
      </w:r>
    </w:p>
    <w:tbl>
      <w:tblPr>
        <w:tblW w:w="14224" w:type="dxa"/>
        <w:tblInd w:w="93" w:type="dxa"/>
        <w:tblLayout w:type="fixed"/>
        <w:tblLook w:val="04A0" w:firstRow="1" w:lastRow="0" w:firstColumn="1" w:lastColumn="0" w:noHBand="0" w:noVBand="1"/>
      </w:tblPr>
      <w:tblGrid>
        <w:gridCol w:w="1545"/>
        <w:gridCol w:w="95"/>
        <w:gridCol w:w="1165"/>
        <w:gridCol w:w="882"/>
        <w:gridCol w:w="810"/>
        <w:gridCol w:w="810"/>
        <w:gridCol w:w="720"/>
        <w:gridCol w:w="630"/>
        <w:gridCol w:w="630"/>
        <w:gridCol w:w="540"/>
        <w:gridCol w:w="630"/>
        <w:gridCol w:w="990"/>
        <w:gridCol w:w="498"/>
        <w:gridCol w:w="498"/>
        <w:gridCol w:w="498"/>
        <w:gridCol w:w="576"/>
        <w:gridCol w:w="498"/>
        <w:gridCol w:w="750"/>
        <w:gridCol w:w="498"/>
        <w:gridCol w:w="938"/>
        <w:gridCol w:w="23"/>
      </w:tblGrid>
      <w:tr w:rsidR="009F458F" w:rsidRPr="00F13ACC" w:rsidTr="007F338D">
        <w:trPr>
          <w:gridAfter w:val="1"/>
          <w:wAfter w:w="23" w:type="dxa"/>
          <w:trHeight w:val="240"/>
        </w:trPr>
        <w:tc>
          <w:tcPr>
            <w:tcW w:w="1640" w:type="dxa"/>
            <w:gridSpan w:val="2"/>
            <w:tcBorders>
              <w:top w:val="nil"/>
              <w:left w:val="nil"/>
              <w:bottom w:val="nil"/>
              <w:right w:val="nil"/>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p>
        </w:tc>
        <w:tc>
          <w:tcPr>
            <w:tcW w:w="1165" w:type="dxa"/>
            <w:tcBorders>
              <w:top w:val="nil"/>
              <w:left w:val="nil"/>
              <w:bottom w:val="nil"/>
              <w:right w:val="nil"/>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p>
        </w:tc>
        <w:tc>
          <w:tcPr>
            <w:tcW w:w="5652" w:type="dxa"/>
            <w:gridSpan w:val="8"/>
            <w:tcBorders>
              <w:top w:val="single" w:sz="4" w:space="0" w:color="auto"/>
              <w:left w:val="single" w:sz="4" w:space="0" w:color="auto"/>
              <w:bottom w:val="single" w:sz="4" w:space="0" w:color="auto"/>
              <w:right w:val="single" w:sz="4" w:space="0" w:color="auto"/>
            </w:tcBorders>
            <w:shd w:val="clear" w:color="auto" w:fill="auto"/>
            <w:noWrap/>
            <w:hideMark/>
          </w:tcPr>
          <w:p w:rsidR="009F458F" w:rsidRPr="00F13ACC" w:rsidRDefault="009F458F" w:rsidP="00FA7BFF">
            <w:pPr>
              <w:spacing w:after="0" w:line="240" w:lineRule="auto"/>
              <w:jc w:val="center"/>
              <w:rPr>
                <w:rFonts w:ascii="Arial" w:eastAsia="Times New Roman" w:hAnsi="Arial" w:cs="Arial"/>
                <w:sz w:val="18"/>
                <w:szCs w:val="18"/>
                <w:lang w:val="en-US"/>
              </w:rPr>
            </w:pPr>
            <w:r w:rsidRPr="00F13ACC">
              <w:rPr>
                <w:rFonts w:ascii="Arial" w:eastAsia="Times New Roman" w:hAnsi="Arial" w:cs="Arial"/>
                <w:sz w:val="18"/>
                <w:szCs w:val="18"/>
                <w:lang w:val="en-US"/>
              </w:rPr>
              <w:t>Impact</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Outcome</w:t>
            </w:r>
          </w:p>
        </w:tc>
        <w:tc>
          <w:tcPr>
            <w:tcW w:w="4754" w:type="dxa"/>
            <w:gridSpan w:val="8"/>
            <w:tcBorders>
              <w:top w:val="single" w:sz="4" w:space="0" w:color="auto"/>
              <w:left w:val="nil"/>
              <w:bottom w:val="single" w:sz="4" w:space="0" w:color="auto"/>
              <w:right w:val="single" w:sz="4" w:space="0" w:color="auto"/>
            </w:tcBorders>
            <w:shd w:val="clear" w:color="auto" w:fill="auto"/>
            <w:noWrap/>
            <w:hideMark/>
          </w:tcPr>
          <w:p w:rsidR="009F458F" w:rsidRPr="00F13ACC" w:rsidRDefault="009F458F" w:rsidP="00FA7BFF">
            <w:pPr>
              <w:spacing w:after="0" w:line="240" w:lineRule="auto"/>
              <w:jc w:val="center"/>
              <w:rPr>
                <w:rFonts w:ascii="Arial" w:eastAsia="Times New Roman" w:hAnsi="Arial" w:cs="Arial"/>
                <w:sz w:val="18"/>
                <w:szCs w:val="18"/>
                <w:lang w:val="en-US"/>
              </w:rPr>
            </w:pPr>
            <w:r w:rsidRPr="00F13ACC">
              <w:rPr>
                <w:rFonts w:ascii="Arial" w:eastAsia="Times New Roman" w:hAnsi="Arial" w:cs="Arial"/>
                <w:sz w:val="18"/>
                <w:szCs w:val="18"/>
                <w:lang w:val="en-US"/>
              </w:rPr>
              <w:t>Output</w:t>
            </w:r>
          </w:p>
        </w:tc>
      </w:tr>
      <w:tr w:rsidR="009F458F" w:rsidRPr="00F13ACC" w:rsidTr="007F338D">
        <w:trPr>
          <w:trHeight w:val="1790"/>
        </w:trPr>
        <w:tc>
          <w:tcPr>
            <w:tcW w:w="2805" w:type="dxa"/>
            <w:gridSpan w:val="3"/>
            <w:tcBorders>
              <w:top w:val="single" w:sz="4" w:space="0" w:color="auto"/>
              <w:left w:val="single" w:sz="4" w:space="0" w:color="auto"/>
              <w:bottom w:val="single" w:sz="4" w:space="0" w:color="auto"/>
              <w:right w:val="single" w:sz="4" w:space="0" w:color="auto"/>
            </w:tcBorders>
            <w:shd w:val="clear" w:color="000000" w:fill="FFFFFF"/>
            <w:noWrap/>
            <w:textDirection w:val="btLr"/>
            <w:vAlign w:val="bottom"/>
            <w:hideMark/>
          </w:tcPr>
          <w:p w:rsidR="009F458F" w:rsidRPr="00F13ACC" w:rsidRDefault="009F458F" w:rsidP="00FA7BFF">
            <w:pPr>
              <w:spacing w:after="0" w:line="240" w:lineRule="auto"/>
              <w:jc w:val="right"/>
              <w:rPr>
                <w:rFonts w:ascii="Arial" w:eastAsia="Times New Roman" w:hAnsi="Arial" w:cs="Arial"/>
                <w:b/>
                <w:bCs/>
                <w:color w:val="000000"/>
                <w:sz w:val="24"/>
                <w:szCs w:val="24"/>
                <w:lang w:val="en-US"/>
              </w:rPr>
            </w:pPr>
            <w:r w:rsidRPr="00F13ACC">
              <w:rPr>
                <w:rFonts w:ascii="Arial" w:eastAsia="Times New Roman" w:hAnsi="Arial" w:cs="Arial"/>
                <w:b/>
                <w:bCs/>
                <w:color w:val="000000"/>
                <w:sz w:val="24"/>
                <w:szCs w:val="24"/>
                <w:lang w:val="en-US"/>
              </w:rPr>
              <w:t> </w:t>
            </w:r>
          </w:p>
        </w:tc>
        <w:tc>
          <w:tcPr>
            <w:tcW w:w="882" w:type="dxa"/>
            <w:tcBorders>
              <w:top w:val="nil"/>
              <w:left w:val="nil"/>
              <w:bottom w:val="single" w:sz="4" w:space="0" w:color="auto"/>
              <w:right w:val="single" w:sz="4" w:space="0" w:color="auto"/>
            </w:tcBorders>
            <w:shd w:val="clear" w:color="000000" w:fill="FFFFFF"/>
            <w:textDirection w:val="btLr"/>
            <w:vAlign w:val="bottom"/>
            <w:hideMark/>
          </w:tcPr>
          <w:p w:rsidR="009F458F" w:rsidRPr="006368CC" w:rsidRDefault="009F458F" w:rsidP="00FA7BFF">
            <w:pPr>
              <w:spacing w:after="0" w:line="240" w:lineRule="auto"/>
              <w:rPr>
                <w:rFonts w:ascii="Arial" w:eastAsia="Times New Roman" w:hAnsi="Arial" w:cs="Arial"/>
                <w:color w:val="000000"/>
                <w:sz w:val="18"/>
                <w:szCs w:val="18"/>
                <w:lang w:val="en-US"/>
              </w:rPr>
            </w:pPr>
            <w:r w:rsidRPr="006368CC">
              <w:rPr>
                <w:rFonts w:ascii="Arial" w:eastAsia="Times New Roman" w:hAnsi="Arial" w:cs="Arial"/>
                <w:color w:val="000000"/>
                <w:sz w:val="18"/>
                <w:szCs w:val="18"/>
                <w:lang w:val="en-US"/>
              </w:rPr>
              <w:t>Child under 5 years diarrhoea case fatality rate (%)</w:t>
            </w:r>
          </w:p>
        </w:tc>
        <w:tc>
          <w:tcPr>
            <w:tcW w:w="810" w:type="dxa"/>
            <w:tcBorders>
              <w:top w:val="nil"/>
              <w:left w:val="nil"/>
              <w:bottom w:val="single" w:sz="4" w:space="0" w:color="auto"/>
              <w:right w:val="single" w:sz="4" w:space="0" w:color="auto"/>
            </w:tcBorders>
            <w:shd w:val="clear" w:color="000000" w:fill="FFFFFF"/>
            <w:noWrap/>
            <w:textDirection w:val="btLr"/>
            <w:vAlign w:val="bottom"/>
            <w:hideMark/>
          </w:tcPr>
          <w:p w:rsidR="009F458F" w:rsidRPr="006368CC" w:rsidRDefault="009F458F" w:rsidP="00FA7BFF">
            <w:pPr>
              <w:spacing w:after="0" w:line="240" w:lineRule="auto"/>
              <w:rPr>
                <w:rFonts w:ascii="Arial" w:eastAsia="Times New Roman" w:hAnsi="Arial" w:cs="Arial"/>
                <w:color w:val="000000"/>
                <w:sz w:val="18"/>
                <w:szCs w:val="18"/>
                <w:lang w:val="en-US"/>
              </w:rPr>
            </w:pPr>
            <w:r w:rsidRPr="006368CC">
              <w:rPr>
                <w:rFonts w:ascii="Arial" w:eastAsia="Times New Roman" w:hAnsi="Arial" w:cs="Arial"/>
                <w:color w:val="000000"/>
                <w:sz w:val="18"/>
                <w:szCs w:val="18"/>
                <w:lang w:val="en-US"/>
              </w:rPr>
              <w:t>Child under 5 years pneumonia case fatality rate %</w:t>
            </w:r>
          </w:p>
        </w:tc>
        <w:tc>
          <w:tcPr>
            <w:tcW w:w="810" w:type="dxa"/>
            <w:tcBorders>
              <w:top w:val="nil"/>
              <w:left w:val="nil"/>
              <w:bottom w:val="single" w:sz="4" w:space="0" w:color="auto"/>
              <w:right w:val="single" w:sz="4" w:space="0" w:color="auto"/>
            </w:tcBorders>
            <w:shd w:val="clear" w:color="000000" w:fill="FFFFFF"/>
            <w:textDirection w:val="btLr"/>
            <w:vAlign w:val="bottom"/>
            <w:hideMark/>
          </w:tcPr>
          <w:p w:rsidR="009F458F" w:rsidRPr="006368CC" w:rsidRDefault="009F458F" w:rsidP="00FA7BFF">
            <w:pPr>
              <w:spacing w:after="0" w:line="240" w:lineRule="auto"/>
              <w:rPr>
                <w:rFonts w:ascii="Arial" w:eastAsia="Times New Roman" w:hAnsi="Arial" w:cs="Arial"/>
                <w:color w:val="000000"/>
                <w:sz w:val="18"/>
                <w:szCs w:val="18"/>
                <w:lang w:val="en-US"/>
              </w:rPr>
            </w:pPr>
            <w:r w:rsidRPr="006368CC">
              <w:rPr>
                <w:rFonts w:ascii="Arial" w:eastAsia="Times New Roman" w:hAnsi="Arial" w:cs="Arial"/>
                <w:color w:val="000000"/>
                <w:sz w:val="18"/>
                <w:szCs w:val="18"/>
                <w:lang w:val="en-US"/>
              </w:rPr>
              <w:t>Child under 5 years pneumonia case fatality rate %</w:t>
            </w:r>
          </w:p>
        </w:tc>
        <w:tc>
          <w:tcPr>
            <w:tcW w:w="720" w:type="dxa"/>
            <w:tcBorders>
              <w:top w:val="nil"/>
              <w:left w:val="nil"/>
              <w:bottom w:val="single" w:sz="4" w:space="0" w:color="auto"/>
              <w:right w:val="single" w:sz="4" w:space="0" w:color="auto"/>
            </w:tcBorders>
            <w:shd w:val="clear" w:color="000000" w:fill="FFFFFF"/>
            <w:noWrap/>
            <w:textDirection w:val="btLr"/>
            <w:vAlign w:val="bottom"/>
            <w:hideMark/>
          </w:tcPr>
          <w:p w:rsidR="009F458F" w:rsidRPr="006368CC" w:rsidRDefault="009F458F" w:rsidP="00FA7BFF">
            <w:pPr>
              <w:spacing w:after="0" w:line="240" w:lineRule="auto"/>
              <w:rPr>
                <w:rFonts w:ascii="Arial" w:eastAsia="Times New Roman" w:hAnsi="Arial" w:cs="Arial"/>
                <w:color w:val="000000"/>
                <w:sz w:val="18"/>
                <w:szCs w:val="18"/>
                <w:lang w:val="en-US"/>
              </w:rPr>
            </w:pPr>
            <w:r w:rsidRPr="006368CC">
              <w:rPr>
                <w:rFonts w:ascii="Arial" w:eastAsia="Times New Roman" w:hAnsi="Arial" w:cs="Arial"/>
                <w:color w:val="000000"/>
                <w:sz w:val="18"/>
                <w:szCs w:val="18"/>
                <w:lang w:val="en-US"/>
              </w:rPr>
              <w:t>Child under 5 years severe acute malnutrition case fatality rate %</w:t>
            </w:r>
          </w:p>
        </w:tc>
        <w:tc>
          <w:tcPr>
            <w:tcW w:w="630" w:type="dxa"/>
            <w:tcBorders>
              <w:top w:val="nil"/>
              <w:left w:val="nil"/>
              <w:bottom w:val="single" w:sz="4" w:space="0" w:color="auto"/>
              <w:right w:val="single" w:sz="4" w:space="0" w:color="auto"/>
            </w:tcBorders>
            <w:shd w:val="clear" w:color="000000" w:fill="FFFFFF"/>
            <w:noWrap/>
            <w:textDirection w:val="btLr"/>
            <w:vAlign w:val="bottom"/>
            <w:hideMark/>
          </w:tcPr>
          <w:p w:rsidR="009F458F" w:rsidRPr="006368CC" w:rsidRDefault="009F458F" w:rsidP="00FA7BFF">
            <w:pPr>
              <w:spacing w:after="0" w:line="240" w:lineRule="auto"/>
              <w:rPr>
                <w:rFonts w:ascii="Arial" w:eastAsia="Times New Roman" w:hAnsi="Arial" w:cs="Arial"/>
                <w:color w:val="000000"/>
                <w:sz w:val="18"/>
                <w:szCs w:val="18"/>
                <w:lang w:val="en-US"/>
              </w:rPr>
            </w:pPr>
            <w:r w:rsidRPr="006368CC">
              <w:rPr>
                <w:rFonts w:ascii="Arial" w:eastAsia="Times New Roman" w:hAnsi="Arial" w:cs="Arial"/>
                <w:color w:val="000000"/>
                <w:sz w:val="18"/>
                <w:szCs w:val="18"/>
                <w:lang w:val="en-US"/>
              </w:rPr>
              <w:t>Inpatient death &lt; 1 year rate</w:t>
            </w:r>
          </w:p>
        </w:tc>
        <w:tc>
          <w:tcPr>
            <w:tcW w:w="630" w:type="dxa"/>
            <w:tcBorders>
              <w:top w:val="nil"/>
              <w:left w:val="nil"/>
              <w:bottom w:val="single" w:sz="4" w:space="0" w:color="auto"/>
              <w:right w:val="single" w:sz="4" w:space="0" w:color="auto"/>
            </w:tcBorders>
            <w:shd w:val="clear" w:color="000000" w:fill="FFFFFF"/>
            <w:noWrap/>
            <w:textDirection w:val="btLr"/>
            <w:vAlign w:val="bottom"/>
            <w:hideMark/>
          </w:tcPr>
          <w:p w:rsidR="009F458F" w:rsidRPr="006368CC" w:rsidRDefault="009F458F" w:rsidP="00FA7BFF">
            <w:pPr>
              <w:spacing w:after="0" w:line="240" w:lineRule="auto"/>
              <w:rPr>
                <w:rFonts w:ascii="Arial" w:eastAsia="Times New Roman" w:hAnsi="Arial" w:cs="Arial"/>
                <w:color w:val="000000"/>
                <w:sz w:val="18"/>
                <w:szCs w:val="18"/>
                <w:lang w:val="en-US"/>
              </w:rPr>
            </w:pPr>
            <w:r w:rsidRPr="006368CC">
              <w:rPr>
                <w:rFonts w:ascii="Arial" w:eastAsia="Times New Roman" w:hAnsi="Arial" w:cs="Arial"/>
                <w:color w:val="000000"/>
                <w:sz w:val="18"/>
                <w:szCs w:val="18"/>
                <w:lang w:val="en-US"/>
              </w:rPr>
              <w:t>Inpatient death &lt; 5 years rate</w:t>
            </w:r>
          </w:p>
        </w:tc>
        <w:tc>
          <w:tcPr>
            <w:tcW w:w="540" w:type="dxa"/>
            <w:tcBorders>
              <w:top w:val="nil"/>
              <w:left w:val="nil"/>
              <w:bottom w:val="single" w:sz="4" w:space="0" w:color="auto"/>
              <w:right w:val="single" w:sz="4" w:space="0" w:color="auto"/>
            </w:tcBorders>
            <w:shd w:val="clear" w:color="000000" w:fill="FFFFFF"/>
            <w:noWrap/>
            <w:textDirection w:val="btLr"/>
            <w:vAlign w:val="bottom"/>
            <w:hideMark/>
          </w:tcPr>
          <w:p w:rsidR="009F458F" w:rsidRPr="006368CC" w:rsidRDefault="009F458F" w:rsidP="00FA7BFF">
            <w:pPr>
              <w:spacing w:after="0" w:line="240" w:lineRule="auto"/>
              <w:rPr>
                <w:rFonts w:ascii="Arial" w:eastAsia="Times New Roman" w:hAnsi="Arial" w:cs="Arial"/>
                <w:color w:val="000000"/>
                <w:sz w:val="18"/>
                <w:szCs w:val="18"/>
                <w:lang w:val="en-US"/>
              </w:rPr>
            </w:pPr>
            <w:r w:rsidRPr="006368CC">
              <w:rPr>
                <w:rFonts w:ascii="Arial" w:eastAsia="Times New Roman" w:hAnsi="Arial" w:cs="Arial"/>
                <w:color w:val="000000"/>
                <w:sz w:val="18"/>
                <w:szCs w:val="18"/>
                <w:lang w:val="en-US"/>
              </w:rPr>
              <w:t>Inpatient early neonatal death rate Per 1K</w:t>
            </w:r>
          </w:p>
        </w:tc>
        <w:tc>
          <w:tcPr>
            <w:tcW w:w="630" w:type="dxa"/>
            <w:tcBorders>
              <w:top w:val="nil"/>
              <w:left w:val="nil"/>
              <w:bottom w:val="single" w:sz="4" w:space="0" w:color="auto"/>
              <w:right w:val="single" w:sz="4" w:space="0" w:color="auto"/>
            </w:tcBorders>
            <w:shd w:val="clear" w:color="000000" w:fill="FFFFFF"/>
            <w:noWrap/>
            <w:textDirection w:val="btLr"/>
            <w:vAlign w:val="bottom"/>
            <w:hideMark/>
          </w:tcPr>
          <w:p w:rsidR="009F458F" w:rsidRPr="006368CC" w:rsidRDefault="009F458F" w:rsidP="00FA7BFF">
            <w:pPr>
              <w:spacing w:after="0" w:line="240" w:lineRule="auto"/>
              <w:rPr>
                <w:rFonts w:ascii="Arial" w:eastAsia="Times New Roman" w:hAnsi="Arial" w:cs="Arial"/>
                <w:color w:val="000000"/>
                <w:sz w:val="18"/>
                <w:szCs w:val="18"/>
                <w:lang w:val="en-US"/>
              </w:rPr>
            </w:pPr>
            <w:r w:rsidRPr="006368CC">
              <w:rPr>
                <w:rFonts w:ascii="Arial" w:eastAsia="Times New Roman" w:hAnsi="Arial" w:cs="Arial"/>
                <w:color w:val="000000"/>
                <w:sz w:val="18"/>
                <w:szCs w:val="18"/>
                <w:lang w:val="en-US"/>
              </w:rPr>
              <w:t>Inpatient neonatal death rate Per 1K</w:t>
            </w:r>
          </w:p>
        </w:tc>
        <w:tc>
          <w:tcPr>
            <w:tcW w:w="990" w:type="dxa"/>
            <w:tcBorders>
              <w:top w:val="nil"/>
              <w:left w:val="nil"/>
              <w:bottom w:val="single" w:sz="4" w:space="0" w:color="auto"/>
              <w:right w:val="single" w:sz="4" w:space="0" w:color="auto"/>
            </w:tcBorders>
            <w:shd w:val="clear" w:color="000000" w:fill="FFFFFF"/>
            <w:noWrap/>
            <w:textDirection w:val="btLr"/>
            <w:vAlign w:val="bottom"/>
            <w:hideMark/>
          </w:tcPr>
          <w:p w:rsidR="009F458F" w:rsidRPr="006368CC" w:rsidRDefault="009F458F" w:rsidP="00FA7BFF">
            <w:pPr>
              <w:spacing w:after="0" w:line="240" w:lineRule="auto"/>
              <w:rPr>
                <w:rFonts w:ascii="Arial" w:eastAsia="Times New Roman" w:hAnsi="Arial" w:cs="Arial"/>
                <w:color w:val="000000"/>
                <w:sz w:val="18"/>
                <w:szCs w:val="18"/>
                <w:lang w:val="en-US"/>
              </w:rPr>
            </w:pPr>
            <w:r w:rsidRPr="006368CC">
              <w:rPr>
                <w:rFonts w:ascii="Arial" w:eastAsia="Times New Roman" w:hAnsi="Arial" w:cs="Arial"/>
                <w:color w:val="000000"/>
                <w:sz w:val="18"/>
                <w:szCs w:val="18"/>
                <w:lang w:val="en-US"/>
              </w:rPr>
              <w:t>Infant 1st PCR test positive around 10 weeks rate (%)</w:t>
            </w:r>
          </w:p>
        </w:tc>
        <w:tc>
          <w:tcPr>
            <w:tcW w:w="498" w:type="dxa"/>
            <w:tcBorders>
              <w:top w:val="nil"/>
              <w:left w:val="nil"/>
              <w:bottom w:val="single" w:sz="4" w:space="0" w:color="auto"/>
              <w:right w:val="single" w:sz="4" w:space="0" w:color="auto"/>
            </w:tcBorders>
            <w:shd w:val="clear" w:color="000000" w:fill="FFFFFF"/>
            <w:noWrap/>
            <w:textDirection w:val="btLr"/>
            <w:vAlign w:val="bottom"/>
            <w:hideMark/>
          </w:tcPr>
          <w:p w:rsidR="009F458F" w:rsidRPr="006368CC" w:rsidRDefault="009F458F" w:rsidP="00FA7BFF">
            <w:pPr>
              <w:spacing w:after="0" w:line="240" w:lineRule="auto"/>
              <w:rPr>
                <w:rFonts w:ascii="Arial" w:eastAsia="Times New Roman" w:hAnsi="Arial" w:cs="Arial"/>
                <w:color w:val="000000"/>
                <w:sz w:val="18"/>
                <w:szCs w:val="18"/>
                <w:lang w:val="en-US"/>
              </w:rPr>
            </w:pPr>
            <w:r w:rsidRPr="006368CC">
              <w:rPr>
                <w:rFonts w:ascii="Arial" w:eastAsia="Times New Roman" w:hAnsi="Arial" w:cs="Arial"/>
                <w:color w:val="000000"/>
                <w:sz w:val="18"/>
                <w:szCs w:val="18"/>
                <w:lang w:val="en-US"/>
              </w:rPr>
              <w:t>School Grade 1 screening coverage (%)</w:t>
            </w:r>
          </w:p>
        </w:tc>
        <w:tc>
          <w:tcPr>
            <w:tcW w:w="498" w:type="dxa"/>
            <w:tcBorders>
              <w:top w:val="nil"/>
              <w:left w:val="single" w:sz="4" w:space="0" w:color="auto"/>
              <w:bottom w:val="single" w:sz="4" w:space="0" w:color="auto"/>
              <w:right w:val="single" w:sz="4" w:space="0" w:color="auto"/>
            </w:tcBorders>
            <w:shd w:val="clear" w:color="000000" w:fill="FFFFFF"/>
            <w:noWrap/>
            <w:textDirection w:val="btLr"/>
            <w:vAlign w:val="bottom"/>
            <w:hideMark/>
          </w:tcPr>
          <w:p w:rsidR="009F458F" w:rsidRPr="006368CC" w:rsidRDefault="009F458F" w:rsidP="00FA7BFF">
            <w:pPr>
              <w:spacing w:after="0" w:line="240" w:lineRule="auto"/>
              <w:rPr>
                <w:rFonts w:ascii="Arial" w:eastAsia="Times New Roman" w:hAnsi="Arial" w:cs="Arial"/>
                <w:color w:val="000000"/>
                <w:sz w:val="18"/>
                <w:szCs w:val="18"/>
                <w:lang w:val="en-US"/>
              </w:rPr>
            </w:pPr>
            <w:r w:rsidRPr="006368CC">
              <w:rPr>
                <w:rFonts w:ascii="Arial" w:eastAsia="Times New Roman" w:hAnsi="Arial" w:cs="Arial"/>
                <w:color w:val="000000"/>
                <w:sz w:val="18"/>
                <w:szCs w:val="18"/>
                <w:lang w:val="en-US"/>
              </w:rPr>
              <w:t>School Grade 8 screening coverage (%)</w:t>
            </w:r>
          </w:p>
        </w:tc>
        <w:tc>
          <w:tcPr>
            <w:tcW w:w="498" w:type="dxa"/>
            <w:tcBorders>
              <w:top w:val="nil"/>
              <w:left w:val="nil"/>
              <w:bottom w:val="single" w:sz="4" w:space="0" w:color="auto"/>
              <w:right w:val="single" w:sz="4" w:space="0" w:color="auto"/>
            </w:tcBorders>
            <w:shd w:val="clear" w:color="000000" w:fill="FFFFFF"/>
            <w:noWrap/>
            <w:textDirection w:val="btLr"/>
            <w:vAlign w:val="bottom"/>
            <w:hideMark/>
          </w:tcPr>
          <w:p w:rsidR="009F458F" w:rsidRPr="006368CC" w:rsidRDefault="009F458F" w:rsidP="00FA7BFF">
            <w:pPr>
              <w:spacing w:after="0" w:line="240" w:lineRule="auto"/>
              <w:rPr>
                <w:rFonts w:ascii="Arial" w:eastAsia="Times New Roman" w:hAnsi="Arial" w:cs="Arial"/>
                <w:color w:val="000000"/>
                <w:sz w:val="18"/>
                <w:szCs w:val="18"/>
                <w:lang w:val="en-US"/>
              </w:rPr>
            </w:pPr>
            <w:r w:rsidRPr="006368CC">
              <w:rPr>
                <w:rFonts w:ascii="Arial" w:eastAsia="Times New Roman" w:hAnsi="Arial" w:cs="Arial"/>
                <w:color w:val="000000"/>
                <w:sz w:val="18"/>
                <w:szCs w:val="18"/>
                <w:lang w:val="en-US"/>
              </w:rPr>
              <w:t>HPV 1st dose coverage (%)</w:t>
            </w:r>
          </w:p>
        </w:tc>
        <w:tc>
          <w:tcPr>
            <w:tcW w:w="576" w:type="dxa"/>
            <w:tcBorders>
              <w:top w:val="nil"/>
              <w:left w:val="nil"/>
              <w:bottom w:val="single" w:sz="4" w:space="0" w:color="auto"/>
              <w:right w:val="single" w:sz="4" w:space="0" w:color="auto"/>
            </w:tcBorders>
            <w:shd w:val="clear" w:color="000000" w:fill="FFFFFF"/>
            <w:noWrap/>
            <w:textDirection w:val="btLr"/>
            <w:vAlign w:val="bottom"/>
            <w:hideMark/>
          </w:tcPr>
          <w:p w:rsidR="009F458F" w:rsidRPr="006368CC" w:rsidRDefault="009F458F" w:rsidP="00FA7BFF">
            <w:pPr>
              <w:spacing w:after="0" w:line="240" w:lineRule="auto"/>
              <w:rPr>
                <w:rFonts w:ascii="Arial" w:eastAsia="Times New Roman" w:hAnsi="Arial" w:cs="Arial"/>
                <w:color w:val="000000"/>
                <w:sz w:val="18"/>
                <w:szCs w:val="18"/>
                <w:lang w:val="en-US"/>
              </w:rPr>
            </w:pPr>
            <w:r w:rsidRPr="006368CC">
              <w:rPr>
                <w:rFonts w:ascii="Arial" w:eastAsia="Times New Roman" w:hAnsi="Arial" w:cs="Arial"/>
                <w:color w:val="000000"/>
                <w:sz w:val="18"/>
                <w:szCs w:val="18"/>
                <w:lang w:val="en-US"/>
              </w:rPr>
              <w:t>HPV 2nd dose coverage (%)</w:t>
            </w:r>
          </w:p>
        </w:tc>
        <w:tc>
          <w:tcPr>
            <w:tcW w:w="498" w:type="dxa"/>
            <w:tcBorders>
              <w:top w:val="nil"/>
              <w:left w:val="nil"/>
              <w:bottom w:val="single" w:sz="4" w:space="0" w:color="auto"/>
              <w:right w:val="single" w:sz="4" w:space="0" w:color="auto"/>
            </w:tcBorders>
            <w:shd w:val="clear" w:color="000000" w:fill="FFFFFF"/>
            <w:noWrap/>
            <w:textDirection w:val="btLr"/>
            <w:vAlign w:val="bottom"/>
            <w:hideMark/>
          </w:tcPr>
          <w:p w:rsidR="009F458F" w:rsidRPr="006368CC" w:rsidRDefault="009F458F" w:rsidP="00FA7BFF">
            <w:pPr>
              <w:spacing w:after="0" w:line="240" w:lineRule="auto"/>
              <w:rPr>
                <w:rFonts w:ascii="Arial" w:eastAsia="Times New Roman" w:hAnsi="Arial" w:cs="Arial"/>
                <w:color w:val="000000"/>
                <w:sz w:val="18"/>
                <w:szCs w:val="18"/>
                <w:lang w:val="en-US"/>
              </w:rPr>
            </w:pPr>
            <w:r w:rsidRPr="006368CC">
              <w:rPr>
                <w:rFonts w:ascii="Arial" w:eastAsia="Times New Roman" w:hAnsi="Arial" w:cs="Arial"/>
                <w:color w:val="000000"/>
                <w:sz w:val="18"/>
                <w:szCs w:val="18"/>
                <w:lang w:val="en-US"/>
              </w:rPr>
              <w:t>Vitamin A coverage 12-59 (%)</w:t>
            </w:r>
          </w:p>
        </w:tc>
        <w:tc>
          <w:tcPr>
            <w:tcW w:w="750" w:type="dxa"/>
            <w:tcBorders>
              <w:top w:val="nil"/>
              <w:left w:val="nil"/>
              <w:bottom w:val="single" w:sz="4" w:space="0" w:color="auto"/>
              <w:right w:val="single" w:sz="4" w:space="0" w:color="auto"/>
            </w:tcBorders>
            <w:shd w:val="clear" w:color="000000" w:fill="FFFFFF"/>
            <w:noWrap/>
            <w:textDirection w:val="btLr"/>
            <w:vAlign w:val="bottom"/>
            <w:hideMark/>
          </w:tcPr>
          <w:p w:rsidR="009F458F" w:rsidRPr="006368CC" w:rsidRDefault="009F458F" w:rsidP="00FA7BFF">
            <w:pPr>
              <w:spacing w:after="0" w:line="240" w:lineRule="auto"/>
              <w:rPr>
                <w:rFonts w:ascii="Arial" w:eastAsia="Times New Roman" w:hAnsi="Arial" w:cs="Arial"/>
                <w:color w:val="000000"/>
                <w:sz w:val="18"/>
                <w:szCs w:val="18"/>
                <w:lang w:val="en-US"/>
              </w:rPr>
            </w:pPr>
            <w:r w:rsidRPr="006368CC">
              <w:rPr>
                <w:rFonts w:ascii="Arial" w:eastAsia="Times New Roman" w:hAnsi="Arial" w:cs="Arial"/>
                <w:color w:val="000000"/>
                <w:sz w:val="18"/>
                <w:szCs w:val="18"/>
                <w:lang w:val="en-US"/>
              </w:rPr>
              <w:t>Immunisation coverage under 1 year (%)</w:t>
            </w:r>
          </w:p>
        </w:tc>
        <w:tc>
          <w:tcPr>
            <w:tcW w:w="498" w:type="dxa"/>
            <w:tcBorders>
              <w:top w:val="nil"/>
              <w:left w:val="nil"/>
              <w:bottom w:val="single" w:sz="4" w:space="0" w:color="auto"/>
              <w:right w:val="single" w:sz="4" w:space="0" w:color="auto"/>
            </w:tcBorders>
            <w:shd w:val="clear" w:color="000000" w:fill="FFFFFF"/>
            <w:noWrap/>
            <w:textDirection w:val="btLr"/>
            <w:vAlign w:val="bottom"/>
            <w:hideMark/>
          </w:tcPr>
          <w:p w:rsidR="009F458F" w:rsidRPr="006368CC" w:rsidRDefault="009F458F" w:rsidP="00FA7BFF">
            <w:pPr>
              <w:spacing w:after="0" w:line="240" w:lineRule="auto"/>
              <w:rPr>
                <w:rFonts w:ascii="Arial" w:eastAsia="Times New Roman" w:hAnsi="Arial" w:cs="Arial"/>
                <w:color w:val="000000"/>
                <w:sz w:val="18"/>
                <w:szCs w:val="18"/>
                <w:lang w:val="en-US"/>
              </w:rPr>
            </w:pPr>
            <w:r w:rsidRPr="006368CC">
              <w:rPr>
                <w:rFonts w:ascii="Arial" w:eastAsia="Times New Roman" w:hAnsi="Arial" w:cs="Arial"/>
                <w:color w:val="000000"/>
                <w:sz w:val="18"/>
                <w:szCs w:val="18"/>
                <w:lang w:val="en-US"/>
              </w:rPr>
              <w:t>Measles 2nd dose coverage (%)</w:t>
            </w:r>
          </w:p>
        </w:tc>
        <w:tc>
          <w:tcPr>
            <w:tcW w:w="961" w:type="dxa"/>
            <w:gridSpan w:val="2"/>
            <w:tcBorders>
              <w:top w:val="nil"/>
              <w:left w:val="nil"/>
              <w:bottom w:val="single" w:sz="4" w:space="0" w:color="auto"/>
              <w:right w:val="single" w:sz="4" w:space="0" w:color="auto"/>
            </w:tcBorders>
            <w:shd w:val="clear" w:color="000000" w:fill="FFFFFF"/>
            <w:noWrap/>
            <w:textDirection w:val="btLr"/>
            <w:vAlign w:val="bottom"/>
            <w:hideMark/>
          </w:tcPr>
          <w:p w:rsidR="009F458F" w:rsidRPr="006368CC" w:rsidRDefault="009F458F" w:rsidP="00FA7BFF">
            <w:pPr>
              <w:spacing w:after="0" w:line="240" w:lineRule="auto"/>
              <w:rPr>
                <w:rFonts w:ascii="Arial" w:eastAsia="Times New Roman" w:hAnsi="Arial" w:cs="Arial"/>
                <w:color w:val="000000"/>
                <w:sz w:val="18"/>
                <w:szCs w:val="18"/>
                <w:lang w:val="en-US"/>
              </w:rPr>
            </w:pPr>
            <w:r w:rsidRPr="006368CC">
              <w:rPr>
                <w:rFonts w:ascii="Arial" w:eastAsia="Times New Roman" w:hAnsi="Arial" w:cs="Arial"/>
                <w:color w:val="000000"/>
                <w:sz w:val="18"/>
                <w:szCs w:val="18"/>
                <w:lang w:val="en-US"/>
              </w:rPr>
              <w:t>Infant exclusively breastfed at DTaP-IPV-Hib-HBV 3rd dose rate (%)</w:t>
            </w:r>
          </w:p>
        </w:tc>
      </w:tr>
      <w:tr w:rsidR="00AB7CF9" w:rsidRPr="00F13ACC" w:rsidTr="007F338D">
        <w:trPr>
          <w:trHeight w:val="305"/>
        </w:trPr>
        <w:tc>
          <w:tcPr>
            <w:tcW w:w="2805" w:type="dxa"/>
            <w:gridSpan w:val="3"/>
            <w:tcBorders>
              <w:top w:val="single" w:sz="4" w:space="0" w:color="auto"/>
              <w:left w:val="single" w:sz="4" w:space="0" w:color="auto"/>
              <w:bottom w:val="single" w:sz="4" w:space="0" w:color="auto"/>
              <w:right w:val="single" w:sz="4" w:space="0" w:color="auto"/>
            </w:tcBorders>
            <w:shd w:val="clear" w:color="000000" w:fill="FFFFFF"/>
            <w:noWrap/>
            <w:textDirection w:val="btLr"/>
            <w:vAlign w:val="bottom"/>
          </w:tcPr>
          <w:p w:rsidR="00AB7CF9" w:rsidRPr="00F13ACC" w:rsidRDefault="00AB7CF9" w:rsidP="00FA7BFF">
            <w:pPr>
              <w:spacing w:after="0" w:line="240" w:lineRule="auto"/>
              <w:jc w:val="right"/>
              <w:rPr>
                <w:rFonts w:ascii="Arial" w:eastAsia="Times New Roman" w:hAnsi="Arial" w:cs="Arial"/>
                <w:b/>
                <w:bCs/>
                <w:color w:val="000000"/>
                <w:sz w:val="24"/>
                <w:szCs w:val="24"/>
                <w:lang w:val="en-US"/>
              </w:rPr>
            </w:pPr>
          </w:p>
        </w:tc>
        <w:tc>
          <w:tcPr>
            <w:tcW w:w="882" w:type="dxa"/>
            <w:tcBorders>
              <w:top w:val="nil"/>
              <w:left w:val="nil"/>
              <w:bottom w:val="single" w:sz="4" w:space="0" w:color="auto"/>
              <w:right w:val="single" w:sz="4" w:space="0" w:color="auto"/>
            </w:tcBorders>
            <w:shd w:val="clear" w:color="000000" w:fill="FFFFFF"/>
            <w:textDirection w:val="btLr"/>
            <w:vAlign w:val="bottom"/>
          </w:tcPr>
          <w:p w:rsidR="00AB7CF9" w:rsidRPr="006368CC" w:rsidRDefault="00AB7CF9" w:rsidP="00FA7BFF">
            <w:pPr>
              <w:spacing w:after="0" w:line="240" w:lineRule="auto"/>
              <w:rPr>
                <w:rFonts w:ascii="Arial" w:eastAsia="Times New Roman" w:hAnsi="Arial" w:cs="Arial"/>
                <w:color w:val="000000"/>
                <w:sz w:val="18"/>
                <w:szCs w:val="18"/>
                <w:lang w:val="en-US"/>
              </w:rPr>
            </w:pPr>
            <w:r>
              <w:rPr>
                <w:rFonts w:ascii="Arial" w:eastAsia="Times New Roman" w:hAnsi="Arial" w:cs="Arial"/>
                <w:color w:val="000000"/>
                <w:sz w:val="18"/>
                <w:szCs w:val="18"/>
                <w:lang w:val="en-US"/>
              </w:rPr>
              <w:t>17</w:t>
            </w:r>
          </w:p>
        </w:tc>
        <w:tc>
          <w:tcPr>
            <w:tcW w:w="810" w:type="dxa"/>
            <w:tcBorders>
              <w:top w:val="nil"/>
              <w:left w:val="nil"/>
              <w:bottom w:val="single" w:sz="4" w:space="0" w:color="auto"/>
              <w:right w:val="single" w:sz="4" w:space="0" w:color="auto"/>
            </w:tcBorders>
            <w:shd w:val="clear" w:color="000000" w:fill="FFFFFF"/>
            <w:noWrap/>
            <w:textDirection w:val="btLr"/>
            <w:vAlign w:val="bottom"/>
          </w:tcPr>
          <w:p w:rsidR="00AB7CF9" w:rsidRPr="006368CC" w:rsidRDefault="00AB7CF9" w:rsidP="00FA7BFF">
            <w:pPr>
              <w:spacing w:after="0" w:line="240" w:lineRule="auto"/>
              <w:rPr>
                <w:rFonts w:ascii="Arial" w:eastAsia="Times New Roman" w:hAnsi="Arial" w:cs="Arial"/>
                <w:color w:val="000000"/>
                <w:sz w:val="18"/>
                <w:szCs w:val="18"/>
                <w:lang w:val="en-US"/>
              </w:rPr>
            </w:pPr>
            <w:r>
              <w:rPr>
                <w:rFonts w:ascii="Arial" w:eastAsia="Times New Roman" w:hAnsi="Arial" w:cs="Arial"/>
                <w:color w:val="000000"/>
                <w:sz w:val="18"/>
                <w:szCs w:val="18"/>
                <w:lang w:val="en-US"/>
              </w:rPr>
              <w:t>16</w:t>
            </w:r>
          </w:p>
        </w:tc>
        <w:tc>
          <w:tcPr>
            <w:tcW w:w="810" w:type="dxa"/>
            <w:tcBorders>
              <w:top w:val="nil"/>
              <w:left w:val="nil"/>
              <w:bottom w:val="single" w:sz="4" w:space="0" w:color="auto"/>
              <w:right w:val="single" w:sz="4" w:space="0" w:color="auto"/>
            </w:tcBorders>
            <w:shd w:val="clear" w:color="000000" w:fill="FFFFFF"/>
            <w:textDirection w:val="btLr"/>
            <w:vAlign w:val="bottom"/>
          </w:tcPr>
          <w:p w:rsidR="00AB7CF9" w:rsidRPr="006368CC" w:rsidRDefault="00AB7CF9" w:rsidP="00FA7BFF">
            <w:pPr>
              <w:spacing w:after="0" w:line="240" w:lineRule="auto"/>
              <w:rPr>
                <w:rFonts w:ascii="Arial" w:eastAsia="Times New Roman" w:hAnsi="Arial" w:cs="Arial"/>
                <w:color w:val="000000"/>
                <w:sz w:val="18"/>
                <w:szCs w:val="18"/>
                <w:lang w:val="en-US"/>
              </w:rPr>
            </w:pPr>
            <w:r>
              <w:rPr>
                <w:rFonts w:ascii="Arial" w:eastAsia="Times New Roman" w:hAnsi="Arial" w:cs="Arial"/>
                <w:color w:val="000000"/>
                <w:sz w:val="18"/>
                <w:szCs w:val="18"/>
                <w:lang w:val="en-US"/>
              </w:rPr>
              <w:t>15</w:t>
            </w:r>
          </w:p>
        </w:tc>
        <w:tc>
          <w:tcPr>
            <w:tcW w:w="720" w:type="dxa"/>
            <w:tcBorders>
              <w:top w:val="nil"/>
              <w:left w:val="nil"/>
              <w:bottom w:val="single" w:sz="4" w:space="0" w:color="auto"/>
              <w:right w:val="single" w:sz="4" w:space="0" w:color="auto"/>
            </w:tcBorders>
            <w:shd w:val="clear" w:color="000000" w:fill="FFFFFF"/>
            <w:noWrap/>
            <w:textDirection w:val="btLr"/>
            <w:vAlign w:val="bottom"/>
          </w:tcPr>
          <w:p w:rsidR="00AB7CF9" w:rsidRPr="006368CC" w:rsidRDefault="00AB7CF9" w:rsidP="00FA7BFF">
            <w:pPr>
              <w:spacing w:after="0" w:line="240" w:lineRule="auto"/>
              <w:rPr>
                <w:rFonts w:ascii="Arial" w:eastAsia="Times New Roman" w:hAnsi="Arial" w:cs="Arial"/>
                <w:color w:val="000000"/>
                <w:sz w:val="18"/>
                <w:szCs w:val="18"/>
                <w:lang w:val="en-US"/>
              </w:rPr>
            </w:pPr>
            <w:r>
              <w:rPr>
                <w:rFonts w:ascii="Arial" w:eastAsia="Times New Roman" w:hAnsi="Arial" w:cs="Arial"/>
                <w:color w:val="000000"/>
                <w:sz w:val="18"/>
                <w:szCs w:val="18"/>
                <w:lang w:val="en-US"/>
              </w:rPr>
              <w:t>14</w:t>
            </w:r>
          </w:p>
        </w:tc>
        <w:tc>
          <w:tcPr>
            <w:tcW w:w="630" w:type="dxa"/>
            <w:tcBorders>
              <w:top w:val="nil"/>
              <w:left w:val="nil"/>
              <w:bottom w:val="single" w:sz="4" w:space="0" w:color="auto"/>
              <w:right w:val="single" w:sz="4" w:space="0" w:color="auto"/>
            </w:tcBorders>
            <w:shd w:val="clear" w:color="000000" w:fill="FFFFFF"/>
            <w:noWrap/>
            <w:textDirection w:val="btLr"/>
            <w:vAlign w:val="bottom"/>
          </w:tcPr>
          <w:p w:rsidR="00AB7CF9" w:rsidRPr="006368CC" w:rsidRDefault="00AB7CF9" w:rsidP="00FA7BFF">
            <w:pPr>
              <w:spacing w:after="0" w:line="240" w:lineRule="auto"/>
              <w:rPr>
                <w:rFonts w:ascii="Arial" w:eastAsia="Times New Roman" w:hAnsi="Arial" w:cs="Arial"/>
                <w:color w:val="000000"/>
                <w:sz w:val="18"/>
                <w:szCs w:val="18"/>
                <w:lang w:val="en-US"/>
              </w:rPr>
            </w:pPr>
            <w:r>
              <w:rPr>
                <w:rFonts w:ascii="Arial" w:eastAsia="Times New Roman" w:hAnsi="Arial" w:cs="Arial"/>
                <w:color w:val="000000"/>
                <w:sz w:val="18"/>
                <w:szCs w:val="18"/>
                <w:lang w:val="en-US"/>
              </w:rPr>
              <w:t>13</w:t>
            </w:r>
          </w:p>
        </w:tc>
        <w:tc>
          <w:tcPr>
            <w:tcW w:w="630" w:type="dxa"/>
            <w:tcBorders>
              <w:top w:val="nil"/>
              <w:left w:val="nil"/>
              <w:bottom w:val="single" w:sz="4" w:space="0" w:color="auto"/>
              <w:right w:val="single" w:sz="4" w:space="0" w:color="auto"/>
            </w:tcBorders>
            <w:shd w:val="clear" w:color="000000" w:fill="FFFFFF"/>
            <w:noWrap/>
            <w:textDirection w:val="btLr"/>
            <w:vAlign w:val="bottom"/>
          </w:tcPr>
          <w:p w:rsidR="00AB7CF9" w:rsidRPr="006368CC" w:rsidRDefault="00AB7CF9" w:rsidP="00FA7BFF">
            <w:pPr>
              <w:spacing w:after="0" w:line="240" w:lineRule="auto"/>
              <w:rPr>
                <w:rFonts w:ascii="Arial" w:eastAsia="Times New Roman" w:hAnsi="Arial" w:cs="Arial"/>
                <w:color w:val="000000"/>
                <w:sz w:val="18"/>
                <w:szCs w:val="18"/>
                <w:lang w:val="en-US"/>
              </w:rPr>
            </w:pPr>
            <w:r>
              <w:rPr>
                <w:rFonts w:ascii="Arial" w:eastAsia="Times New Roman" w:hAnsi="Arial" w:cs="Arial"/>
                <w:color w:val="000000"/>
                <w:sz w:val="18"/>
                <w:szCs w:val="18"/>
                <w:lang w:val="en-US"/>
              </w:rPr>
              <w:t>12</w:t>
            </w:r>
          </w:p>
        </w:tc>
        <w:tc>
          <w:tcPr>
            <w:tcW w:w="540" w:type="dxa"/>
            <w:tcBorders>
              <w:top w:val="nil"/>
              <w:left w:val="nil"/>
              <w:bottom w:val="single" w:sz="4" w:space="0" w:color="auto"/>
              <w:right w:val="single" w:sz="4" w:space="0" w:color="auto"/>
            </w:tcBorders>
            <w:shd w:val="clear" w:color="000000" w:fill="FFFFFF"/>
            <w:noWrap/>
            <w:textDirection w:val="btLr"/>
            <w:vAlign w:val="bottom"/>
          </w:tcPr>
          <w:p w:rsidR="00AB7CF9" w:rsidRPr="006368CC" w:rsidRDefault="00AB7CF9" w:rsidP="00FA7BFF">
            <w:pPr>
              <w:spacing w:after="0" w:line="240" w:lineRule="auto"/>
              <w:rPr>
                <w:rFonts w:ascii="Arial" w:eastAsia="Times New Roman" w:hAnsi="Arial" w:cs="Arial"/>
                <w:color w:val="000000"/>
                <w:sz w:val="18"/>
                <w:szCs w:val="18"/>
                <w:lang w:val="en-US"/>
              </w:rPr>
            </w:pPr>
            <w:r>
              <w:rPr>
                <w:rFonts w:ascii="Arial" w:eastAsia="Times New Roman" w:hAnsi="Arial" w:cs="Arial"/>
                <w:color w:val="000000"/>
                <w:sz w:val="18"/>
                <w:szCs w:val="18"/>
                <w:lang w:val="en-US"/>
              </w:rPr>
              <w:t>11</w:t>
            </w:r>
          </w:p>
        </w:tc>
        <w:tc>
          <w:tcPr>
            <w:tcW w:w="630" w:type="dxa"/>
            <w:tcBorders>
              <w:top w:val="nil"/>
              <w:left w:val="nil"/>
              <w:bottom w:val="single" w:sz="4" w:space="0" w:color="auto"/>
              <w:right w:val="single" w:sz="4" w:space="0" w:color="auto"/>
            </w:tcBorders>
            <w:shd w:val="clear" w:color="000000" w:fill="FFFFFF"/>
            <w:noWrap/>
            <w:textDirection w:val="btLr"/>
            <w:vAlign w:val="bottom"/>
          </w:tcPr>
          <w:p w:rsidR="00AB7CF9" w:rsidRPr="006368CC" w:rsidRDefault="00AB7CF9" w:rsidP="00FA7BFF">
            <w:pPr>
              <w:spacing w:after="0" w:line="240" w:lineRule="auto"/>
              <w:rPr>
                <w:rFonts w:ascii="Arial" w:eastAsia="Times New Roman" w:hAnsi="Arial" w:cs="Arial"/>
                <w:color w:val="000000"/>
                <w:sz w:val="18"/>
                <w:szCs w:val="18"/>
                <w:lang w:val="en-US"/>
              </w:rPr>
            </w:pPr>
            <w:r>
              <w:rPr>
                <w:rFonts w:ascii="Arial" w:eastAsia="Times New Roman" w:hAnsi="Arial" w:cs="Arial"/>
                <w:color w:val="000000"/>
                <w:sz w:val="18"/>
                <w:szCs w:val="18"/>
                <w:lang w:val="en-US"/>
              </w:rPr>
              <w:t>10</w:t>
            </w:r>
          </w:p>
        </w:tc>
        <w:tc>
          <w:tcPr>
            <w:tcW w:w="990" w:type="dxa"/>
            <w:tcBorders>
              <w:top w:val="nil"/>
              <w:left w:val="nil"/>
              <w:bottom w:val="single" w:sz="4" w:space="0" w:color="auto"/>
              <w:right w:val="single" w:sz="4" w:space="0" w:color="auto"/>
            </w:tcBorders>
            <w:shd w:val="clear" w:color="000000" w:fill="FFFFFF"/>
            <w:noWrap/>
            <w:textDirection w:val="btLr"/>
            <w:vAlign w:val="bottom"/>
          </w:tcPr>
          <w:p w:rsidR="00AB7CF9" w:rsidRPr="006368CC" w:rsidRDefault="00AB7CF9" w:rsidP="00FA7BFF">
            <w:pPr>
              <w:spacing w:after="0" w:line="240" w:lineRule="auto"/>
              <w:rPr>
                <w:rFonts w:ascii="Arial" w:eastAsia="Times New Roman" w:hAnsi="Arial" w:cs="Arial"/>
                <w:color w:val="000000"/>
                <w:sz w:val="18"/>
                <w:szCs w:val="18"/>
                <w:lang w:val="en-US"/>
              </w:rPr>
            </w:pPr>
            <w:r>
              <w:rPr>
                <w:rFonts w:ascii="Arial" w:eastAsia="Times New Roman" w:hAnsi="Arial" w:cs="Arial"/>
                <w:color w:val="000000"/>
                <w:sz w:val="18"/>
                <w:szCs w:val="18"/>
                <w:lang w:val="en-US"/>
              </w:rPr>
              <w:t>9</w:t>
            </w:r>
          </w:p>
        </w:tc>
        <w:tc>
          <w:tcPr>
            <w:tcW w:w="498" w:type="dxa"/>
            <w:tcBorders>
              <w:top w:val="nil"/>
              <w:left w:val="nil"/>
              <w:bottom w:val="single" w:sz="4" w:space="0" w:color="auto"/>
              <w:right w:val="single" w:sz="4" w:space="0" w:color="auto"/>
            </w:tcBorders>
            <w:shd w:val="clear" w:color="000000" w:fill="FFFFFF"/>
            <w:noWrap/>
            <w:textDirection w:val="btLr"/>
            <w:vAlign w:val="bottom"/>
          </w:tcPr>
          <w:p w:rsidR="00AB7CF9" w:rsidRPr="006368CC" w:rsidRDefault="00AB7CF9" w:rsidP="00FA7BFF">
            <w:pPr>
              <w:spacing w:after="0" w:line="240" w:lineRule="auto"/>
              <w:rPr>
                <w:rFonts w:ascii="Arial" w:eastAsia="Times New Roman" w:hAnsi="Arial" w:cs="Arial"/>
                <w:color w:val="000000"/>
                <w:sz w:val="18"/>
                <w:szCs w:val="18"/>
                <w:lang w:val="en-US"/>
              </w:rPr>
            </w:pPr>
            <w:r>
              <w:rPr>
                <w:rFonts w:ascii="Arial" w:eastAsia="Times New Roman" w:hAnsi="Arial" w:cs="Arial"/>
                <w:color w:val="000000"/>
                <w:sz w:val="18"/>
                <w:szCs w:val="18"/>
                <w:lang w:val="en-US"/>
              </w:rPr>
              <w:t>8</w:t>
            </w:r>
          </w:p>
        </w:tc>
        <w:tc>
          <w:tcPr>
            <w:tcW w:w="498" w:type="dxa"/>
            <w:tcBorders>
              <w:top w:val="nil"/>
              <w:left w:val="single" w:sz="4" w:space="0" w:color="auto"/>
              <w:bottom w:val="single" w:sz="4" w:space="0" w:color="auto"/>
              <w:right w:val="single" w:sz="4" w:space="0" w:color="auto"/>
            </w:tcBorders>
            <w:shd w:val="clear" w:color="000000" w:fill="FFFFFF"/>
            <w:noWrap/>
            <w:textDirection w:val="btLr"/>
            <w:vAlign w:val="bottom"/>
          </w:tcPr>
          <w:p w:rsidR="00AB7CF9" w:rsidRPr="006368CC" w:rsidRDefault="00AB7CF9" w:rsidP="00FA7BFF">
            <w:pPr>
              <w:spacing w:after="0" w:line="240" w:lineRule="auto"/>
              <w:rPr>
                <w:rFonts w:ascii="Arial" w:eastAsia="Times New Roman" w:hAnsi="Arial" w:cs="Arial"/>
                <w:color w:val="000000"/>
                <w:sz w:val="18"/>
                <w:szCs w:val="18"/>
                <w:lang w:val="en-US"/>
              </w:rPr>
            </w:pPr>
            <w:r>
              <w:rPr>
                <w:rFonts w:ascii="Arial" w:eastAsia="Times New Roman" w:hAnsi="Arial" w:cs="Arial"/>
                <w:color w:val="000000"/>
                <w:sz w:val="18"/>
                <w:szCs w:val="18"/>
                <w:lang w:val="en-US"/>
              </w:rPr>
              <w:t>7</w:t>
            </w:r>
          </w:p>
        </w:tc>
        <w:tc>
          <w:tcPr>
            <w:tcW w:w="498" w:type="dxa"/>
            <w:tcBorders>
              <w:top w:val="nil"/>
              <w:left w:val="nil"/>
              <w:bottom w:val="single" w:sz="4" w:space="0" w:color="auto"/>
              <w:right w:val="single" w:sz="4" w:space="0" w:color="auto"/>
            </w:tcBorders>
            <w:shd w:val="clear" w:color="000000" w:fill="FFFFFF"/>
            <w:noWrap/>
            <w:textDirection w:val="btLr"/>
            <w:vAlign w:val="bottom"/>
          </w:tcPr>
          <w:p w:rsidR="00AB7CF9" w:rsidRPr="006368CC" w:rsidRDefault="00AB7CF9" w:rsidP="00FA7BFF">
            <w:pPr>
              <w:spacing w:after="0" w:line="240" w:lineRule="auto"/>
              <w:rPr>
                <w:rFonts w:ascii="Arial" w:eastAsia="Times New Roman" w:hAnsi="Arial" w:cs="Arial"/>
                <w:color w:val="000000"/>
                <w:sz w:val="18"/>
                <w:szCs w:val="18"/>
                <w:lang w:val="en-US"/>
              </w:rPr>
            </w:pPr>
            <w:r>
              <w:rPr>
                <w:rFonts w:ascii="Arial" w:eastAsia="Times New Roman" w:hAnsi="Arial" w:cs="Arial"/>
                <w:color w:val="000000"/>
                <w:sz w:val="18"/>
                <w:szCs w:val="18"/>
                <w:lang w:val="en-US"/>
              </w:rPr>
              <w:t>6</w:t>
            </w:r>
          </w:p>
        </w:tc>
        <w:tc>
          <w:tcPr>
            <w:tcW w:w="576" w:type="dxa"/>
            <w:tcBorders>
              <w:top w:val="nil"/>
              <w:left w:val="nil"/>
              <w:bottom w:val="single" w:sz="4" w:space="0" w:color="auto"/>
              <w:right w:val="single" w:sz="4" w:space="0" w:color="auto"/>
            </w:tcBorders>
            <w:shd w:val="clear" w:color="000000" w:fill="FFFFFF"/>
            <w:noWrap/>
            <w:textDirection w:val="btLr"/>
            <w:vAlign w:val="bottom"/>
          </w:tcPr>
          <w:p w:rsidR="00AB7CF9" w:rsidRPr="006368CC" w:rsidRDefault="00AB7CF9" w:rsidP="00FA7BFF">
            <w:pPr>
              <w:spacing w:after="0" w:line="240" w:lineRule="auto"/>
              <w:rPr>
                <w:rFonts w:ascii="Arial" w:eastAsia="Times New Roman" w:hAnsi="Arial" w:cs="Arial"/>
                <w:color w:val="000000"/>
                <w:sz w:val="18"/>
                <w:szCs w:val="18"/>
                <w:lang w:val="en-US"/>
              </w:rPr>
            </w:pPr>
            <w:r>
              <w:rPr>
                <w:rFonts w:ascii="Arial" w:eastAsia="Times New Roman" w:hAnsi="Arial" w:cs="Arial"/>
                <w:color w:val="000000"/>
                <w:sz w:val="18"/>
                <w:szCs w:val="18"/>
                <w:lang w:val="en-US"/>
              </w:rPr>
              <w:t>5</w:t>
            </w:r>
          </w:p>
        </w:tc>
        <w:tc>
          <w:tcPr>
            <w:tcW w:w="498" w:type="dxa"/>
            <w:tcBorders>
              <w:top w:val="nil"/>
              <w:left w:val="nil"/>
              <w:bottom w:val="single" w:sz="4" w:space="0" w:color="auto"/>
              <w:right w:val="single" w:sz="4" w:space="0" w:color="auto"/>
            </w:tcBorders>
            <w:shd w:val="clear" w:color="000000" w:fill="FFFFFF"/>
            <w:noWrap/>
            <w:textDirection w:val="btLr"/>
            <w:vAlign w:val="bottom"/>
          </w:tcPr>
          <w:p w:rsidR="00AB7CF9" w:rsidRPr="006368CC" w:rsidRDefault="00AB7CF9" w:rsidP="00FA7BFF">
            <w:pPr>
              <w:spacing w:after="0" w:line="240" w:lineRule="auto"/>
              <w:rPr>
                <w:rFonts w:ascii="Arial" w:eastAsia="Times New Roman" w:hAnsi="Arial" w:cs="Arial"/>
                <w:color w:val="000000"/>
                <w:sz w:val="18"/>
                <w:szCs w:val="18"/>
                <w:lang w:val="en-US"/>
              </w:rPr>
            </w:pPr>
            <w:r>
              <w:rPr>
                <w:rFonts w:ascii="Arial" w:eastAsia="Times New Roman" w:hAnsi="Arial" w:cs="Arial"/>
                <w:color w:val="000000"/>
                <w:sz w:val="18"/>
                <w:szCs w:val="18"/>
                <w:lang w:val="en-US"/>
              </w:rPr>
              <w:t>4</w:t>
            </w:r>
          </w:p>
        </w:tc>
        <w:tc>
          <w:tcPr>
            <w:tcW w:w="750" w:type="dxa"/>
            <w:tcBorders>
              <w:top w:val="nil"/>
              <w:left w:val="nil"/>
              <w:bottom w:val="single" w:sz="4" w:space="0" w:color="auto"/>
              <w:right w:val="single" w:sz="4" w:space="0" w:color="auto"/>
            </w:tcBorders>
            <w:shd w:val="clear" w:color="000000" w:fill="FFFFFF"/>
            <w:noWrap/>
            <w:textDirection w:val="btLr"/>
            <w:vAlign w:val="bottom"/>
          </w:tcPr>
          <w:p w:rsidR="00AB7CF9" w:rsidRPr="006368CC" w:rsidRDefault="00AB7CF9" w:rsidP="00FA7BFF">
            <w:pPr>
              <w:spacing w:after="0" w:line="240" w:lineRule="auto"/>
              <w:rPr>
                <w:rFonts w:ascii="Arial" w:eastAsia="Times New Roman" w:hAnsi="Arial" w:cs="Arial"/>
                <w:color w:val="000000"/>
                <w:sz w:val="18"/>
                <w:szCs w:val="18"/>
                <w:lang w:val="en-US"/>
              </w:rPr>
            </w:pPr>
            <w:r>
              <w:rPr>
                <w:rFonts w:ascii="Arial" w:eastAsia="Times New Roman" w:hAnsi="Arial" w:cs="Arial"/>
                <w:color w:val="000000"/>
                <w:sz w:val="18"/>
                <w:szCs w:val="18"/>
                <w:lang w:val="en-US"/>
              </w:rPr>
              <w:t>3</w:t>
            </w:r>
          </w:p>
        </w:tc>
        <w:tc>
          <w:tcPr>
            <w:tcW w:w="498" w:type="dxa"/>
            <w:tcBorders>
              <w:top w:val="nil"/>
              <w:left w:val="nil"/>
              <w:bottom w:val="single" w:sz="4" w:space="0" w:color="auto"/>
              <w:right w:val="single" w:sz="4" w:space="0" w:color="auto"/>
            </w:tcBorders>
            <w:shd w:val="clear" w:color="000000" w:fill="FFFFFF"/>
            <w:noWrap/>
            <w:textDirection w:val="btLr"/>
            <w:vAlign w:val="bottom"/>
          </w:tcPr>
          <w:p w:rsidR="00AB7CF9" w:rsidRPr="006368CC" w:rsidRDefault="00AB7CF9" w:rsidP="00FA7BFF">
            <w:pPr>
              <w:spacing w:after="0" w:line="240" w:lineRule="auto"/>
              <w:rPr>
                <w:rFonts w:ascii="Arial" w:eastAsia="Times New Roman" w:hAnsi="Arial" w:cs="Arial"/>
                <w:color w:val="000000"/>
                <w:sz w:val="18"/>
                <w:szCs w:val="18"/>
                <w:lang w:val="en-US"/>
              </w:rPr>
            </w:pPr>
            <w:r>
              <w:rPr>
                <w:rFonts w:ascii="Arial" w:eastAsia="Times New Roman" w:hAnsi="Arial" w:cs="Arial"/>
                <w:color w:val="000000"/>
                <w:sz w:val="18"/>
                <w:szCs w:val="18"/>
                <w:lang w:val="en-US"/>
              </w:rPr>
              <w:t>2</w:t>
            </w:r>
          </w:p>
        </w:tc>
        <w:tc>
          <w:tcPr>
            <w:tcW w:w="961" w:type="dxa"/>
            <w:gridSpan w:val="2"/>
            <w:tcBorders>
              <w:top w:val="nil"/>
              <w:left w:val="nil"/>
              <w:bottom w:val="single" w:sz="4" w:space="0" w:color="auto"/>
              <w:right w:val="single" w:sz="4" w:space="0" w:color="auto"/>
            </w:tcBorders>
            <w:shd w:val="clear" w:color="000000" w:fill="FFFFFF"/>
            <w:noWrap/>
            <w:textDirection w:val="btLr"/>
            <w:vAlign w:val="bottom"/>
          </w:tcPr>
          <w:p w:rsidR="00AB7CF9" w:rsidRPr="006368CC" w:rsidRDefault="00AB7CF9" w:rsidP="00FA7BFF">
            <w:pPr>
              <w:spacing w:after="0" w:line="240" w:lineRule="auto"/>
              <w:rPr>
                <w:rFonts w:ascii="Arial" w:eastAsia="Times New Roman" w:hAnsi="Arial" w:cs="Arial"/>
                <w:color w:val="000000"/>
                <w:sz w:val="18"/>
                <w:szCs w:val="18"/>
                <w:lang w:val="en-US"/>
              </w:rPr>
            </w:pPr>
            <w:r>
              <w:rPr>
                <w:rFonts w:ascii="Arial" w:eastAsia="Times New Roman" w:hAnsi="Arial" w:cs="Arial"/>
                <w:color w:val="000000"/>
                <w:sz w:val="18"/>
                <w:szCs w:val="18"/>
                <w:lang w:val="en-US"/>
              </w:rPr>
              <w:t>1</w:t>
            </w:r>
          </w:p>
        </w:tc>
      </w:tr>
      <w:tr w:rsidR="009F458F" w:rsidRPr="00F13ACC" w:rsidTr="007F338D">
        <w:trPr>
          <w:trHeight w:val="300"/>
        </w:trPr>
        <w:tc>
          <w:tcPr>
            <w:tcW w:w="1545" w:type="dxa"/>
            <w:vMerge w:val="restart"/>
            <w:tcBorders>
              <w:top w:val="nil"/>
              <w:left w:val="single" w:sz="4" w:space="0" w:color="auto"/>
              <w:bottom w:val="single" w:sz="4" w:space="0" w:color="auto"/>
              <w:right w:val="single" w:sz="4" w:space="0" w:color="auto"/>
            </w:tcBorders>
            <w:shd w:val="clear" w:color="000000" w:fill="FFFFFF"/>
            <w:noWrap/>
            <w:vAlign w:val="center"/>
          </w:tcPr>
          <w:p w:rsidR="009F458F" w:rsidRPr="00F13ACC" w:rsidRDefault="009F458F" w:rsidP="00FA7BFF">
            <w:pPr>
              <w:spacing w:after="0" w:line="240" w:lineRule="auto"/>
              <w:jc w:val="center"/>
              <w:rPr>
                <w:rFonts w:ascii="Arial" w:eastAsia="Times New Roman" w:hAnsi="Arial" w:cs="Arial"/>
                <w:color w:val="000000"/>
                <w:sz w:val="18"/>
                <w:szCs w:val="18"/>
                <w:lang w:val="en-US"/>
              </w:rPr>
            </w:pPr>
            <w:r w:rsidRPr="00995594">
              <w:rPr>
                <w:rFonts w:ascii="Arial" w:eastAsia="Times New Roman" w:hAnsi="Arial" w:cs="Arial"/>
                <w:color w:val="000000"/>
                <w:sz w:val="18"/>
                <w:szCs w:val="18"/>
                <w:lang w:val="en-US"/>
              </w:rPr>
              <w:t>King Dalindyebo</w:t>
            </w:r>
          </w:p>
        </w:tc>
        <w:tc>
          <w:tcPr>
            <w:tcW w:w="1260" w:type="dxa"/>
            <w:gridSpan w:val="2"/>
            <w:tcBorders>
              <w:top w:val="nil"/>
              <w:left w:val="nil"/>
              <w:bottom w:val="single" w:sz="4" w:space="0" w:color="auto"/>
              <w:right w:val="single" w:sz="4" w:space="0" w:color="auto"/>
            </w:tcBorders>
            <w:shd w:val="clear" w:color="000000" w:fill="FFFFFF"/>
            <w:hideMark/>
          </w:tcPr>
          <w:p w:rsidR="009F458F" w:rsidRPr="00F13ACC" w:rsidRDefault="009F458F" w:rsidP="00FA7BFF">
            <w:pPr>
              <w:spacing w:after="0" w:line="240" w:lineRule="auto"/>
              <w:rPr>
                <w:rFonts w:ascii="Arial" w:eastAsia="Times New Roman" w:hAnsi="Arial" w:cs="Arial"/>
                <w:color w:val="000000"/>
                <w:sz w:val="18"/>
                <w:szCs w:val="18"/>
                <w:lang w:val="en-US"/>
              </w:rPr>
            </w:pPr>
            <w:r w:rsidRPr="00F13ACC">
              <w:rPr>
                <w:rFonts w:ascii="Arial" w:eastAsia="Times New Roman" w:hAnsi="Arial" w:cs="Arial"/>
                <w:color w:val="000000"/>
                <w:sz w:val="18"/>
                <w:szCs w:val="18"/>
                <w:lang w:val="en-US"/>
              </w:rPr>
              <w:t>Indicator</w:t>
            </w:r>
          </w:p>
        </w:tc>
        <w:tc>
          <w:tcPr>
            <w:tcW w:w="882" w:type="dxa"/>
            <w:tcBorders>
              <w:top w:val="nil"/>
              <w:left w:val="nil"/>
              <w:bottom w:val="single" w:sz="4" w:space="0" w:color="auto"/>
              <w:right w:val="single" w:sz="4" w:space="0" w:color="auto"/>
            </w:tcBorders>
            <w:shd w:val="clear" w:color="000000" w:fill="FFFFFF"/>
            <w:noWrap/>
            <w:vAlign w:val="center"/>
            <w:hideMark/>
          </w:tcPr>
          <w:p w:rsidR="009F458F" w:rsidRPr="00F13ACC" w:rsidRDefault="009F458F" w:rsidP="00FA7BFF">
            <w:pPr>
              <w:spacing w:after="0" w:line="240" w:lineRule="auto"/>
              <w:rPr>
                <w:rFonts w:ascii="Calibri" w:eastAsia="Times New Roman" w:hAnsi="Calibri" w:cs="Calibri"/>
                <w:color w:val="000000"/>
                <w:lang w:val="en-US"/>
              </w:rPr>
            </w:pPr>
            <w:r w:rsidRPr="00F13ACC">
              <w:rPr>
                <w:rFonts w:ascii="Calibri" w:eastAsia="Times New Roman" w:hAnsi="Calibri" w:cs="Calibri"/>
                <w:color w:val="000000"/>
                <w:lang w:val="en-US"/>
              </w:rPr>
              <w:t> </w:t>
            </w:r>
          </w:p>
        </w:tc>
        <w:tc>
          <w:tcPr>
            <w:tcW w:w="810" w:type="dxa"/>
            <w:tcBorders>
              <w:top w:val="nil"/>
              <w:left w:val="nil"/>
              <w:bottom w:val="single" w:sz="4" w:space="0" w:color="auto"/>
              <w:right w:val="single" w:sz="4" w:space="0" w:color="auto"/>
            </w:tcBorders>
            <w:shd w:val="clear" w:color="000000" w:fill="FFFFFF"/>
            <w:noWrap/>
            <w:vAlign w:val="center"/>
            <w:hideMark/>
          </w:tcPr>
          <w:p w:rsidR="009F458F" w:rsidRPr="00F13ACC" w:rsidRDefault="009F458F" w:rsidP="00FA7BFF">
            <w:pPr>
              <w:spacing w:after="0" w:line="240" w:lineRule="auto"/>
              <w:rPr>
                <w:rFonts w:ascii="Calibri" w:eastAsia="Times New Roman" w:hAnsi="Calibri" w:cs="Calibri"/>
                <w:color w:val="000000"/>
                <w:lang w:val="en-US"/>
              </w:rPr>
            </w:pPr>
            <w:r w:rsidRPr="00F13ACC">
              <w:rPr>
                <w:rFonts w:ascii="Calibri" w:eastAsia="Times New Roman" w:hAnsi="Calibri" w:cs="Calibri"/>
                <w:color w:val="000000"/>
                <w:lang w:val="en-US"/>
              </w:rPr>
              <w:t> </w:t>
            </w:r>
          </w:p>
        </w:tc>
        <w:tc>
          <w:tcPr>
            <w:tcW w:w="810" w:type="dxa"/>
            <w:tcBorders>
              <w:top w:val="nil"/>
              <w:left w:val="nil"/>
              <w:bottom w:val="single" w:sz="4" w:space="0" w:color="auto"/>
              <w:right w:val="single" w:sz="4" w:space="0" w:color="auto"/>
            </w:tcBorders>
            <w:shd w:val="clear" w:color="000000" w:fill="FFFFFF"/>
            <w:noWrap/>
            <w:vAlign w:val="center"/>
            <w:hideMark/>
          </w:tcPr>
          <w:p w:rsidR="009F458F" w:rsidRPr="00F13ACC" w:rsidRDefault="009F458F" w:rsidP="00FA7BFF">
            <w:pPr>
              <w:spacing w:after="0" w:line="240" w:lineRule="auto"/>
              <w:rPr>
                <w:rFonts w:ascii="Calibri" w:eastAsia="Times New Roman" w:hAnsi="Calibri" w:cs="Calibri"/>
                <w:color w:val="000000"/>
                <w:lang w:val="en-US"/>
              </w:rPr>
            </w:pPr>
            <w:r w:rsidRPr="00F13ACC">
              <w:rPr>
                <w:rFonts w:ascii="Calibri" w:eastAsia="Times New Roman" w:hAnsi="Calibri" w:cs="Calibri"/>
                <w:color w:val="000000"/>
                <w:lang w:val="en-US"/>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9F458F" w:rsidRPr="00F13ACC" w:rsidRDefault="009F458F" w:rsidP="00FA7BFF">
            <w:pPr>
              <w:spacing w:after="0" w:line="240" w:lineRule="auto"/>
              <w:rPr>
                <w:rFonts w:ascii="Calibri" w:eastAsia="Times New Roman" w:hAnsi="Calibri" w:cs="Calibri"/>
                <w:color w:val="000000"/>
                <w:lang w:val="en-US"/>
              </w:rPr>
            </w:pPr>
            <w:r w:rsidRPr="00F13ACC">
              <w:rPr>
                <w:rFonts w:ascii="Calibri" w:eastAsia="Times New Roman" w:hAnsi="Calibri" w:cs="Calibri"/>
                <w:color w:val="000000"/>
                <w:lang w:val="en-US"/>
              </w:rPr>
              <w:t> </w:t>
            </w:r>
          </w:p>
        </w:tc>
        <w:tc>
          <w:tcPr>
            <w:tcW w:w="630" w:type="dxa"/>
            <w:tcBorders>
              <w:top w:val="nil"/>
              <w:left w:val="nil"/>
              <w:bottom w:val="single" w:sz="4" w:space="0" w:color="auto"/>
              <w:right w:val="single" w:sz="4" w:space="0" w:color="auto"/>
            </w:tcBorders>
            <w:shd w:val="clear" w:color="000000" w:fill="FFFFFF"/>
            <w:noWrap/>
            <w:vAlign w:val="center"/>
            <w:hideMark/>
          </w:tcPr>
          <w:p w:rsidR="009F458F" w:rsidRPr="00F13ACC" w:rsidRDefault="009F458F" w:rsidP="00FA7BFF">
            <w:pPr>
              <w:spacing w:after="0" w:line="240" w:lineRule="auto"/>
              <w:rPr>
                <w:rFonts w:ascii="Calibri" w:eastAsia="Times New Roman" w:hAnsi="Calibri" w:cs="Calibri"/>
                <w:color w:val="000000"/>
                <w:lang w:val="en-US"/>
              </w:rPr>
            </w:pPr>
            <w:r w:rsidRPr="00F13ACC">
              <w:rPr>
                <w:rFonts w:ascii="Calibri" w:eastAsia="Times New Roman" w:hAnsi="Calibri" w:cs="Calibri"/>
                <w:color w:val="000000"/>
                <w:lang w:val="en-US"/>
              </w:rPr>
              <w:t> </w:t>
            </w:r>
          </w:p>
        </w:tc>
        <w:tc>
          <w:tcPr>
            <w:tcW w:w="630" w:type="dxa"/>
            <w:tcBorders>
              <w:top w:val="nil"/>
              <w:left w:val="nil"/>
              <w:bottom w:val="single" w:sz="4" w:space="0" w:color="auto"/>
              <w:right w:val="single" w:sz="4" w:space="0" w:color="auto"/>
            </w:tcBorders>
            <w:shd w:val="clear" w:color="000000" w:fill="FFFFFF"/>
            <w:noWrap/>
            <w:vAlign w:val="center"/>
            <w:hideMark/>
          </w:tcPr>
          <w:p w:rsidR="009F458F" w:rsidRPr="00F13ACC" w:rsidRDefault="009F458F" w:rsidP="00FA7BFF">
            <w:pPr>
              <w:spacing w:after="0" w:line="240" w:lineRule="auto"/>
              <w:rPr>
                <w:rFonts w:ascii="Calibri" w:eastAsia="Times New Roman" w:hAnsi="Calibri" w:cs="Calibri"/>
                <w:color w:val="000000"/>
                <w:lang w:val="en-US"/>
              </w:rPr>
            </w:pPr>
            <w:r w:rsidRPr="00F13ACC">
              <w:rPr>
                <w:rFonts w:ascii="Calibri" w:eastAsia="Times New Roman" w:hAnsi="Calibri" w:cs="Calibri"/>
                <w:color w:val="000000"/>
                <w:lang w:val="en-US"/>
              </w:rPr>
              <w:t> </w:t>
            </w:r>
          </w:p>
        </w:tc>
        <w:tc>
          <w:tcPr>
            <w:tcW w:w="540" w:type="dxa"/>
            <w:tcBorders>
              <w:top w:val="nil"/>
              <w:left w:val="nil"/>
              <w:bottom w:val="single" w:sz="4" w:space="0" w:color="auto"/>
              <w:right w:val="single" w:sz="4" w:space="0" w:color="auto"/>
            </w:tcBorders>
            <w:shd w:val="clear" w:color="000000" w:fill="FFFFFF"/>
            <w:vAlign w:val="center"/>
            <w:hideMark/>
          </w:tcPr>
          <w:p w:rsidR="009F458F" w:rsidRPr="00F13ACC" w:rsidRDefault="009F458F" w:rsidP="00FA7BFF">
            <w:pPr>
              <w:spacing w:after="0" w:line="240" w:lineRule="auto"/>
              <w:rPr>
                <w:rFonts w:ascii="Calibri" w:eastAsia="Times New Roman" w:hAnsi="Calibri" w:cs="Calibri"/>
                <w:color w:val="000000"/>
                <w:lang w:val="en-US"/>
              </w:rPr>
            </w:pPr>
            <w:r w:rsidRPr="00F13ACC">
              <w:rPr>
                <w:rFonts w:ascii="Calibri" w:eastAsia="Times New Roman" w:hAnsi="Calibri" w:cs="Calibri"/>
                <w:color w:val="000000"/>
                <w:lang w:val="en-US"/>
              </w:rPr>
              <w:t> </w:t>
            </w:r>
          </w:p>
        </w:tc>
        <w:tc>
          <w:tcPr>
            <w:tcW w:w="630"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990"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498"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498"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498"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576"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498"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750"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498"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961" w:type="dxa"/>
            <w:gridSpan w:val="2"/>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r>
      <w:tr w:rsidR="009F458F" w:rsidRPr="00F13ACC" w:rsidTr="007F338D">
        <w:trPr>
          <w:trHeight w:val="300"/>
        </w:trPr>
        <w:tc>
          <w:tcPr>
            <w:tcW w:w="1545" w:type="dxa"/>
            <w:vMerge/>
            <w:tcBorders>
              <w:top w:val="nil"/>
              <w:left w:val="single" w:sz="4" w:space="0" w:color="auto"/>
              <w:bottom w:val="single" w:sz="4" w:space="0" w:color="auto"/>
              <w:right w:val="single" w:sz="4" w:space="0" w:color="auto"/>
            </w:tcBorders>
            <w:vAlign w:val="center"/>
          </w:tcPr>
          <w:p w:rsidR="009F458F" w:rsidRPr="00F13ACC" w:rsidRDefault="009F458F" w:rsidP="00FA7BFF">
            <w:pPr>
              <w:spacing w:after="0" w:line="240" w:lineRule="auto"/>
              <w:rPr>
                <w:rFonts w:ascii="Arial" w:eastAsia="Times New Roman" w:hAnsi="Arial" w:cs="Arial"/>
                <w:color w:val="000000"/>
                <w:sz w:val="18"/>
                <w:szCs w:val="18"/>
                <w:lang w:val="en-US"/>
              </w:rPr>
            </w:pPr>
          </w:p>
        </w:tc>
        <w:tc>
          <w:tcPr>
            <w:tcW w:w="1260" w:type="dxa"/>
            <w:gridSpan w:val="2"/>
            <w:tcBorders>
              <w:top w:val="nil"/>
              <w:left w:val="nil"/>
              <w:bottom w:val="single" w:sz="4" w:space="0" w:color="auto"/>
              <w:right w:val="single" w:sz="4" w:space="0" w:color="auto"/>
            </w:tcBorders>
            <w:shd w:val="clear" w:color="000000" w:fill="FFFFFF"/>
            <w:hideMark/>
          </w:tcPr>
          <w:p w:rsidR="009F458F" w:rsidRPr="00F13ACC" w:rsidRDefault="009F458F" w:rsidP="00FA7BFF">
            <w:pPr>
              <w:spacing w:after="0" w:line="240" w:lineRule="auto"/>
              <w:rPr>
                <w:rFonts w:ascii="Arial" w:eastAsia="Times New Roman" w:hAnsi="Arial" w:cs="Arial"/>
                <w:color w:val="000000"/>
                <w:sz w:val="18"/>
                <w:szCs w:val="18"/>
                <w:lang w:val="en-US"/>
              </w:rPr>
            </w:pPr>
            <w:r w:rsidRPr="00F13ACC">
              <w:rPr>
                <w:rFonts w:ascii="Arial" w:eastAsia="Times New Roman" w:hAnsi="Arial" w:cs="Arial"/>
                <w:color w:val="000000"/>
                <w:sz w:val="18"/>
                <w:szCs w:val="18"/>
                <w:lang w:val="en-US"/>
              </w:rPr>
              <w:t>Numerator</w:t>
            </w:r>
          </w:p>
        </w:tc>
        <w:tc>
          <w:tcPr>
            <w:tcW w:w="882" w:type="dxa"/>
            <w:tcBorders>
              <w:top w:val="nil"/>
              <w:left w:val="nil"/>
              <w:bottom w:val="single" w:sz="4" w:space="0" w:color="auto"/>
              <w:right w:val="single" w:sz="4" w:space="0" w:color="auto"/>
            </w:tcBorders>
            <w:shd w:val="clear" w:color="000000" w:fill="FFFFFF"/>
            <w:noWrap/>
            <w:vAlign w:val="center"/>
            <w:hideMark/>
          </w:tcPr>
          <w:p w:rsidR="009F458F" w:rsidRPr="00F13ACC" w:rsidRDefault="009F458F" w:rsidP="00FA7BFF">
            <w:pPr>
              <w:spacing w:after="0" w:line="240" w:lineRule="auto"/>
              <w:rPr>
                <w:rFonts w:ascii="Calibri" w:eastAsia="Times New Roman" w:hAnsi="Calibri" w:cs="Calibri"/>
                <w:color w:val="000000"/>
                <w:lang w:val="en-US"/>
              </w:rPr>
            </w:pPr>
            <w:r w:rsidRPr="00F13ACC">
              <w:rPr>
                <w:rFonts w:ascii="Calibri" w:eastAsia="Times New Roman" w:hAnsi="Calibri" w:cs="Calibri"/>
                <w:color w:val="000000"/>
                <w:lang w:val="en-US"/>
              </w:rPr>
              <w:t> </w:t>
            </w:r>
          </w:p>
        </w:tc>
        <w:tc>
          <w:tcPr>
            <w:tcW w:w="810" w:type="dxa"/>
            <w:tcBorders>
              <w:top w:val="nil"/>
              <w:left w:val="nil"/>
              <w:bottom w:val="single" w:sz="4" w:space="0" w:color="auto"/>
              <w:right w:val="single" w:sz="4" w:space="0" w:color="auto"/>
            </w:tcBorders>
            <w:shd w:val="clear" w:color="000000" w:fill="FFFFFF"/>
            <w:noWrap/>
            <w:vAlign w:val="center"/>
            <w:hideMark/>
          </w:tcPr>
          <w:p w:rsidR="009F458F" w:rsidRPr="00F13ACC" w:rsidRDefault="009F458F" w:rsidP="00FA7BFF">
            <w:pPr>
              <w:spacing w:after="0" w:line="240" w:lineRule="auto"/>
              <w:rPr>
                <w:rFonts w:ascii="Calibri" w:eastAsia="Times New Roman" w:hAnsi="Calibri" w:cs="Calibri"/>
                <w:color w:val="000000"/>
                <w:lang w:val="en-US"/>
              </w:rPr>
            </w:pPr>
            <w:r w:rsidRPr="00F13ACC">
              <w:rPr>
                <w:rFonts w:ascii="Calibri" w:eastAsia="Times New Roman" w:hAnsi="Calibri" w:cs="Calibri"/>
                <w:color w:val="000000"/>
                <w:lang w:val="en-US"/>
              </w:rPr>
              <w:t> </w:t>
            </w:r>
          </w:p>
        </w:tc>
        <w:tc>
          <w:tcPr>
            <w:tcW w:w="810" w:type="dxa"/>
            <w:tcBorders>
              <w:top w:val="nil"/>
              <w:left w:val="nil"/>
              <w:bottom w:val="single" w:sz="4" w:space="0" w:color="auto"/>
              <w:right w:val="single" w:sz="4" w:space="0" w:color="auto"/>
            </w:tcBorders>
            <w:shd w:val="clear" w:color="000000" w:fill="FFFFFF"/>
            <w:noWrap/>
            <w:vAlign w:val="center"/>
            <w:hideMark/>
          </w:tcPr>
          <w:p w:rsidR="009F458F" w:rsidRPr="00F13ACC" w:rsidRDefault="009F458F" w:rsidP="00FA7BFF">
            <w:pPr>
              <w:spacing w:after="0" w:line="240" w:lineRule="auto"/>
              <w:rPr>
                <w:rFonts w:ascii="Calibri" w:eastAsia="Times New Roman" w:hAnsi="Calibri" w:cs="Calibri"/>
                <w:color w:val="000000"/>
                <w:lang w:val="en-US"/>
              </w:rPr>
            </w:pPr>
            <w:r w:rsidRPr="00F13ACC">
              <w:rPr>
                <w:rFonts w:ascii="Calibri" w:eastAsia="Times New Roman" w:hAnsi="Calibri" w:cs="Calibri"/>
                <w:color w:val="000000"/>
                <w:lang w:val="en-US"/>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9F458F" w:rsidRPr="00F13ACC" w:rsidRDefault="009F458F" w:rsidP="00FA7BFF">
            <w:pPr>
              <w:spacing w:after="0" w:line="240" w:lineRule="auto"/>
              <w:rPr>
                <w:rFonts w:ascii="Calibri" w:eastAsia="Times New Roman" w:hAnsi="Calibri" w:cs="Calibri"/>
                <w:color w:val="000000"/>
                <w:lang w:val="en-US"/>
              </w:rPr>
            </w:pPr>
            <w:r w:rsidRPr="00F13ACC">
              <w:rPr>
                <w:rFonts w:ascii="Calibri" w:eastAsia="Times New Roman" w:hAnsi="Calibri" w:cs="Calibri"/>
                <w:color w:val="000000"/>
                <w:lang w:val="en-US"/>
              </w:rPr>
              <w:t> </w:t>
            </w:r>
          </w:p>
        </w:tc>
        <w:tc>
          <w:tcPr>
            <w:tcW w:w="630" w:type="dxa"/>
            <w:tcBorders>
              <w:top w:val="nil"/>
              <w:left w:val="nil"/>
              <w:bottom w:val="single" w:sz="4" w:space="0" w:color="auto"/>
              <w:right w:val="single" w:sz="4" w:space="0" w:color="auto"/>
            </w:tcBorders>
            <w:shd w:val="clear" w:color="000000" w:fill="FFFFFF"/>
            <w:noWrap/>
            <w:vAlign w:val="center"/>
            <w:hideMark/>
          </w:tcPr>
          <w:p w:rsidR="009F458F" w:rsidRPr="00F13ACC" w:rsidRDefault="009F458F" w:rsidP="00FA7BFF">
            <w:pPr>
              <w:spacing w:after="0" w:line="240" w:lineRule="auto"/>
              <w:rPr>
                <w:rFonts w:ascii="Calibri" w:eastAsia="Times New Roman" w:hAnsi="Calibri" w:cs="Calibri"/>
                <w:color w:val="000000"/>
                <w:lang w:val="en-US"/>
              </w:rPr>
            </w:pPr>
            <w:r w:rsidRPr="00F13ACC">
              <w:rPr>
                <w:rFonts w:ascii="Calibri" w:eastAsia="Times New Roman" w:hAnsi="Calibri" w:cs="Calibri"/>
                <w:color w:val="000000"/>
                <w:lang w:val="en-US"/>
              </w:rPr>
              <w:t> </w:t>
            </w:r>
          </w:p>
        </w:tc>
        <w:tc>
          <w:tcPr>
            <w:tcW w:w="630" w:type="dxa"/>
            <w:tcBorders>
              <w:top w:val="nil"/>
              <w:left w:val="nil"/>
              <w:bottom w:val="single" w:sz="4" w:space="0" w:color="auto"/>
              <w:right w:val="single" w:sz="4" w:space="0" w:color="auto"/>
            </w:tcBorders>
            <w:shd w:val="clear" w:color="000000" w:fill="FFFFFF"/>
            <w:noWrap/>
            <w:vAlign w:val="center"/>
            <w:hideMark/>
          </w:tcPr>
          <w:p w:rsidR="009F458F" w:rsidRPr="00F13ACC" w:rsidRDefault="009F458F" w:rsidP="00FA7BFF">
            <w:pPr>
              <w:spacing w:after="0" w:line="240" w:lineRule="auto"/>
              <w:rPr>
                <w:rFonts w:ascii="Calibri" w:eastAsia="Times New Roman" w:hAnsi="Calibri" w:cs="Calibri"/>
                <w:color w:val="000000"/>
                <w:lang w:val="en-US"/>
              </w:rPr>
            </w:pPr>
            <w:r w:rsidRPr="00F13ACC">
              <w:rPr>
                <w:rFonts w:ascii="Calibri" w:eastAsia="Times New Roman" w:hAnsi="Calibri" w:cs="Calibri"/>
                <w:color w:val="000000"/>
                <w:lang w:val="en-US"/>
              </w:rPr>
              <w:t> </w:t>
            </w:r>
          </w:p>
        </w:tc>
        <w:tc>
          <w:tcPr>
            <w:tcW w:w="540" w:type="dxa"/>
            <w:tcBorders>
              <w:top w:val="nil"/>
              <w:left w:val="nil"/>
              <w:bottom w:val="single" w:sz="4" w:space="0" w:color="auto"/>
              <w:right w:val="single" w:sz="4" w:space="0" w:color="auto"/>
            </w:tcBorders>
            <w:shd w:val="clear" w:color="000000" w:fill="FFFFFF"/>
            <w:vAlign w:val="center"/>
            <w:hideMark/>
          </w:tcPr>
          <w:p w:rsidR="009F458F" w:rsidRPr="00F13ACC" w:rsidRDefault="009F458F" w:rsidP="00FA7BFF">
            <w:pPr>
              <w:spacing w:after="0" w:line="240" w:lineRule="auto"/>
              <w:rPr>
                <w:rFonts w:ascii="Calibri" w:eastAsia="Times New Roman" w:hAnsi="Calibri" w:cs="Calibri"/>
                <w:color w:val="000000"/>
                <w:lang w:val="en-US"/>
              </w:rPr>
            </w:pPr>
            <w:r w:rsidRPr="00F13ACC">
              <w:rPr>
                <w:rFonts w:ascii="Calibri" w:eastAsia="Times New Roman" w:hAnsi="Calibri" w:cs="Calibri"/>
                <w:color w:val="000000"/>
                <w:lang w:val="en-US"/>
              </w:rPr>
              <w:t> </w:t>
            </w:r>
          </w:p>
        </w:tc>
        <w:tc>
          <w:tcPr>
            <w:tcW w:w="630"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990"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498"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498"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498"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576"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498"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750"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498"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961" w:type="dxa"/>
            <w:gridSpan w:val="2"/>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r>
      <w:tr w:rsidR="009F458F" w:rsidRPr="00F13ACC" w:rsidTr="007F338D">
        <w:trPr>
          <w:trHeight w:val="179"/>
        </w:trPr>
        <w:tc>
          <w:tcPr>
            <w:tcW w:w="1545" w:type="dxa"/>
            <w:vMerge/>
            <w:tcBorders>
              <w:top w:val="nil"/>
              <w:left w:val="single" w:sz="4" w:space="0" w:color="auto"/>
              <w:bottom w:val="single" w:sz="4" w:space="0" w:color="auto"/>
              <w:right w:val="single" w:sz="4" w:space="0" w:color="auto"/>
            </w:tcBorders>
            <w:vAlign w:val="center"/>
          </w:tcPr>
          <w:p w:rsidR="009F458F" w:rsidRPr="00F13ACC" w:rsidRDefault="009F458F" w:rsidP="00FA7BFF">
            <w:pPr>
              <w:spacing w:after="0" w:line="240" w:lineRule="auto"/>
              <w:rPr>
                <w:rFonts w:ascii="Arial" w:eastAsia="Times New Roman" w:hAnsi="Arial" w:cs="Arial"/>
                <w:color w:val="000000"/>
                <w:sz w:val="18"/>
                <w:szCs w:val="18"/>
                <w:lang w:val="en-US"/>
              </w:rPr>
            </w:pPr>
          </w:p>
        </w:tc>
        <w:tc>
          <w:tcPr>
            <w:tcW w:w="1260" w:type="dxa"/>
            <w:gridSpan w:val="2"/>
            <w:tcBorders>
              <w:top w:val="nil"/>
              <w:left w:val="nil"/>
              <w:bottom w:val="single" w:sz="4" w:space="0" w:color="auto"/>
              <w:right w:val="single" w:sz="4" w:space="0" w:color="auto"/>
            </w:tcBorders>
            <w:shd w:val="clear" w:color="000000" w:fill="FFFFFF"/>
            <w:hideMark/>
          </w:tcPr>
          <w:p w:rsidR="009F458F" w:rsidRPr="00F13ACC" w:rsidRDefault="009F458F" w:rsidP="00FA7BFF">
            <w:pPr>
              <w:spacing w:after="0" w:line="240" w:lineRule="auto"/>
              <w:rPr>
                <w:rFonts w:ascii="Arial" w:eastAsia="Times New Roman" w:hAnsi="Arial" w:cs="Arial"/>
                <w:color w:val="000000"/>
                <w:sz w:val="18"/>
                <w:szCs w:val="18"/>
                <w:lang w:val="en-US"/>
              </w:rPr>
            </w:pPr>
            <w:r>
              <w:rPr>
                <w:rFonts w:ascii="Arial" w:eastAsia="Times New Roman" w:hAnsi="Arial" w:cs="Arial"/>
                <w:color w:val="000000"/>
                <w:sz w:val="18"/>
                <w:szCs w:val="18"/>
                <w:lang w:val="en-US"/>
              </w:rPr>
              <w:t>Denominator</w:t>
            </w:r>
          </w:p>
        </w:tc>
        <w:tc>
          <w:tcPr>
            <w:tcW w:w="882" w:type="dxa"/>
            <w:tcBorders>
              <w:top w:val="nil"/>
              <w:left w:val="nil"/>
              <w:bottom w:val="single" w:sz="4" w:space="0" w:color="auto"/>
              <w:right w:val="single" w:sz="4" w:space="0" w:color="auto"/>
            </w:tcBorders>
            <w:shd w:val="clear" w:color="000000" w:fill="FFFFFF"/>
            <w:noWrap/>
            <w:vAlign w:val="center"/>
            <w:hideMark/>
          </w:tcPr>
          <w:p w:rsidR="009F458F" w:rsidRPr="00F13ACC" w:rsidRDefault="009F458F" w:rsidP="00FA7BFF">
            <w:pPr>
              <w:spacing w:after="0" w:line="240" w:lineRule="auto"/>
              <w:rPr>
                <w:rFonts w:ascii="Calibri" w:eastAsia="Times New Roman" w:hAnsi="Calibri" w:cs="Calibri"/>
                <w:color w:val="000000"/>
                <w:lang w:val="en-US"/>
              </w:rPr>
            </w:pPr>
            <w:r w:rsidRPr="00F13ACC">
              <w:rPr>
                <w:rFonts w:ascii="Calibri" w:eastAsia="Times New Roman" w:hAnsi="Calibri" w:cs="Calibri"/>
                <w:color w:val="000000"/>
                <w:lang w:val="en-US"/>
              </w:rPr>
              <w:t> </w:t>
            </w:r>
          </w:p>
        </w:tc>
        <w:tc>
          <w:tcPr>
            <w:tcW w:w="810" w:type="dxa"/>
            <w:tcBorders>
              <w:top w:val="nil"/>
              <w:left w:val="nil"/>
              <w:bottom w:val="single" w:sz="4" w:space="0" w:color="auto"/>
              <w:right w:val="single" w:sz="4" w:space="0" w:color="auto"/>
            </w:tcBorders>
            <w:shd w:val="clear" w:color="000000" w:fill="FFFFFF"/>
            <w:noWrap/>
            <w:vAlign w:val="center"/>
            <w:hideMark/>
          </w:tcPr>
          <w:p w:rsidR="009F458F" w:rsidRPr="00F13ACC" w:rsidRDefault="009F458F" w:rsidP="00FA7BFF">
            <w:pPr>
              <w:spacing w:after="0" w:line="240" w:lineRule="auto"/>
              <w:rPr>
                <w:rFonts w:ascii="Calibri" w:eastAsia="Times New Roman" w:hAnsi="Calibri" w:cs="Calibri"/>
                <w:color w:val="000000"/>
                <w:lang w:val="en-US"/>
              </w:rPr>
            </w:pPr>
            <w:r w:rsidRPr="00F13ACC">
              <w:rPr>
                <w:rFonts w:ascii="Calibri" w:eastAsia="Times New Roman" w:hAnsi="Calibri" w:cs="Calibri"/>
                <w:color w:val="000000"/>
                <w:lang w:val="en-US"/>
              </w:rPr>
              <w:t> </w:t>
            </w:r>
          </w:p>
        </w:tc>
        <w:tc>
          <w:tcPr>
            <w:tcW w:w="810" w:type="dxa"/>
            <w:tcBorders>
              <w:top w:val="nil"/>
              <w:left w:val="nil"/>
              <w:bottom w:val="single" w:sz="4" w:space="0" w:color="auto"/>
              <w:right w:val="single" w:sz="4" w:space="0" w:color="auto"/>
            </w:tcBorders>
            <w:shd w:val="clear" w:color="000000" w:fill="FFFFFF"/>
            <w:noWrap/>
            <w:vAlign w:val="center"/>
            <w:hideMark/>
          </w:tcPr>
          <w:p w:rsidR="009F458F" w:rsidRPr="00F13ACC" w:rsidRDefault="009F458F" w:rsidP="00FA7BFF">
            <w:pPr>
              <w:spacing w:after="0" w:line="240" w:lineRule="auto"/>
              <w:rPr>
                <w:rFonts w:ascii="Calibri" w:eastAsia="Times New Roman" w:hAnsi="Calibri" w:cs="Calibri"/>
                <w:color w:val="000000"/>
                <w:lang w:val="en-US"/>
              </w:rPr>
            </w:pPr>
            <w:r w:rsidRPr="00F13ACC">
              <w:rPr>
                <w:rFonts w:ascii="Calibri" w:eastAsia="Times New Roman" w:hAnsi="Calibri" w:cs="Calibri"/>
                <w:color w:val="000000"/>
                <w:lang w:val="en-US"/>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9F458F" w:rsidRPr="00F13ACC" w:rsidRDefault="009F458F" w:rsidP="00FA7BFF">
            <w:pPr>
              <w:spacing w:after="0" w:line="240" w:lineRule="auto"/>
              <w:rPr>
                <w:rFonts w:ascii="Calibri" w:eastAsia="Times New Roman" w:hAnsi="Calibri" w:cs="Calibri"/>
                <w:color w:val="000000"/>
                <w:lang w:val="en-US"/>
              </w:rPr>
            </w:pPr>
            <w:r w:rsidRPr="00F13ACC">
              <w:rPr>
                <w:rFonts w:ascii="Calibri" w:eastAsia="Times New Roman" w:hAnsi="Calibri" w:cs="Calibri"/>
                <w:color w:val="000000"/>
                <w:lang w:val="en-US"/>
              </w:rPr>
              <w:t> </w:t>
            </w:r>
          </w:p>
        </w:tc>
        <w:tc>
          <w:tcPr>
            <w:tcW w:w="630" w:type="dxa"/>
            <w:tcBorders>
              <w:top w:val="nil"/>
              <w:left w:val="nil"/>
              <w:bottom w:val="single" w:sz="4" w:space="0" w:color="auto"/>
              <w:right w:val="single" w:sz="4" w:space="0" w:color="auto"/>
            </w:tcBorders>
            <w:shd w:val="clear" w:color="000000" w:fill="FFFFFF"/>
            <w:noWrap/>
            <w:vAlign w:val="center"/>
            <w:hideMark/>
          </w:tcPr>
          <w:p w:rsidR="009F458F" w:rsidRPr="00F13ACC" w:rsidRDefault="009F458F" w:rsidP="00FA7BFF">
            <w:pPr>
              <w:spacing w:after="0" w:line="240" w:lineRule="auto"/>
              <w:rPr>
                <w:rFonts w:ascii="Calibri" w:eastAsia="Times New Roman" w:hAnsi="Calibri" w:cs="Calibri"/>
                <w:color w:val="000000"/>
                <w:lang w:val="en-US"/>
              </w:rPr>
            </w:pPr>
            <w:r w:rsidRPr="00F13ACC">
              <w:rPr>
                <w:rFonts w:ascii="Calibri" w:eastAsia="Times New Roman" w:hAnsi="Calibri" w:cs="Calibri"/>
                <w:color w:val="000000"/>
                <w:lang w:val="en-US"/>
              </w:rPr>
              <w:t> </w:t>
            </w:r>
          </w:p>
        </w:tc>
        <w:tc>
          <w:tcPr>
            <w:tcW w:w="630" w:type="dxa"/>
            <w:tcBorders>
              <w:top w:val="nil"/>
              <w:left w:val="nil"/>
              <w:bottom w:val="single" w:sz="4" w:space="0" w:color="auto"/>
              <w:right w:val="single" w:sz="4" w:space="0" w:color="auto"/>
            </w:tcBorders>
            <w:shd w:val="clear" w:color="000000" w:fill="FFFFFF"/>
            <w:noWrap/>
            <w:vAlign w:val="center"/>
            <w:hideMark/>
          </w:tcPr>
          <w:p w:rsidR="009F458F" w:rsidRPr="00F13ACC" w:rsidRDefault="009F458F" w:rsidP="00FA7BFF">
            <w:pPr>
              <w:spacing w:after="0" w:line="240" w:lineRule="auto"/>
              <w:rPr>
                <w:rFonts w:ascii="Calibri" w:eastAsia="Times New Roman" w:hAnsi="Calibri" w:cs="Calibri"/>
                <w:color w:val="000000"/>
                <w:lang w:val="en-US"/>
              </w:rPr>
            </w:pPr>
            <w:r w:rsidRPr="00F13ACC">
              <w:rPr>
                <w:rFonts w:ascii="Calibri" w:eastAsia="Times New Roman" w:hAnsi="Calibri" w:cs="Calibri"/>
                <w:color w:val="000000"/>
                <w:lang w:val="en-US"/>
              </w:rPr>
              <w:t> </w:t>
            </w:r>
          </w:p>
        </w:tc>
        <w:tc>
          <w:tcPr>
            <w:tcW w:w="540" w:type="dxa"/>
            <w:tcBorders>
              <w:top w:val="nil"/>
              <w:left w:val="nil"/>
              <w:bottom w:val="single" w:sz="4" w:space="0" w:color="auto"/>
              <w:right w:val="single" w:sz="4" w:space="0" w:color="auto"/>
            </w:tcBorders>
            <w:shd w:val="clear" w:color="000000" w:fill="FFFFFF"/>
            <w:vAlign w:val="center"/>
            <w:hideMark/>
          </w:tcPr>
          <w:p w:rsidR="009F458F" w:rsidRPr="00F13ACC" w:rsidRDefault="009F458F" w:rsidP="00FA7BFF">
            <w:pPr>
              <w:spacing w:after="0" w:line="240" w:lineRule="auto"/>
              <w:rPr>
                <w:rFonts w:ascii="Calibri" w:eastAsia="Times New Roman" w:hAnsi="Calibri" w:cs="Calibri"/>
                <w:color w:val="000000"/>
                <w:lang w:val="en-US"/>
              </w:rPr>
            </w:pPr>
            <w:r w:rsidRPr="00F13ACC">
              <w:rPr>
                <w:rFonts w:ascii="Calibri" w:eastAsia="Times New Roman" w:hAnsi="Calibri" w:cs="Calibri"/>
                <w:color w:val="000000"/>
                <w:lang w:val="en-US"/>
              </w:rPr>
              <w:t> </w:t>
            </w:r>
          </w:p>
        </w:tc>
        <w:tc>
          <w:tcPr>
            <w:tcW w:w="630"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990"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498"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498"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498"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576"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498"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750"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498"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961" w:type="dxa"/>
            <w:gridSpan w:val="2"/>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r>
      <w:tr w:rsidR="009F458F" w:rsidRPr="00F13ACC" w:rsidTr="007F338D">
        <w:trPr>
          <w:trHeight w:val="300"/>
        </w:trPr>
        <w:tc>
          <w:tcPr>
            <w:tcW w:w="1545" w:type="dxa"/>
            <w:vMerge w:val="restart"/>
            <w:tcBorders>
              <w:top w:val="nil"/>
              <w:left w:val="single" w:sz="4" w:space="0" w:color="auto"/>
              <w:bottom w:val="single" w:sz="4" w:space="0" w:color="auto"/>
              <w:right w:val="single" w:sz="4" w:space="0" w:color="auto"/>
            </w:tcBorders>
            <w:shd w:val="clear" w:color="000000" w:fill="FFFFFF"/>
            <w:noWrap/>
            <w:vAlign w:val="center"/>
          </w:tcPr>
          <w:p w:rsidR="009F458F" w:rsidRPr="00F13ACC" w:rsidRDefault="009F458F" w:rsidP="00FA7BFF">
            <w:pPr>
              <w:spacing w:after="0" w:line="240" w:lineRule="auto"/>
              <w:jc w:val="center"/>
              <w:rPr>
                <w:rFonts w:ascii="Arial" w:eastAsia="Times New Roman" w:hAnsi="Arial" w:cs="Arial"/>
                <w:color w:val="000000"/>
                <w:sz w:val="18"/>
                <w:szCs w:val="18"/>
                <w:lang w:val="en-US"/>
              </w:rPr>
            </w:pPr>
            <w:r w:rsidRPr="00995594">
              <w:rPr>
                <w:rFonts w:ascii="Arial" w:eastAsia="Times New Roman" w:hAnsi="Arial" w:cs="Arial"/>
                <w:color w:val="000000"/>
                <w:sz w:val="18"/>
                <w:szCs w:val="18"/>
                <w:lang w:val="en-US"/>
              </w:rPr>
              <w:t>Nyandeni</w:t>
            </w:r>
          </w:p>
        </w:tc>
        <w:tc>
          <w:tcPr>
            <w:tcW w:w="1260" w:type="dxa"/>
            <w:gridSpan w:val="2"/>
            <w:tcBorders>
              <w:top w:val="nil"/>
              <w:left w:val="nil"/>
              <w:bottom w:val="single" w:sz="4" w:space="0" w:color="auto"/>
              <w:right w:val="single" w:sz="4" w:space="0" w:color="auto"/>
            </w:tcBorders>
            <w:shd w:val="clear" w:color="000000" w:fill="FFFFFF"/>
            <w:hideMark/>
          </w:tcPr>
          <w:p w:rsidR="009F458F" w:rsidRPr="00F13ACC" w:rsidRDefault="009F458F" w:rsidP="00FA7BFF">
            <w:pPr>
              <w:spacing w:after="0" w:line="240" w:lineRule="auto"/>
              <w:rPr>
                <w:rFonts w:ascii="Arial" w:eastAsia="Times New Roman" w:hAnsi="Arial" w:cs="Arial"/>
                <w:color w:val="000000"/>
                <w:sz w:val="18"/>
                <w:szCs w:val="18"/>
                <w:lang w:val="en-US"/>
              </w:rPr>
            </w:pPr>
            <w:r w:rsidRPr="00F13ACC">
              <w:rPr>
                <w:rFonts w:ascii="Arial" w:eastAsia="Times New Roman" w:hAnsi="Arial" w:cs="Arial"/>
                <w:color w:val="000000"/>
                <w:sz w:val="18"/>
                <w:szCs w:val="18"/>
                <w:lang w:val="en-US"/>
              </w:rPr>
              <w:t>Indicator</w:t>
            </w:r>
          </w:p>
        </w:tc>
        <w:tc>
          <w:tcPr>
            <w:tcW w:w="882" w:type="dxa"/>
            <w:tcBorders>
              <w:top w:val="nil"/>
              <w:left w:val="nil"/>
              <w:bottom w:val="single" w:sz="4" w:space="0" w:color="auto"/>
              <w:right w:val="single" w:sz="4" w:space="0" w:color="auto"/>
            </w:tcBorders>
            <w:shd w:val="clear" w:color="000000" w:fill="FFFFFF"/>
            <w:noWrap/>
            <w:vAlign w:val="center"/>
          </w:tcPr>
          <w:p w:rsidR="009F458F" w:rsidRPr="00F13ACC" w:rsidRDefault="009F458F" w:rsidP="00FA7BFF">
            <w:pPr>
              <w:spacing w:after="0" w:line="240" w:lineRule="auto"/>
              <w:rPr>
                <w:rFonts w:ascii="Calibri" w:eastAsia="Times New Roman" w:hAnsi="Calibri" w:cs="Calibri"/>
                <w:color w:val="000000"/>
                <w:lang w:val="en-US"/>
              </w:rPr>
            </w:pPr>
          </w:p>
        </w:tc>
        <w:tc>
          <w:tcPr>
            <w:tcW w:w="810" w:type="dxa"/>
            <w:tcBorders>
              <w:top w:val="nil"/>
              <w:left w:val="nil"/>
              <w:bottom w:val="single" w:sz="4" w:space="0" w:color="auto"/>
              <w:right w:val="single" w:sz="4" w:space="0" w:color="auto"/>
            </w:tcBorders>
            <w:shd w:val="clear" w:color="000000" w:fill="FFFFFF"/>
            <w:noWrap/>
            <w:vAlign w:val="center"/>
            <w:hideMark/>
          </w:tcPr>
          <w:p w:rsidR="009F458F" w:rsidRPr="00F13ACC" w:rsidRDefault="009F458F" w:rsidP="00FA7BFF">
            <w:pPr>
              <w:spacing w:after="0" w:line="240" w:lineRule="auto"/>
              <w:rPr>
                <w:rFonts w:ascii="Calibri" w:eastAsia="Times New Roman" w:hAnsi="Calibri" w:cs="Calibri"/>
                <w:color w:val="000000"/>
                <w:lang w:val="en-US"/>
              </w:rPr>
            </w:pPr>
            <w:r w:rsidRPr="00F13ACC">
              <w:rPr>
                <w:rFonts w:ascii="Calibri" w:eastAsia="Times New Roman" w:hAnsi="Calibri" w:cs="Calibri"/>
                <w:color w:val="000000"/>
                <w:lang w:val="en-US"/>
              </w:rPr>
              <w:t> </w:t>
            </w:r>
          </w:p>
        </w:tc>
        <w:tc>
          <w:tcPr>
            <w:tcW w:w="810" w:type="dxa"/>
            <w:tcBorders>
              <w:top w:val="nil"/>
              <w:left w:val="nil"/>
              <w:bottom w:val="single" w:sz="4" w:space="0" w:color="auto"/>
              <w:right w:val="single" w:sz="4" w:space="0" w:color="auto"/>
            </w:tcBorders>
            <w:shd w:val="clear" w:color="000000" w:fill="FFFFFF"/>
            <w:noWrap/>
            <w:vAlign w:val="center"/>
            <w:hideMark/>
          </w:tcPr>
          <w:p w:rsidR="009F458F" w:rsidRPr="00F13ACC" w:rsidRDefault="009F458F" w:rsidP="00FA7BFF">
            <w:pPr>
              <w:spacing w:after="0" w:line="240" w:lineRule="auto"/>
              <w:rPr>
                <w:rFonts w:ascii="Calibri" w:eastAsia="Times New Roman" w:hAnsi="Calibri" w:cs="Calibri"/>
                <w:color w:val="000000"/>
                <w:lang w:val="en-US"/>
              </w:rPr>
            </w:pPr>
            <w:r w:rsidRPr="00F13ACC">
              <w:rPr>
                <w:rFonts w:ascii="Calibri" w:eastAsia="Times New Roman" w:hAnsi="Calibri" w:cs="Calibri"/>
                <w:color w:val="000000"/>
                <w:lang w:val="en-US"/>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9F458F" w:rsidRPr="00F13ACC" w:rsidRDefault="009F458F" w:rsidP="00FA7BFF">
            <w:pPr>
              <w:spacing w:after="0" w:line="240" w:lineRule="auto"/>
              <w:rPr>
                <w:rFonts w:ascii="Calibri" w:eastAsia="Times New Roman" w:hAnsi="Calibri" w:cs="Calibri"/>
                <w:color w:val="000000"/>
                <w:lang w:val="en-US"/>
              </w:rPr>
            </w:pPr>
            <w:r w:rsidRPr="00F13ACC">
              <w:rPr>
                <w:rFonts w:ascii="Calibri" w:eastAsia="Times New Roman" w:hAnsi="Calibri" w:cs="Calibri"/>
                <w:color w:val="000000"/>
                <w:lang w:val="en-US"/>
              </w:rPr>
              <w:t> </w:t>
            </w:r>
          </w:p>
        </w:tc>
        <w:tc>
          <w:tcPr>
            <w:tcW w:w="630" w:type="dxa"/>
            <w:tcBorders>
              <w:top w:val="nil"/>
              <w:left w:val="nil"/>
              <w:bottom w:val="single" w:sz="4" w:space="0" w:color="auto"/>
              <w:right w:val="single" w:sz="4" w:space="0" w:color="auto"/>
            </w:tcBorders>
            <w:shd w:val="clear" w:color="000000" w:fill="FFFFFF"/>
            <w:noWrap/>
            <w:vAlign w:val="center"/>
            <w:hideMark/>
          </w:tcPr>
          <w:p w:rsidR="009F458F" w:rsidRPr="00F13ACC" w:rsidRDefault="009F458F" w:rsidP="00FA7BFF">
            <w:pPr>
              <w:spacing w:after="0" w:line="240" w:lineRule="auto"/>
              <w:rPr>
                <w:rFonts w:ascii="Calibri" w:eastAsia="Times New Roman" w:hAnsi="Calibri" w:cs="Calibri"/>
                <w:color w:val="000000"/>
                <w:lang w:val="en-US"/>
              </w:rPr>
            </w:pPr>
            <w:r w:rsidRPr="00F13ACC">
              <w:rPr>
                <w:rFonts w:ascii="Calibri" w:eastAsia="Times New Roman" w:hAnsi="Calibri" w:cs="Calibri"/>
                <w:color w:val="000000"/>
                <w:lang w:val="en-US"/>
              </w:rPr>
              <w:t> </w:t>
            </w:r>
          </w:p>
        </w:tc>
        <w:tc>
          <w:tcPr>
            <w:tcW w:w="630" w:type="dxa"/>
            <w:tcBorders>
              <w:top w:val="nil"/>
              <w:left w:val="nil"/>
              <w:bottom w:val="single" w:sz="4" w:space="0" w:color="auto"/>
              <w:right w:val="single" w:sz="4" w:space="0" w:color="auto"/>
            </w:tcBorders>
            <w:shd w:val="clear" w:color="000000" w:fill="FFFFFF"/>
            <w:noWrap/>
            <w:vAlign w:val="center"/>
            <w:hideMark/>
          </w:tcPr>
          <w:p w:rsidR="009F458F" w:rsidRPr="00F13ACC" w:rsidRDefault="009F458F" w:rsidP="00FA7BFF">
            <w:pPr>
              <w:spacing w:after="0" w:line="240" w:lineRule="auto"/>
              <w:rPr>
                <w:rFonts w:ascii="Calibri" w:eastAsia="Times New Roman" w:hAnsi="Calibri" w:cs="Calibri"/>
                <w:color w:val="000000"/>
                <w:lang w:val="en-US"/>
              </w:rPr>
            </w:pPr>
            <w:r w:rsidRPr="00F13ACC">
              <w:rPr>
                <w:rFonts w:ascii="Calibri" w:eastAsia="Times New Roman" w:hAnsi="Calibri" w:cs="Calibri"/>
                <w:color w:val="000000"/>
                <w:lang w:val="en-US"/>
              </w:rPr>
              <w:t> </w:t>
            </w:r>
          </w:p>
        </w:tc>
        <w:tc>
          <w:tcPr>
            <w:tcW w:w="540" w:type="dxa"/>
            <w:tcBorders>
              <w:top w:val="nil"/>
              <w:left w:val="nil"/>
              <w:bottom w:val="single" w:sz="4" w:space="0" w:color="auto"/>
              <w:right w:val="single" w:sz="4" w:space="0" w:color="auto"/>
            </w:tcBorders>
            <w:shd w:val="clear" w:color="000000" w:fill="FFFFFF"/>
            <w:vAlign w:val="center"/>
            <w:hideMark/>
          </w:tcPr>
          <w:p w:rsidR="009F458F" w:rsidRPr="00F13ACC" w:rsidRDefault="009F458F" w:rsidP="00FA7BFF">
            <w:pPr>
              <w:spacing w:after="0" w:line="240" w:lineRule="auto"/>
              <w:rPr>
                <w:rFonts w:ascii="Calibri" w:eastAsia="Times New Roman" w:hAnsi="Calibri" w:cs="Calibri"/>
                <w:color w:val="000000"/>
                <w:lang w:val="en-US"/>
              </w:rPr>
            </w:pPr>
            <w:r w:rsidRPr="00F13ACC">
              <w:rPr>
                <w:rFonts w:ascii="Calibri" w:eastAsia="Times New Roman" w:hAnsi="Calibri" w:cs="Calibri"/>
                <w:color w:val="000000"/>
                <w:lang w:val="en-US"/>
              </w:rPr>
              <w:t> </w:t>
            </w:r>
          </w:p>
        </w:tc>
        <w:tc>
          <w:tcPr>
            <w:tcW w:w="630"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990"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498"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498"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498"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576"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498"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750"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498"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961" w:type="dxa"/>
            <w:gridSpan w:val="2"/>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r>
      <w:tr w:rsidR="009F458F" w:rsidRPr="00F13ACC" w:rsidTr="007F338D">
        <w:trPr>
          <w:trHeight w:val="300"/>
        </w:trPr>
        <w:tc>
          <w:tcPr>
            <w:tcW w:w="1545" w:type="dxa"/>
            <w:vMerge/>
            <w:tcBorders>
              <w:top w:val="nil"/>
              <w:left w:val="single" w:sz="4" w:space="0" w:color="auto"/>
              <w:bottom w:val="single" w:sz="4" w:space="0" w:color="auto"/>
              <w:right w:val="single" w:sz="4" w:space="0" w:color="auto"/>
            </w:tcBorders>
            <w:vAlign w:val="center"/>
          </w:tcPr>
          <w:p w:rsidR="009F458F" w:rsidRPr="00F13ACC" w:rsidRDefault="009F458F" w:rsidP="00FA7BFF">
            <w:pPr>
              <w:spacing w:after="0" w:line="240" w:lineRule="auto"/>
              <w:rPr>
                <w:rFonts w:ascii="Arial" w:eastAsia="Times New Roman" w:hAnsi="Arial" w:cs="Arial"/>
                <w:color w:val="000000"/>
                <w:sz w:val="18"/>
                <w:szCs w:val="18"/>
                <w:lang w:val="en-US"/>
              </w:rPr>
            </w:pPr>
          </w:p>
        </w:tc>
        <w:tc>
          <w:tcPr>
            <w:tcW w:w="1260" w:type="dxa"/>
            <w:gridSpan w:val="2"/>
            <w:tcBorders>
              <w:top w:val="nil"/>
              <w:left w:val="nil"/>
              <w:bottom w:val="single" w:sz="4" w:space="0" w:color="auto"/>
              <w:right w:val="single" w:sz="4" w:space="0" w:color="auto"/>
            </w:tcBorders>
            <w:shd w:val="clear" w:color="000000" w:fill="FFFFFF"/>
            <w:hideMark/>
          </w:tcPr>
          <w:p w:rsidR="009F458F" w:rsidRPr="00F13ACC" w:rsidRDefault="009F458F" w:rsidP="00FA7BFF">
            <w:pPr>
              <w:spacing w:after="0" w:line="240" w:lineRule="auto"/>
              <w:rPr>
                <w:rFonts w:ascii="Arial" w:eastAsia="Times New Roman" w:hAnsi="Arial" w:cs="Arial"/>
                <w:color w:val="000000"/>
                <w:sz w:val="18"/>
                <w:szCs w:val="18"/>
                <w:lang w:val="en-US"/>
              </w:rPr>
            </w:pPr>
            <w:r w:rsidRPr="00F13ACC">
              <w:rPr>
                <w:rFonts w:ascii="Arial" w:eastAsia="Times New Roman" w:hAnsi="Arial" w:cs="Arial"/>
                <w:color w:val="000000"/>
                <w:sz w:val="18"/>
                <w:szCs w:val="18"/>
                <w:lang w:val="en-US"/>
              </w:rPr>
              <w:t>Numerator</w:t>
            </w:r>
          </w:p>
        </w:tc>
        <w:tc>
          <w:tcPr>
            <w:tcW w:w="882" w:type="dxa"/>
            <w:tcBorders>
              <w:top w:val="nil"/>
              <w:left w:val="nil"/>
              <w:bottom w:val="single" w:sz="4" w:space="0" w:color="auto"/>
              <w:right w:val="single" w:sz="4" w:space="0" w:color="auto"/>
            </w:tcBorders>
            <w:shd w:val="clear" w:color="000000" w:fill="FFFFFF"/>
            <w:noWrap/>
            <w:vAlign w:val="center"/>
          </w:tcPr>
          <w:p w:rsidR="009F458F" w:rsidRPr="00F13ACC" w:rsidRDefault="009F458F" w:rsidP="00FA7BFF">
            <w:pPr>
              <w:spacing w:after="0" w:line="240" w:lineRule="auto"/>
              <w:rPr>
                <w:rFonts w:ascii="Calibri" w:eastAsia="Times New Roman" w:hAnsi="Calibri" w:cs="Calibri"/>
                <w:color w:val="000000"/>
                <w:lang w:val="en-US"/>
              </w:rPr>
            </w:pPr>
          </w:p>
        </w:tc>
        <w:tc>
          <w:tcPr>
            <w:tcW w:w="810" w:type="dxa"/>
            <w:tcBorders>
              <w:top w:val="nil"/>
              <w:left w:val="nil"/>
              <w:bottom w:val="single" w:sz="4" w:space="0" w:color="auto"/>
              <w:right w:val="single" w:sz="4" w:space="0" w:color="auto"/>
            </w:tcBorders>
            <w:shd w:val="clear" w:color="000000" w:fill="FFFFFF"/>
            <w:noWrap/>
            <w:vAlign w:val="center"/>
            <w:hideMark/>
          </w:tcPr>
          <w:p w:rsidR="009F458F" w:rsidRPr="00F13ACC" w:rsidRDefault="009F458F" w:rsidP="00FA7BFF">
            <w:pPr>
              <w:spacing w:after="0" w:line="240" w:lineRule="auto"/>
              <w:rPr>
                <w:rFonts w:ascii="Calibri" w:eastAsia="Times New Roman" w:hAnsi="Calibri" w:cs="Calibri"/>
                <w:color w:val="000000"/>
                <w:lang w:val="en-US"/>
              </w:rPr>
            </w:pPr>
            <w:r w:rsidRPr="00F13ACC">
              <w:rPr>
                <w:rFonts w:ascii="Calibri" w:eastAsia="Times New Roman" w:hAnsi="Calibri" w:cs="Calibri"/>
                <w:color w:val="000000"/>
                <w:lang w:val="en-US"/>
              </w:rPr>
              <w:t> </w:t>
            </w:r>
          </w:p>
        </w:tc>
        <w:tc>
          <w:tcPr>
            <w:tcW w:w="810" w:type="dxa"/>
            <w:tcBorders>
              <w:top w:val="nil"/>
              <w:left w:val="nil"/>
              <w:bottom w:val="single" w:sz="4" w:space="0" w:color="auto"/>
              <w:right w:val="single" w:sz="4" w:space="0" w:color="auto"/>
            </w:tcBorders>
            <w:shd w:val="clear" w:color="000000" w:fill="FFFFFF"/>
            <w:noWrap/>
            <w:vAlign w:val="center"/>
            <w:hideMark/>
          </w:tcPr>
          <w:p w:rsidR="009F458F" w:rsidRPr="00F13ACC" w:rsidRDefault="009F458F" w:rsidP="00FA7BFF">
            <w:pPr>
              <w:spacing w:after="0" w:line="240" w:lineRule="auto"/>
              <w:rPr>
                <w:rFonts w:ascii="Calibri" w:eastAsia="Times New Roman" w:hAnsi="Calibri" w:cs="Calibri"/>
                <w:color w:val="000000"/>
                <w:lang w:val="en-US"/>
              </w:rPr>
            </w:pPr>
            <w:r w:rsidRPr="00F13ACC">
              <w:rPr>
                <w:rFonts w:ascii="Calibri" w:eastAsia="Times New Roman" w:hAnsi="Calibri" w:cs="Calibri"/>
                <w:color w:val="000000"/>
                <w:lang w:val="en-US"/>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9F458F" w:rsidRPr="00F13ACC" w:rsidRDefault="009F458F" w:rsidP="00FA7BFF">
            <w:pPr>
              <w:spacing w:after="0" w:line="240" w:lineRule="auto"/>
              <w:rPr>
                <w:rFonts w:ascii="Calibri" w:eastAsia="Times New Roman" w:hAnsi="Calibri" w:cs="Calibri"/>
                <w:color w:val="000000"/>
                <w:lang w:val="en-US"/>
              </w:rPr>
            </w:pPr>
            <w:r w:rsidRPr="00F13ACC">
              <w:rPr>
                <w:rFonts w:ascii="Calibri" w:eastAsia="Times New Roman" w:hAnsi="Calibri" w:cs="Calibri"/>
                <w:color w:val="000000"/>
                <w:lang w:val="en-US"/>
              </w:rPr>
              <w:t> </w:t>
            </w:r>
          </w:p>
        </w:tc>
        <w:tc>
          <w:tcPr>
            <w:tcW w:w="630" w:type="dxa"/>
            <w:tcBorders>
              <w:top w:val="nil"/>
              <w:left w:val="nil"/>
              <w:bottom w:val="single" w:sz="4" w:space="0" w:color="auto"/>
              <w:right w:val="single" w:sz="4" w:space="0" w:color="auto"/>
            </w:tcBorders>
            <w:shd w:val="clear" w:color="000000" w:fill="FFFFFF"/>
            <w:noWrap/>
            <w:vAlign w:val="center"/>
            <w:hideMark/>
          </w:tcPr>
          <w:p w:rsidR="009F458F" w:rsidRPr="00F13ACC" w:rsidRDefault="009F458F" w:rsidP="00FA7BFF">
            <w:pPr>
              <w:spacing w:after="0" w:line="240" w:lineRule="auto"/>
              <w:rPr>
                <w:rFonts w:ascii="Calibri" w:eastAsia="Times New Roman" w:hAnsi="Calibri" w:cs="Calibri"/>
                <w:color w:val="000000"/>
                <w:lang w:val="en-US"/>
              </w:rPr>
            </w:pPr>
            <w:r w:rsidRPr="00F13ACC">
              <w:rPr>
                <w:rFonts w:ascii="Calibri" w:eastAsia="Times New Roman" w:hAnsi="Calibri" w:cs="Calibri"/>
                <w:color w:val="000000"/>
                <w:lang w:val="en-US"/>
              </w:rPr>
              <w:t> </w:t>
            </w:r>
          </w:p>
        </w:tc>
        <w:tc>
          <w:tcPr>
            <w:tcW w:w="630" w:type="dxa"/>
            <w:tcBorders>
              <w:top w:val="nil"/>
              <w:left w:val="nil"/>
              <w:bottom w:val="single" w:sz="4" w:space="0" w:color="auto"/>
              <w:right w:val="single" w:sz="4" w:space="0" w:color="auto"/>
            </w:tcBorders>
            <w:shd w:val="clear" w:color="000000" w:fill="FFFFFF"/>
            <w:noWrap/>
            <w:vAlign w:val="center"/>
            <w:hideMark/>
          </w:tcPr>
          <w:p w:rsidR="009F458F" w:rsidRPr="00F13ACC" w:rsidRDefault="009F458F" w:rsidP="00FA7BFF">
            <w:pPr>
              <w:spacing w:after="0" w:line="240" w:lineRule="auto"/>
              <w:rPr>
                <w:rFonts w:ascii="Calibri" w:eastAsia="Times New Roman" w:hAnsi="Calibri" w:cs="Calibri"/>
                <w:color w:val="000000"/>
                <w:lang w:val="en-US"/>
              </w:rPr>
            </w:pPr>
            <w:r w:rsidRPr="00F13ACC">
              <w:rPr>
                <w:rFonts w:ascii="Calibri" w:eastAsia="Times New Roman" w:hAnsi="Calibri" w:cs="Calibri"/>
                <w:color w:val="000000"/>
                <w:lang w:val="en-US"/>
              </w:rPr>
              <w:t> </w:t>
            </w:r>
          </w:p>
        </w:tc>
        <w:tc>
          <w:tcPr>
            <w:tcW w:w="540" w:type="dxa"/>
            <w:tcBorders>
              <w:top w:val="nil"/>
              <w:left w:val="nil"/>
              <w:bottom w:val="single" w:sz="4" w:space="0" w:color="auto"/>
              <w:right w:val="single" w:sz="4" w:space="0" w:color="auto"/>
            </w:tcBorders>
            <w:shd w:val="clear" w:color="000000" w:fill="FFFFFF"/>
            <w:vAlign w:val="center"/>
            <w:hideMark/>
          </w:tcPr>
          <w:p w:rsidR="009F458F" w:rsidRPr="00F13ACC" w:rsidRDefault="009F458F" w:rsidP="00FA7BFF">
            <w:pPr>
              <w:spacing w:after="0" w:line="240" w:lineRule="auto"/>
              <w:rPr>
                <w:rFonts w:ascii="Calibri" w:eastAsia="Times New Roman" w:hAnsi="Calibri" w:cs="Calibri"/>
                <w:color w:val="000000"/>
                <w:lang w:val="en-US"/>
              </w:rPr>
            </w:pPr>
            <w:r w:rsidRPr="00F13ACC">
              <w:rPr>
                <w:rFonts w:ascii="Calibri" w:eastAsia="Times New Roman" w:hAnsi="Calibri" w:cs="Calibri"/>
                <w:color w:val="000000"/>
                <w:lang w:val="en-US"/>
              </w:rPr>
              <w:t> </w:t>
            </w:r>
          </w:p>
        </w:tc>
        <w:tc>
          <w:tcPr>
            <w:tcW w:w="630"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990"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498"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498"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498"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576"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498"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750"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498"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961" w:type="dxa"/>
            <w:gridSpan w:val="2"/>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r>
      <w:tr w:rsidR="009F458F" w:rsidRPr="00F13ACC" w:rsidTr="007F338D">
        <w:trPr>
          <w:trHeight w:val="278"/>
        </w:trPr>
        <w:tc>
          <w:tcPr>
            <w:tcW w:w="1545" w:type="dxa"/>
            <w:vMerge/>
            <w:tcBorders>
              <w:top w:val="nil"/>
              <w:left w:val="single" w:sz="4" w:space="0" w:color="auto"/>
              <w:bottom w:val="single" w:sz="4" w:space="0" w:color="auto"/>
              <w:right w:val="single" w:sz="4" w:space="0" w:color="auto"/>
            </w:tcBorders>
            <w:vAlign w:val="center"/>
          </w:tcPr>
          <w:p w:rsidR="009F458F" w:rsidRPr="00F13ACC" w:rsidRDefault="009F458F" w:rsidP="00FA7BFF">
            <w:pPr>
              <w:spacing w:after="0" w:line="240" w:lineRule="auto"/>
              <w:rPr>
                <w:rFonts w:ascii="Arial" w:eastAsia="Times New Roman" w:hAnsi="Arial" w:cs="Arial"/>
                <w:color w:val="000000"/>
                <w:sz w:val="18"/>
                <w:szCs w:val="18"/>
                <w:lang w:val="en-US"/>
              </w:rPr>
            </w:pPr>
          </w:p>
        </w:tc>
        <w:tc>
          <w:tcPr>
            <w:tcW w:w="1260" w:type="dxa"/>
            <w:gridSpan w:val="2"/>
            <w:tcBorders>
              <w:top w:val="nil"/>
              <w:left w:val="nil"/>
              <w:bottom w:val="single" w:sz="4" w:space="0" w:color="auto"/>
              <w:right w:val="single" w:sz="4" w:space="0" w:color="auto"/>
            </w:tcBorders>
            <w:shd w:val="clear" w:color="000000" w:fill="FFFFFF"/>
            <w:hideMark/>
          </w:tcPr>
          <w:p w:rsidR="009F458F" w:rsidRPr="00F13ACC" w:rsidRDefault="009F458F" w:rsidP="00FA7BFF">
            <w:pPr>
              <w:spacing w:after="0" w:line="240" w:lineRule="auto"/>
              <w:rPr>
                <w:rFonts w:ascii="Arial" w:eastAsia="Times New Roman" w:hAnsi="Arial" w:cs="Arial"/>
                <w:color w:val="000000"/>
                <w:sz w:val="18"/>
                <w:szCs w:val="18"/>
                <w:lang w:val="en-US"/>
              </w:rPr>
            </w:pPr>
            <w:r w:rsidRPr="00F13ACC">
              <w:rPr>
                <w:rFonts w:ascii="Arial" w:eastAsia="Times New Roman" w:hAnsi="Arial" w:cs="Arial"/>
                <w:color w:val="000000"/>
                <w:sz w:val="18"/>
                <w:szCs w:val="18"/>
                <w:lang w:val="en-US"/>
              </w:rPr>
              <w:t>Denominator</w:t>
            </w:r>
            <w:r w:rsidRPr="00F13ACC">
              <w:rPr>
                <w:rFonts w:ascii="Arial" w:eastAsia="Times New Roman" w:hAnsi="Arial" w:cs="Arial"/>
                <w:sz w:val="18"/>
                <w:szCs w:val="18"/>
                <w:lang w:val="en-US"/>
              </w:rPr>
              <w:t> </w:t>
            </w:r>
          </w:p>
        </w:tc>
        <w:tc>
          <w:tcPr>
            <w:tcW w:w="882" w:type="dxa"/>
            <w:tcBorders>
              <w:top w:val="nil"/>
              <w:left w:val="nil"/>
              <w:bottom w:val="single" w:sz="4" w:space="0" w:color="auto"/>
              <w:right w:val="single" w:sz="4" w:space="0" w:color="auto"/>
            </w:tcBorders>
            <w:shd w:val="clear" w:color="000000" w:fill="FFFFFF"/>
            <w:noWrap/>
            <w:vAlign w:val="center"/>
          </w:tcPr>
          <w:p w:rsidR="009F458F" w:rsidRPr="00F13ACC" w:rsidRDefault="009F458F" w:rsidP="00FA7BFF">
            <w:pPr>
              <w:spacing w:after="0" w:line="240" w:lineRule="auto"/>
              <w:rPr>
                <w:rFonts w:ascii="Calibri" w:eastAsia="Times New Roman" w:hAnsi="Calibri" w:cs="Calibri"/>
                <w:color w:val="000000"/>
                <w:lang w:val="en-US"/>
              </w:rPr>
            </w:pPr>
          </w:p>
        </w:tc>
        <w:tc>
          <w:tcPr>
            <w:tcW w:w="810" w:type="dxa"/>
            <w:tcBorders>
              <w:top w:val="nil"/>
              <w:left w:val="nil"/>
              <w:bottom w:val="single" w:sz="4" w:space="0" w:color="auto"/>
              <w:right w:val="single" w:sz="4" w:space="0" w:color="auto"/>
            </w:tcBorders>
            <w:shd w:val="clear" w:color="000000" w:fill="FFFFFF"/>
            <w:noWrap/>
            <w:vAlign w:val="center"/>
            <w:hideMark/>
          </w:tcPr>
          <w:p w:rsidR="009F458F" w:rsidRPr="00F13ACC" w:rsidRDefault="009F458F" w:rsidP="00FA7BFF">
            <w:pPr>
              <w:spacing w:after="0" w:line="240" w:lineRule="auto"/>
              <w:rPr>
                <w:rFonts w:ascii="Calibri" w:eastAsia="Times New Roman" w:hAnsi="Calibri" w:cs="Calibri"/>
                <w:color w:val="000000"/>
                <w:lang w:val="en-US"/>
              </w:rPr>
            </w:pPr>
            <w:r w:rsidRPr="00F13ACC">
              <w:rPr>
                <w:rFonts w:ascii="Calibri" w:eastAsia="Times New Roman" w:hAnsi="Calibri" w:cs="Calibri"/>
                <w:color w:val="000000"/>
                <w:lang w:val="en-US"/>
              </w:rPr>
              <w:t> </w:t>
            </w:r>
          </w:p>
        </w:tc>
        <w:tc>
          <w:tcPr>
            <w:tcW w:w="810" w:type="dxa"/>
            <w:tcBorders>
              <w:top w:val="nil"/>
              <w:left w:val="nil"/>
              <w:bottom w:val="single" w:sz="4" w:space="0" w:color="auto"/>
              <w:right w:val="single" w:sz="4" w:space="0" w:color="auto"/>
            </w:tcBorders>
            <w:shd w:val="clear" w:color="000000" w:fill="FFFFFF"/>
            <w:noWrap/>
            <w:vAlign w:val="center"/>
            <w:hideMark/>
          </w:tcPr>
          <w:p w:rsidR="009F458F" w:rsidRPr="00F13ACC" w:rsidRDefault="009F458F" w:rsidP="00FA7BFF">
            <w:pPr>
              <w:spacing w:after="0" w:line="240" w:lineRule="auto"/>
              <w:rPr>
                <w:rFonts w:ascii="Calibri" w:eastAsia="Times New Roman" w:hAnsi="Calibri" w:cs="Calibri"/>
                <w:color w:val="000000"/>
                <w:lang w:val="en-US"/>
              </w:rPr>
            </w:pPr>
            <w:r w:rsidRPr="00F13ACC">
              <w:rPr>
                <w:rFonts w:ascii="Calibri" w:eastAsia="Times New Roman" w:hAnsi="Calibri" w:cs="Calibri"/>
                <w:color w:val="000000"/>
                <w:lang w:val="en-US"/>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9F458F" w:rsidRPr="00F13ACC" w:rsidRDefault="009F458F" w:rsidP="00FA7BFF">
            <w:pPr>
              <w:spacing w:after="0" w:line="240" w:lineRule="auto"/>
              <w:rPr>
                <w:rFonts w:ascii="Calibri" w:eastAsia="Times New Roman" w:hAnsi="Calibri" w:cs="Calibri"/>
                <w:color w:val="000000"/>
                <w:lang w:val="en-US"/>
              </w:rPr>
            </w:pPr>
            <w:r w:rsidRPr="00F13ACC">
              <w:rPr>
                <w:rFonts w:ascii="Calibri" w:eastAsia="Times New Roman" w:hAnsi="Calibri" w:cs="Calibri"/>
                <w:color w:val="000000"/>
                <w:lang w:val="en-US"/>
              </w:rPr>
              <w:t> </w:t>
            </w:r>
          </w:p>
        </w:tc>
        <w:tc>
          <w:tcPr>
            <w:tcW w:w="630" w:type="dxa"/>
            <w:tcBorders>
              <w:top w:val="nil"/>
              <w:left w:val="nil"/>
              <w:bottom w:val="single" w:sz="4" w:space="0" w:color="auto"/>
              <w:right w:val="single" w:sz="4" w:space="0" w:color="auto"/>
            </w:tcBorders>
            <w:shd w:val="clear" w:color="000000" w:fill="FFFFFF"/>
            <w:noWrap/>
            <w:vAlign w:val="center"/>
            <w:hideMark/>
          </w:tcPr>
          <w:p w:rsidR="009F458F" w:rsidRPr="00F13ACC" w:rsidRDefault="009F458F" w:rsidP="00FA7BFF">
            <w:pPr>
              <w:spacing w:after="0" w:line="240" w:lineRule="auto"/>
              <w:rPr>
                <w:rFonts w:ascii="Calibri" w:eastAsia="Times New Roman" w:hAnsi="Calibri" w:cs="Calibri"/>
                <w:color w:val="000000"/>
                <w:lang w:val="en-US"/>
              </w:rPr>
            </w:pPr>
            <w:r w:rsidRPr="00F13ACC">
              <w:rPr>
                <w:rFonts w:ascii="Calibri" w:eastAsia="Times New Roman" w:hAnsi="Calibri" w:cs="Calibri"/>
                <w:color w:val="000000"/>
                <w:lang w:val="en-US"/>
              </w:rPr>
              <w:t> </w:t>
            </w:r>
          </w:p>
        </w:tc>
        <w:tc>
          <w:tcPr>
            <w:tcW w:w="630" w:type="dxa"/>
            <w:tcBorders>
              <w:top w:val="nil"/>
              <w:left w:val="nil"/>
              <w:bottom w:val="single" w:sz="4" w:space="0" w:color="auto"/>
              <w:right w:val="single" w:sz="4" w:space="0" w:color="auto"/>
            </w:tcBorders>
            <w:shd w:val="clear" w:color="000000" w:fill="FFFFFF"/>
            <w:noWrap/>
            <w:vAlign w:val="center"/>
            <w:hideMark/>
          </w:tcPr>
          <w:p w:rsidR="009F458F" w:rsidRPr="00F13ACC" w:rsidRDefault="009F458F" w:rsidP="00FA7BFF">
            <w:pPr>
              <w:spacing w:after="0" w:line="240" w:lineRule="auto"/>
              <w:rPr>
                <w:rFonts w:ascii="Calibri" w:eastAsia="Times New Roman" w:hAnsi="Calibri" w:cs="Calibri"/>
                <w:color w:val="000000"/>
                <w:lang w:val="en-US"/>
              </w:rPr>
            </w:pPr>
            <w:r w:rsidRPr="00F13ACC">
              <w:rPr>
                <w:rFonts w:ascii="Calibri" w:eastAsia="Times New Roman" w:hAnsi="Calibri" w:cs="Calibri"/>
                <w:color w:val="000000"/>
                <w:lang w:val="en-US"/>
              </w:rPr>
              <w:t> </w:t>
            </w:r>
          </w:p>
        </w:tc>
        <w:tc>
          <w:tcPr>
            <w:tcW w:w="540" w:type="dxa"/>
            <w:tcBorders>
              <w:top w:val="nil"/>
              <w:left w:val="nil"/>
              <w:bottom w:val="single" w:sz="4" w:space="0" w:color="auto"/>
              <w:right w:val="single" w:sz="4" w:space="0" w:color="auto"/>
            </w:tcBorders>
            <w:shd w:val="clear" w:color="000000" w:fill="FFFFFF"/>
            <w:vAlign w:val="center"/>
            <w:hideMark/>
          </w:tcPr>
          <w:p w:rsidR="009F458F" w:rsidRPr="00F13ACC" w:rsidRDefault="009F458F" w:rsidP="00FA7BFF">
            <w:pPr>
              <w:spacing w:after="0" w:line="240" w:lineRule="auto"/>
              <w:rPr>
                <w:rFonts w:ascii="Calibri" w:eastAsia="Times New Roman" w:hAnsi="Calibri" w:cs="Calibri"/>
                <w:color w:val="000000"/>
                <w:lang w:val="en-US"/>
              </w:rPr>
            </w:pPr>
            <w:r w:rsidRPr="00F13ACC">
              <w:rPr>
                <w:rFonts w:ascii="Calibri" w:eastAsia="Times New Roman" w:hAnsi="Calibri" w:cs="Calibri"/>
                <w:color w:val="000000"/>
                <w:lang w:val="en-US"/>
              </w:rPr>
              <w:t> </w:t>
            </w:r>
          </w:p>
        </w:tc>
        <w:tc>
          <w:tcPr>
            <w:tcW w:w="630"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990"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498"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498"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498"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576"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498"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750"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498"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961" w:type="dxa"/>
            <w:gridSpan w:val="2"/>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r>
      <w:tr w:rsidR="009F458F" w:rsidRPr="00F13ACC" w:rsidTr="007F338D">
        <w:trPr>
          <w:trHeight w:val="300"/>
        </w:trPr>
        <w:tc>
          <w:tcPr>
            <w:tcW w:w="1545" w:type="dxa"/>
            <w:vMerge w:val="restart"/>
            <w:tcBorders>
              <w:top w:val="nil"/>
              <w:left w:val="single" w:sz="4" w:space="0" w:color="auto"/>
              <w:bottom w:val="single" w:sz="4" w:space="0" w:color="auto"/>
              <w:right w:val="single" w:sz="4" w:space="0" w:color="auto"/>
            </w:tcBorders>
            <w:shd w:val="clear" w:color="000000" w:fill="FFFFFF"/>
            <w:noWrap/>
            <w:vAlign w:val="center"/>
          </w:tcPr>
          <w:p w:rsidR="009F458F" w:rsidRPr="00F13ACC" w:rsidRDefault="009F458F" w:rsidP="00FA7BFF">
            <w:pPr>
              <w:spacing w:after="0" w:line="240" w:lineRule="auto"/>
              <w:jc w:val="center"/>
              <w:rPr>
                <w:rFonts w:ascii="Arial" w:eastAsia="Times New Roman" w:hAnsi="Arial" w:cs="Arial"/>
                <w:color w:val="000000"/>
                <w:sz w:val="18"/>
                <w:szCs w:val="18"/>
                <w:lang w:val="en-US"/>
              </w:rPr>
            </w:pPr>
            <w:r w:rsidRPr="00995594">
              <w:rPr>
                <w:rFonts w:ascii="Arial" w:eastAsia="Times New Roman" w:hAnsi="Arial" w:cs="Arial"/>
                <w:color w:val="000000"/>
                <w:sz w:val="18"/>
                <w:szCs w:val="18"/>
                <w:lang w:val="en-US"/>
              </w:rPr>
              <w:t>Mhlontlo</w:t>
            </w:r>
          </w:p>
        </w:tc>
        <w:tc>
          <w:tcPr>
            <w:tcW w:w="1260" w:type="dxa"/>
            <w:gridSpan w:val="2"/>
            <w:tcBorders>
              <w:top w:val="nil"/>
              <w:left w:val="nil"/>
              <w:bottom w:val="single" w:sz="4" w:space="0" w:color="auto"/>
              <w:right w:val="single" w:sz="4" w:space="0" w:color="auto"/>
            </w:tcBorders>
            <w:shd w:val="clear" w:color="000000" w:fill="FFFFFF"/>
            <w:hideMark/>
          </w:tcPr>
          <w:p w:rsidR="009F458F" w:rsidRPr="00F13ACC" w:rsidRDefault="009F458F" w:rsidP="00FA7BFF">
            <w:pPr>
              <w:spacing w:after="0" w:line="240" w:lineRule="auto"/>
              <w:rPr>
                <w:rFonts w:ascii="Arial" w:eastAsia="Times New Roman" w:hAnsi="Arial" w:cs="Arial"/>
                <w:color w:val="000000"/>
                <w:sz w:val="18"/>
                <w:szCs w:val="18"/>
                <w:lang w:val="en-US"/>
              </w:rPr>
            </w:pPr>
            <w:r w:rsidRPr="00F13ACC">
              <w:rPr>
                <w:rFonts w:ascii="Arial" w:eastAsia="Times New Roman" w:hAnsi="Arial" w:cs="Arial"/>
                <w:color w:val="000000"/>
                <w:sz w:val="18"/>
                <w:szCs w:val="18"/>
                <w:lang w:val="en-US"/>
              </w:rPr>
              <w:t>Indicator</w:t>
            </w:r>
          </w:p>
        </w:tc>
        <w:tc>
          <w:tcPr>
            <w:tcW w:w="882" w:type="dxa"/>
            <w:tcBorders>
              <w:top w:val="nil"/>
              <w:left w:val="nil"/>
              <w:bottom w:val="single" w:sz="4" w:space="0" w:color="auto"/>
              <w:right w:val="single" w:sz="4" w:space="0" w:color="auto"/>
            </w:tcBorders>
            <w:shd w:val="clear" w:color="000000" w:fill="FFFFFF"/>
            <w:noWrap/>
            <w:vAlign w:val="center"/>
          </w:tcPr>
          <w:p w:rsidR="009F458F" w:rsidRPr="00F13ACC" w:rsidRDefault="009F458F" w:rsidP="00FA7BFF">
            <w:pPr>
              <w:spacing w:after="0" w:line="240" w:lineRule="auto"/>
              <w:rPr>
                <w:rFonts w:ascii="Calibri" w:eastAsia="Times New Roman" w:hAnsi="Calibri" w:cs="Calibri"/>
                <w:color w:val="000000"/>
                <w:lang w:val="en-US"/>
              </w:rPr>
            </w:pPr>
          </w:p>
        </w:tc>
        <w:tc>
          <w:tcPr>
            <w:tcW w:w="810" w:type="dxa"/>
            <w:tcBorders>
              <w:top w:val="nil"/>
              <w:left w:val="nil"/>
              <w:bottom w:val="single" w:sz="4" w:space="0" w:color="auto"/>
              <w:right w:val="single" w:sz="4" w:space="0" w:color="auto"/>
            </w:tcBorders>
            <w:shd w:val="clear" w:color="000000" w:fill="FFFFFF"/>
            <w:noWrap/>
            <w:vAlign w:val="center"/>
            <w:hideMark/>
          </w:tcPr>
          <w:p w:rsidR="009F458F" w:rsidRPr="00F13ACC" w:rsidRDefault="009F458F" w:rsidP="00FA7BFF">
            <w:pPr>
              <w:spacing w:after="0" w:line="240" w:lineRule="auto"/>
              <w:rPr>
                <w:rFonts w:ascii="Calibri" w:eastAsia="Times New Roman" w:hAnsi="Calibri" w:cs="Calibri"/>
                <w:color w:val="000000"/>
                <w:lang w:val="en-US"/>
              </w:rPr>
            </w:pPr>
            <w:r w:rsidRPr="00F13ACC">
              <w:rPr>
                <w:rFonts w:ascii="Calibri" w:eastAsia="Times New Roman" w:hAnsi="Calibri" w:cs="Calibri"/>
                <w:color w:val="000000"/>
                <w:lang w:val="en-US"/>
              </w:rPr>
              <w:t> </w:t>
            </w:r>
          </w:p>
        </w:tc>
        <w:tc>
          <w:tcPr>
            <w:tcW w:w="810" w:type="dxa"/>
            <w:tcBorders>
              <w:top w:val="nil"/>
              <w:left w:val="nil"/>
              <w:bottom w:val="single" w:sz="4" w:space="0" w:color="auto"/>
              <w:right w:val="single" w:sz="4" w:space="0" w:color="auto"/>
            </w:tcBorders>
            <w:shd w:val="clear" w:color="000000" w:fill="FFFFFF"/>
            <w:noWrap/>
            <w:vAlign w:val="center"/>
            <w:hideMark/>
          </w:tcPr>
          <w:p w:rsidR="009F458F" w:rsidRPr="00F13ACC" w:rsidRDefault="009F458F" w:rsidP="00FA7BFF">
            <w:pPr>
              <w:spacing w:after="0" w:line="240" w:lineRule="auto"/>
              <w:rPr>
                <w:rFonts w:ascii="Calibri" w:eastAsia="Times New Roman" w:hAnsi="Calibri" w:cs="Calibri"/>
                <w:color w:val="000000"/>
                <w:lang w:val="en-US"/>
              </w:rPr>
            </w:pPr>
            <w:r w:rsidRPr="00F13ACC">
              <w:rPr>
                <w:rFonts w:ascii="Calibri" w:eastAsia="Times New Roman" w:hAnsi="Calibri" w:cs="Calibri"/>
                <w:color w:val="000000"/>
                <w:lang w:val="en-US"/>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9F458F" w:rsidRPr="00F13ACC" w:rsidRDefault="009F458F" w:rsidP="00FA7BFF">
            <w:pPr>
              <w:spacing w:after="0" w:line="240" w:lineRule="auto"/>
              <w:rPr>
                <w:rFonts w:ascii="Calibri" w:eastAsia="Times New Roman" w:hAnsi="Calibri" w:cs="Calibri"/>
                <w:color w:val="000000"/>
                <w:lang w:val="en-US"/>
              </w:rPr>
            </w:pPr>
            <w:r w:rsidRPr="00F13ACC">
              <w:rPr>
                <w:rFonts w:ascii="Calibri" w:eastAsia="Times New Roman" w:hAnsi="Calibri" w:cs="Calibri"/>
                <w:color w:val="000000"/>
                <w:lang w:val="en-US"/>
              </w:rPr>
              <w:t> </w:t>
            </w:r>
          </w:p>
        </w:tc>
        <w:tc>
          <w:tcPr>
            <w:tcW w:w="630" w:type="dxa"/>
            <w:tcBorders>
              <w:top w:val="nil"/>
              <w:left w:val="nil"/>
              <w:bottom w:val="single" w:sz="4" w:space="0" w:color="auto"/>
              <w:right w:val="single" w:sz="4" w:space="0" w:color="auto"/>
            </w:tcBorders>
            <w:shd w:val="clear" w:color="000000" w:fill="FFFFFF"/>
            <w:noWrap/>
            <w:vAlign w:val="center"/>
            <w:hideMark/>
          </w:tcPr>
          <w:p w:rsidR="009F458F" w:rsidRPr="00F13ACC" w:rsidRDefault="009F458F" w:rsidP="00FA7BFF">
            <w:pPr>
              <w:spacing w:after="0" w:line="240" w:lineRule="auto"/>
              <w:rPr>
                <w:rFonts w:ascii="Calibri" w:eastAsia="Times New Roman" w:hAnsi="Calibri" w:cs="Calibri"/>
                <w:color w:val="000000"/>
                <w:lang w:val="en-US"/>
              </w:rPr>
            </w:pPr>
            <w:r w:rsidRPr="00F13ACC">
              <w:rPr>
                <w:rFonts w:ascii="Calibri" w:eastAsia="Times New Roman" w:hAnsi="Calibri" w:cs="Calibri"/>
                <w:color w:val="000000"/>
                <w:lang w:val="en-US"/>
              </w:rPr>
              <w:t> </w:t>
            </w:r>
          </w:p>
        </w:tc>
        <w:tc>
          <w:tcPr>
            <w:tcW w:w="630" w:type="dxa"/>
            <w:tcBorders>
              <w:top w:val="nil"/>
              <w:left w:val="nil"/>
              <w:bottom w:val="single" w:sz="4" w:space="0" w:color="auto"/>
              <w:right w:val="single" w:sz="4" w:space="0" w:color="auto"/>
            </w:tcBorders>
            <w:shd w:val="clear" w:color="000000" w:fill="FFFFFF"/>
            <w:noWrap/>
            <w:vAlign w:val="center"/>
            <w:hideMark/>
          </w:tcPr>
          <w:p w:rsidR="009F458F" w:rsidRPr="00F13ACC" w:rsidRDefault="009F458F" w:rsidP="00FA7BFF">
            <w:pPr>
              <w:spacing w:after="0" w:line="240" w:lineRule="auto"/>
              <w:rPr>
                <w:rFonts w:ascii="Calibri" w:eastAsia="Times New Roman" w:hAnsi="Calibri" w:cs="Calibri"/>
                <w:color w:val="000000"/>
                <w:lang w:val="en-US"/>
              </w:rPr>
            </w:pPr>
            <w:r w:rsidRPr="00F13ACC">
              <w:rPr>
                <w:rFonts w:ascii="Calibri" w:eastAsia="Times New Roman" w:hAnsi="Calibri" w:cs="Calibri"/>
                <w:color w:val="000000"/>
                <w:lang w:val="en-US"/>
              </w:rPr>
              <w:t> </w:t>
            </w:r>
          </w:p>
        </w:tc>
        <w:tc>
          <w:tcPr>
            <w:tcW w:w="540" w:type="dxa"/>
            <w:tcBorders>
              <w:top w:val="nil"/>
              <w:left w:val="nil"/>
              <w:bottom w:val="single" w:sz="4" w:space="0" w:color="auto"/>
              <w:right w:val="single" w:sz="4" w:space="0" w:color="auto"/>
            </w:tcBorders>
            <w:shd w:val="clear" w:color="000000" w:fill="FFFFFF"/>
            <w:vAlign w:val="center"/>
            <w:hideMark/>
          </w:tcPr>
          <w:p w:rsidR="009F458F" w:rsidRPr="00F13ACC" w:rsidRDefault="009F458F" w:rsidP="00FA7BFF">
            <w:pPr>
              <w:spacing w:after="0" w:line="240" w:lineRule="auto"/>
              <w:rPr>
                <w:rFonts w:ascii="Calibri" w:eastAsia="Times New Roman" w:hAnsi="Calibri" w:cs="Calibri"/>
                <w:color w:val="000000"/>
                <w:lang w:val="en-US"/>
              </w:rPr>
            </w:pPr>
            <w:r w:rsidRPr="00F13ACC">
              <w:rPr>
                <w:rFonts w:ascii="Calibri" w:eastAsia="Times New Roman" w:hAnsi="Calibri" w:cs="Calibri"/>
                <w:color w:val="000000"/>
                <w:lang w:val="en-US"/>
              </w:rPr>
              <w:t> </w:t>
            </w:r>
          </w:p>
        </w:tc>
        <w:tc>
          <w:tcPr>
            <w:tcW w:w="630"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990"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498"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498"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498"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576"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498"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750"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498"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961" w:type="dxa"/>
            <w:gridSpan w:val="2"/>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r>
      <w:tr w:rsidR="009F458F" w:rsidRPr="00F13ACC" w:rsidTr="007F338D">
        <w:trPr>
          <w:trHeight w:val="300"/>
        </w:trPr>
        <w:tc>
          <w:tcPr>
            <w:tcW w:w="1545" w:type="dxa"/>
            <w:vMerge/>
            <w:tcBorders>
              <w:top w:val="nil"/>
              <w:left w:val="single" w:sz="4" w:space="0" w:color="auto"/>
              <w:bottom w:val="single" w:sz="4" w:space="0" w:color="auto"/>
              <w:right w:val="single" w:sz="4" w:space="0" w:color="auto"/>
            </w:tcBorders>
            <w:vAlign w:val="center"/>
          </w:tcPr>
          <w:p w:rsidR="009F458F" w:rsidRPr="00F13ACC" w:rsidRDefault="009F458F" w:rsidP="00FA7BFF">
            <w:pPr>
              <w:spacing w:after="0" w:line="240" w:lineRule="auto"/>
              <w:rPr>
                <w:rFonts w:ascii="Arial" w:eastAsia="Times New Roman" w:hAnsi="Arial" w:cs="Arial"/>
                <w:color w:val="000000"/>
                <w:sz w:val="18"/>
                <w:szCs w:val="18"/>
                <w:lang w:val="en-US"/>
              </w:rPr>
            </w:pPr>
          </w:p>
        </w:tc>
        <w:tc>
          <w:tcPr>
            <w:tcW w:w="1260" w:type="dxa"/>
            <w:gridSpan w:val="2"/>
            <w:tcBorders>
              <w:top w:val="nil"/>
              <w:left w:val="nil"/>
              <w:bottom w:val="single" w:sz="4" w:space="0" w:color="auto"/>
              <w:right w:val="single" w:sz="4" w:space="0" w:color="auto"/>
            </w:tcBorders>
            <w:shd w:val="clear" w:color="000000" w:fill="FFFFFF"/>
            <w:hideMark/>
          </w:tcPr>
          <w:p w:rsidR="009F458F" w:rsidRPr="00F13ACC" w:rsidRDefault="009F458F" w:rsidP="00FA7BFF">
            <w:pPr>
              <w:spacing w:after="0" w:line="240" w:lineRule="auto"/>
              <w:rPr>
                <w:rFonts w:ascii="Arial" w:eastAsia="Times New Roman" w:hAnsi="Arial" w:cs="Arial"/>
                <w:color w:val="000000"/>
                <w:sz w:val="18"/>
                <w:szCs w:val="18"/>
                <w:lang w:val="en-US"/>
              </w:rPr>
            </w:pPr>
            <w:r w:rsidRPr="00F13ACC">
              <w:rPr>
                <w:rFonts w:ascii="Arial" w:eastAsia="Times New Roman" w:hAnsi="Arial" w:cs="Arial"/>
                <w:color w:val="000000"/>
                <w:sz w:val="18"/>
                <w:szCs w:val="18"/>
                <w:lang w:val="en-US"/>
              </w:rPr>
              <w:t>Numerator</w:t>
            </w:r>
          </w:p>
        </w:tc>
        <w:tc>
          <w:tcPr>
            <w:tcW w:w="882" w:type="dxa"/>
            <w:tcBorders>
              <w:top w:val="nil"/>
              <w:left w:val="nil"/>
              <w:bottom w:val="single" w:sz="4" w:space="0" w:color="auto"/>
              <w:right w:val="single" w:sz="4" w:space="0" w:color="auto"/>
            </w:tcBorders>
            <w:shd w:val="clear" w:color="000000" w:fill="FFFFFF"/>
            <w:noWrap/>
            <w:vAlign w:val="center"/>
          </w:tcPr>
          <w:p w:rsidR="009F458F" w:rsidRPr="00F13ACC" w:rsidRDefault="009F458F" w:rsidP="00FA7BFF">
            <w:pPr>
              <w:spacing w:after="0" w:line="240" w:lineRule="auto"/>
              <w:rPr>
                <w:rFonts w:ascii="Calibri" w:eastAsia="Times New Roman" w:hAnsi="Calibri" w:cs="Calibri"/>
                <w:lang w:val="en-US"/>
              </w:rPr>
            </w:pPr>
          </w:p>
        </w:tc>
        <w:tc>
          <w:tcPr>
            <w:tcW w:w="810" w:type="dxa"/>
            <w:tcBorders>
              <w:top w:val="nil"/>
              <w:left w:val="nil"/>
              <w:bottom w:val="single" w:sz="4" w:space="0" w:color="auto"/>
              <w:right w:val="single" w:sz="4" w:space="0" w:color="auto"/>
            </w:tcBorders>
            <w:shd w:val="clear" w:color="000000" w:fill="FFFFFF"/>
            <w:noWrap/>
            <w:vAlign w:val="center"/>
            <w:hideMark/>
          </w:tcPr>
          <w:p w:rsidR="009F458F" w:rsidRPr="00F13ACC" w:rsidRDefault="009F458F" w:rsidP="00FA7BFF">
            <w:pPr>
              <w:spacing w:after="0" w:line="240" w:lineRule="auto"/>
              <w:rPr>
                <w:rFonts w:ascii="Calibri" w:eastAsia="Times New Roman" w:hAnsi="Calibri" w:cs="Calibri"/>
                <w:color w:val="000000"/>
                <w:lang w:val="en-US"/>
              </w:rPr>
            </w:pPr>
            <w:r w:rsidRPr="00F13ACC">
              <w:rPr>
                <w:rFonts w:ascii="Calibri" w:eastAsia="Times New Roman" w:hAnsi="Calibri" w:cs="Calibri"/>
                <w:color w:val="000000"/>
                <w:lang w:val="en-US"/>
              </w:rPr>
              <w:t> </w:t>
            </w:r>
          </w:p>
        </w:tc>
        <w:tc>
          <w:tcPr>
            <w:tcW w:w="810" w:type="dxa"/>
            <w:tcBorders>
              <w:top w:val="nil"/>
              <w:left w:val="nil"/>
              <w:bottom w:val="single" w:sz="4" w:space="0" w:color="auto"/>
              <w:right w:val="single" w:sz="4" w:space="0" w:color="auto"/>
            </w:tcBorders>
            <w:shd w:val="clear" w:color="000000" w:fill="FFFFFF"/>
            <w:noWrap/>
            <w:vAlign w:val="center"/>
            <w:hideMark/>
          </w:tcPr>
          <w:p w:rsidR="009F458F" w:rsidRPr="00F13ACC" w:rsidRDefault="009F458F" w:rsidP="00FA7BFF">
            <w:pPr>
              <w:spacing w:after="0" w:line="240" w:lineRule="auto"/>
              <w:rPr>
                <w:rFonts w:ascii="Calibri" w:eastAsia="Times New Roman" w:hAnsi="Calibri" w:cs="Calibri"/>
                <w:color w:val="000000"/>
                <w:lang w:val="en-US"/>
              </w:rPr>
            </w:pPr>
            <w:r w:rsidRPr="00F13ACC">
              <w:rPr>
                <w:rFonts w:ascii="Calibri" w:eastAsia="Times New Roman" w:hAnsi="Calibri" w:cs="Calibri"/>
                <w:color w:val="000000"/>
                <w:lang w:val="en-US"/>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9F458F" w:rsidRPr="00F13ACC" w:rsidRDefault="009F458F" w:rsidP="00FA7BFF">
            <w:pPr>
              <w:spacing w:after="0" w:line="240" w:lineRule="auto"/>
              <w:rPr>
                <w:rFonts w:ascii="Calibri" w:eastAsia="Times New Roman" w:hAnsi="Calibri" w:cs="Calibri"/>
                <w:color w:val="000000"/>
                <w:lang w:val="en-US"/>
              </w:rPr>
            </w:pPr>
            <w:r w:rsidRPr="00F13ACC">
              <w:rPr>
                <w:rFonts w:ascii="Calibri" w:eastAsia="Times New Roman" w:hAnsi="Calibri" w:cs="Calibri"/>
                <w:color w:val="000000"/>
                <w:lang w:val="en-US"/>
              </w:rPr>
              <w:t> </w:t>
            </w:r>
          </w:p>
        </w:tc>
        <w:tc>
          <w:tcPr>
            <w:tcW w:w="630" w:type="dxa"/>
            <w:tcBorders>
              <w:top w:val="nil"/>
              <w:left w:val="nil"/>
              <w:bottom w:val="single" w:sz="4" w:space="0" w:color="auto"/>
              <w:right w:val="single" w:sz="4" w:space="0" w:color="auto"/>
            </w:tcBorders>
            <w:shd w:val="clear" w:color="000000" w:fill="FFFFFF"/>
            <w:noWrap/>
            <w:vAlign w:val="center"/>
            <w:hideMark/>
          </w:tcPr>
          <w:p w:rsidR="009F458F" w:rsidRPr="00F13ACC" w:rsidRDefault="009F458F" w:rsidP="00FA7BFF">
            <w:pPr>
              <w:spacing w:after="0" w:line="240" w:lineRule="auto"/>
              <w:rPr>
                <w:rFonts w:ascii="Calibri" w:eastAsia="Times New Roman" w:hAnsi="Calibri" w:cs="Calibri"/>
                <w:color w:val="000000"/>
                <w:lang w:val="en-US"/>
              </w:rPr>
            </w:pPr>
            <w:r w:rsidRPr="00F13ACC">
              <w:rPr>
                <w:rFonts w:ascii="Calibri" w:eastAsia="Times New Roman" w:hAnsi="Calibri" w:cs="Calibri"/>
                <w:color w:val="000000"/>
                <w:lang w:val="en-US"/>
              </w:rPr>
              <w:t> </w:t>
            </w:r>
          </w:p>
        </w:tc>
        <w:tc>
          <w:tcPr>
            <w:tcW w:w="630" w:type="dxa"/>
            <w:tcBorders>
              <w:top w:val="nil"/>
              <w:left w:val="nil"/>
              <w:bottom w:val="single" w:sz="4" w:space="0" w:color="auto"/>
              <w:right w:val="single" w:sz="4" w:space="0" w:color="auto"/>
            </w:tcBorders>
            <w:shd w:val="clear" w:color="000000" w:fill="FFFFFF"/>
            <w:noWrap/>
            <w:vAlign w:val="center"/>
            <w:hideMark/>
          </w:tcPr>
          <w:p w:rsidR="009F458F" w:rsidRPr="00F13ACC" w:rsidRDefault="009F458F" w:rsidP="00FA7BFF">
            <w:pPr>
              <w:spacing w:after="0" w:line="240" w:lineRule="auto"/>
              <w:rPr>
                <w:rFonts w:ascii="Calibri" w:eastAsia="Times New Roman" w:hAnsi="Calibri" w:cs="Calibri"/>
                <w:color w:val="000000"/>
                <w:lang w:val="en-US"/>
              </w:rPr>
            </w:pPr>
            <w:r w:rsidRPr="00F13ACC">
              <w:rPr>
                <w:rFonts w:ascii="Calibri" w:eastAsia="Times New Roman" w:hAnsi="Calibri" w:cs="Calibri"/>
                <w:color w:val="000000"/>
                <w:lang w:val="en-US"/>
              </w:rPr>
              <w:t> </w:t>
            </w:r>
          </w:p>
        </w:tc>
        <w:tc>
          <w:tcPr>
            <w:tcW w:w="540" w:type="dxa"/>
            <w:tcBorders>
              <w:top w:val="nil"/>
              <w:left w:val="nil"/>
              <w:bottom w:val="single" w:sz="4" w:space="0" w:color="auto"/>
              <w:right w:val="single" w:sz="4" w:space="0" w:color="auto"/>
            </w:tcBorders>
            <w:shd w:val="clear" w:color="000000" w:fill="FFFFFF"/>
            <w:vAlign w:val="center"/>
            <w:hideMark/>
          </w:tcPr>
          <w:p w:rsidR="009F458F" w:rsidRPr="00F13ACC" w:rsidRDefault="009F458F" w:rsidP="00FA7BFF">
            <w:pPr>
              <w:spacing w:after="0" w:line="240" w:lineRule="auto"/>
              <w:rPr>
                <w:rFonts w:ascii="Calibri" w:eastAsia="Times New Roman" w:hAnsi="Calibri" w:cs="Calibri"/>
                <w:color w:val="000000"/>
                <w:lang w:val="en-US"/>
              </w:rPr>
            </w:pPr>
            <w:r w:rsidRPr="00F13ACC">
              <w:rPr>
                <w:rFonts w:ascii="Calibri" w:eastAsia="Times New Roman" w:hAnsi="Calibri" w:cs="Calibri"/>
                <w:color w:val="000000"/>
                <w:lang w:val="en-US"/>
              </w:rPr>
              <w:t> </w:t>
            </w:r>
          </w:p>
        </w:tc>
        <w:tc>
          <w:tcPr>
            <w:tcW w:w="630"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990"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498"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498"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498"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576"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498"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750"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498"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961" w:type="dxa"/>
            <w:gridSpan w:val="2"/>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r>
      <w:tr w:rsidR="009F458F" w:rsidRPr="00F13ACC" w:rsidTr="007F338D">
        <w:trPr>
          <w:trHeight w:val="260"/>
        </w:trPr>
        <w:tc>
          <w:tcPr>
            <w:tcW w:w="1545" w:type="dxa"/>
            <w:vMerge/>
            <w:tcBorders>
              <w:top w:val="nil"/>
              <w:left w:val="single" w:sz="4" w:space="0" w:color="auto"/>
              <w:bottom w:val="single" w:sz="4" w:space="0" w:color="auto"/>
              <w:right w:val="single" w:sz="4" w:space="0" w:color="auto"/>
            </w:tcBorders>
            <w:vAlign w:val="center"/>
          </w:tcPr>
          <w:p w:rsidR="009F458F" w:rsidRPr="00F13ACC" w:rsidRDefault="009F458F" w:rsidP="00FA7BFF">
            <w:pPr>
              <w:spacing w:after="0" w:line="240" w:lineRule="auto"/>
              <w:rPr>
                <w:rFonts w:ascii="Arial" w:eastAsia="Times New Roman" w:hAnsi="Arial" w:cs="Arial"/>
                <w:color w:val="000000"/>
                <w:sz w:val="18"/>
                <w:szCs w:val="18"/>
                <w:lang w:val="en-US"/>
              </w:rPr>
            </w:pPr>
          </w:p>
        </w:tc>
        <w:tc>
          <w:tcPr>
            <w:tcW w:w="1260" w:type="dxa"/>
            <w:gridSpan w:val="2"/>
            <w:tcBorders>
              <w:top w:val="nil"/>
              <w:left w:val="nil"/>
              <w:bottom w:val="single" w:sz="4" w:space="0" w:color="auto"/>
              <w:right w:val="single" w:sz="4" w:space="0" w:color="auto"/>
            </w:tcBorders>
            <w:shd w:val="clear" w:color="000000" w:fill="FFFFFF"/>
            <w:hideMark/>
          </w:tcPr>
          <w:p w:rsidR="009F458F" w:rsidRPr="00F13ACC" w:rsidRDefault="009F458F" w:rsidP="00FA7BFF">
            <w:pPr>
              <w:spacing w:after="0" w:line="240" w:lineRule="auto"/>
              <w:rPr>
                <w:rFonts w:ascii="Arial" w:eastAsia="Times New Roman" w:hAnsi="Arial" w:cs="Arial"/>
                <w:color w:val="000000"/>
                <w:sz w:val="18"/>
                <w:szCs w:val="18"/>
                <w:lang w:val="en-US"/>
              </w:rPr>
            </w:pPr>
            <w:r w:rsidRPr="00F13ACC">
              <w:rPr>
                <w:rFonts w:ascii="Arial" w:eastAsia="Times New Roman" w:hAnsi="Arial" w:cs="Arial"/>
                <w:color w:val="000000"/>
                <w:sz w:val="18"/>
                <w:szCs w:val="18"/>
                <w:lang w:val="en-US"/>
              </w:rPr>
              <w:t>Denominator</w:t>
            </w:r>
            <w:r w:rsidRPr="00F13ACC">
              <w:rPr>
                <w:rFonts w:ascii="Arial" w:eastAsia="Times New Roman" w:hAnsi="Arial" w:cs="Arial"/>
                <w:sz w:val="18"/>
                <w:szCs w:val="18"/>
                <w:lang w:val="en-US"/>
              </w:rPr>
              <w:t> </w:t>
            </w:r>
          </w:p>
        </w:tc>
        <w:tc>
          <w:tcPr>
            <w:tcW w:w="882" w:type="dxa"/>
            <w:tcBorders>
              <w:top w:val="nil"/>
              <w:left w:val="nil"/>
              <w:bottom w:val="single" w:sz="4" w:space="0" w:color="auto"/>
              <w:right w:val="single" w:sz="4" w:space="0" w:color="auto"/>
            </w:tcBorders>
            <w:shd w:val="clear" w:color="000000" w:fill="FFFFFF"/>
            <w:noWrap/>
            <w:vAlign w:val="center"/>
          </w:tcPr>
          <w:p w:rsidR="009F458F" w:rsidRPr="00F13ACC" w:rsidRDefault="009F458F" w:rsidP="00FA7BFF">
            <w:pPr>
              <w:spacing w:after="0" w:line="240" w:lineRule="auto"/>
              <w:rPr>
                <w:rFonts w:ascii="Calibri" w:eastAsia="Times New Roman" w:hAnsi="Calibri" w:cs="Calibri"/>
                <w:color w:val="000000"/>
                <w:lang w:val="en-US"/>
              </w:rPr>
            </w:pPr>
          </w:p>
        </w:tc>
        <w:tc>
          <w:tcPr>
            <w:tcW w:w="810" w:type="dxa"/>
            <w:tcBorders>
              <w:top w:val="nil"/>
              <w:left w:val="nil"/>
              <w:bottom w:val="single" w:sz="4" w:space="0" w:color="auto"/>
              <w:right w:val="single" w:sz="4" w:space="0" w:color="auto"/>
            </w:tcBorders>
            <w:shd w:val="clear" w:color="000000" w:fill="FFFFFF"/>
            <w:noWrap/>
            <w:vAlign w:val="center"/>
            <w:hideMark/>
          </w:tcPr>
          <w:p w:rsidR="009F458F" w:rsidRPr="00F13ACC" w:rsidRDefault="009F458F" w:rsidP="00FA7BFF">
            <w:pPr>
              <w:spacing w:after="0" w:line="240" w:lineRule="auto"/>
              <w:rPr>
                <w:rFonts w:ascii="Calibri" w:eastAsia="Times New Roman" w:hAnsi="Calibri" w:cs="Calibri"/>
                <w:color w:val="000000"/>
                <w:lang w:val="en-US"/>
              </w:rPr>
            </w:pPr>
            <w:r w:rsidRPr="00F13ACC">
              <w:rPr>
                <w:rFonts w:ascii="Calibri" w:eastAsia="Times New Roman" w:hAnsi="Calibri" w:cs="Calibri"/>
                <w:color w:val="000000"/>
                <w:lang w:val="en-US"/>
              </w:rPr>
              <w:t> </w:t>
            </w:r>
          </w:p>
        </w:tc>
        <w:tc>
          <w:tcPr>
            <w:tcW w:w="810" w:type="dxa"/>
            <w:tcBorders>
              <w:top w:val="nil"/>
              <w:left w:val="nil"/>
              <w:bottom w:val="single" w:sz="4" w:space="0" w:color="auto"/>
              <w:right w:val="single" w:sz="4" w:space="0" w:color="auto"/>
            </w:tcBorders>
            <w:shd w:val="clear" w:color="000000" w:fill="FFFFFF"/>
            <w:noWrap/>
            <w:vAlign w:val="center"/>
            <w:hideMark/>
          </w:tcPr>
          <w:p w:rsidR="009F458F" w:rsidRPr="00F13ACC" w:rsidRDefault="009F458F" w:rsidP="00FA7BFF">
            <w:pPr>
              <w:spacing w:after="0" w:line="240" w:lineRule="auto"/>
              <w:rPr>
                <w:rFonts w:ascii="Calibri" w:eastAsia="Times New Roman" w:hAnsi="Calibri" w:cs="Calibri"/>
                <w:color w:val="000000"/>
                <w:lang w:val="en-US"/>
              </w:rPr>
            </w:pPr>
            <w:r w:rsidRPr="00F13ACC">
              <w:rPr>
                <w:rFonts w:ascii="Calibri" w:eastAsia="Times New Roman" w:hAnsi="Calibri" w:cs="Calibri"/>
                <w:color w:val="000000"/>
                <w:lang w:val="en-US"/>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9F458F" w:rsidRPr="00F13ACC" w:rsidRDefault="009F458F" w:rsidP="00FA7BFF">
            <w:pPr>
              <w:spacing w:after="0" w:line="240" w:lineRule="auto"/>
              <w:rPr>
                <w:rFonts w:ascii="Calibri" w:eastAsia="Times New Roman" w:hAnsi="Calibri" w:cs="Calibri"/>
                <w:color w:val="000000"/>
                <w:lang w:val="en-US"/>
              </w:rPr>
            </w:pPr>
            <w:r w:rsidRPr="00F13ACC">
              <w:rPr>
                <w:rFonts w:ascii="Calibri" w:eastAsia="Times New Roman" w:hAnsi="Calibri" w:cs="Calibri"/>
                <w:color w:val="000000"/>
                <w:lang w:val="en-US"/>
              </w:rPr>
              <w:t> </w:t>
            </w:r>
          </w:p>
        </w:tc>
        <w:tc>
          <w:tcPr>
            <w:tcW w:w="630" w:type="dxa"/>
            <w:tcBorders>
              <w:top w:val="nil"/>
              <w:left w:val="nil"/>
              <w:bottom w:val="single" w:sz="4" w:space="0" w:color="auto"/>
              <w:right w:val="single" w:sz="4" w:space="0" w:color="auto"/>
            </w:tcBorders>
            <w:shd w:val="clear" w:color="000000" w:fill="FFFFFF"/>
            <w:noWrap/>
            <w:vAlign w:val="center"/>
            <w:hideMark/>
          </w:tcPr>
          <w:p w:rsidR="009F458F" w:rsidRPr="00F13ACC" w:rsidRDefault="009F458F" w:rsidP="00FA7BFF">
            <w:pPr>
              <w:spacing w:after="0" w:line="240" w:lineRule="auto"/>
              <w:rPr>
                <w:rFonts w:ascii="Calibri" w:eastAsia="Times New Roman" w:hAnsi="Calibri" w:cs="Calibri"/>
                <w:color w:val="000000"/>
                <w:lang w:val="en-US"/>
              </w:rPr>
            </w:pPr>
            <w:r w:rsidRPr="00F13ACC">
              <w:rPr>
                <w:rFonts w:ascii="Calibri" w:eastAsia="Times New Roman" w:hAnsi="Calibri" w:cs="Calibri"/>
                <w:color w:val="000000"/>
                <w:lang w:val="en-US"/>
              </w:rPr>
              <w:t> </w:t>
            </w:r>
          </w:p>
        </w:tc>
        <w:tc>
          <w:tcPr>
            <w:tcW w:w="630" w:type="dxa"/>
            <w:tcBorders>
              <w:top w:val="nil"/>
              <w:left w:val="nil"/>
              <w:bottom w:val="single" w:sz="4" w:space="0" w:color="auto"/>
              <w:right w:val="single" w:sz="4" w:space="0" w:color="auto"/>
            </w:tcBorders>
            <w:shd w:val="clear" w:color="000000" w:fill="FFFFFF"/>
            <w:noWrap/>
            <w:vAlign w:val="center"/>
            <w:hideMark/>
          </w:tcPr>
          <w:p w:rsidR="009F458F" w:rsidRPr="00F13ACC" w:rsidRDefault="009F458F" w:rsidP="00FA7BFF">
            <w:pPr>
              <w:spacing w:after="0" w:line="240" w:lineRule="auto"/>
              <w:rPr>
                <w:rFonts w:ascii="Calibri" w:eastAsia="Times New Roman" w:hAnsi="Calibri" w:cs="Calibri"/>
                <w:color w:val="000000"/>
                <w:lang w:val="en-US"/>
              </w:rPr>
            </w:pPr>
            <w:r w:rsidRPr="00F13ACC">
              <w:rPr>
                <w:rFonts w:ascii="Calibri" w:eastAsia="Times New Roman" w:hAnsi="Calibri" w:cs="Calibri"/>
                <w:color w:val="000000"/>
                <w:lang w:val="en-US"/>
              </w:rPr>
              <w:t> </w:t>
            </w:r>
          </w:p>
        </w:tc>
        <w:tc>
          <w:tcPr>
            <w:tcW w:w="540" w:type="dxa"/>
            <w:tcBorders>
              <w:top w:val="nil"/>
              <w:left w:val="nil"/>
              <w:bottom w:val="single" w:sz="4" w:space="0" w:color="auto"/>
              <w:right w:val="single" w:sz="4" w:space="0" w:color="auto"/>
            </w:tcBorders>
            <w:shd w:val="clear" w:color="000000" w:fill="FFFFFF"/>
            <w:vAlign w:val="center"/>
            <w:hideMark/>
          </w:tcPr>
          <w:p w:rsidR="009F458F" w:rsidRPr="00F13ACC" w:rsidRDefault="009F458F" w:rsidP="00FA7BFF">
            <w:pPr>
              <w:spacing w:after="0" w:line="240" w:lineRule="auto"/>
              <w:rPr>
                <w:rFonts w:ascii="Calibri" w:eastAsia="Times New Roman" w:hAnsi="Calibri" w:cs="Calibri"/>
                <w:color w:val="000000"/>
                <w:lang w:val="en-US"/>
              </w:rPr>
            </w:pPr>
            <w:r w:rsidRPr="00F13ACC">
              <w:rPr>
                <w:rFonts w:ascii="Calibri" w:eastAsia="Times New Roman" w:hAnsi="Calibri" w:cs="Calibri"/>
                <w:color w:val="000000"/>
                <w:lang w:val="en-US"/>
              </w:rPr>
              <w:t> </w:t>
            </w:r>
          </w:p>
        </w:tc>
        <w:tc>
          <w:tcPr>
            <w:tcW w:w="630"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990"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498"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498"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498"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576"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498"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750"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498"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961" w:type="dxa"/>
            <w:gridSpan w:val="2"/>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r>
      <w:tr w:rsidR="009F458F" w:rsidRPr="00F13ACC" w:rsidTr="007F338D">
        <w:trPr>
          <w:trHeight w:val="300"/>
        </w:trPr>
        <w:tc>
          <w:tcPr>
            <w:tcW w:w="1545" w:type="dxa"/>
            <w:vMerge w:val="restart"/>
            <w:tcBorders>
              <w:top w:val="nil"/>
              <w:left w:val="single" w:sz="4" w:space="0" w:color="auto"/>
              <w:bottom w:val="single" w:sz="4" w:space="0" w:color="auto"/>
              <w:right w:val="single" w:sz="4" w:space="0" w:color="auto"/>
            </w:tcBorders>
            <w:shd w:val="clear" w:color="000000" w:fill="FFFFFF"/>
            <w:noWrap/>
            <w:vAlign w:val="center"/>
          </w:tcPr>
          <w:p w:rsidR="009F458F" w:rsidRPr="00F13ACC" w:rsidRDefault="009F458F" w:rsidP="00FA7BFF">
            <w:pPr>
              <w:spacing w:after="0" w:line="240" w:lineRule="auto"/>
              <w:jc w:val="center"/>
              <w:rPr>
                <w:rFonts w:ascii="Arial" w:eastAsia="Times New Roman" w:hAnsi="Arial" w:cs="Arial"/>
                <w:color w:val="000000"/>
                <w:sz w:val="18"/>
                <w:szCs w:val="18"/>
                <w:lang w:val="en-US"/>
              </w:rPr>
            </w:pPr>
            <w:r w:rsidRPr="00995594">
              <w:rPr>
                <w:rFonts w:ascii="Arial" w:eastAsia="Times New Roman" w:hAnsi="Arial" w:cs="Arial"/>
                <w:color w:val="000000"/>
                <w:sz w:val="18"/>
                <w:szCs w:val="18"/>
                <w:lang w:val="en-US"/>
              </w:rPr>
              <w:t>Qaukeni</w:t>
            </w:r>
          </w:p>
        </w:tc>
        <w:tc>
          <w:tcPr>
            <w:tcW w:w="1260" w:type="dxa"/>
            <w:gridSpan w:val="2"/>
            <w:tcBorders>
              <w:top w:val="nil"/>
              <w:left w:val="nil"/>
              <w:bottom w:val="single" w:sz="4" w:space="0" w:color="auto"/>
              <w:right w:val="single" w:sz="4" w:space="0" w:color="auto"/>
            </w:tcBorders>
            <w:shd w:val="clear" w:color="000000" w:fill="FFFFFF"/>
            <w:hideMark/>
          </w:tcPr>
          <w:p w:rsidR="009F458F" w:rsidRPr="00F13ACC" w:rsidRDefault="009F458F" w:rsidP="00FA7BFF">
            <w:pPr>
              <w:spacing w:after="0" w:line="240" w:lineRule="auto"/>
              <w:rPr>
                <w:rFonts w:ascii="Arial" w:eastAsia="Times New Roman" w:hAnsi="Arial" w:cs="Arial"/>
                <w:color w:val="000000"/>
                <w:sz w:val="18"/>
                <w:szCs w:val="18"/>
                <w:lang w:val="en-US"/>
              </w:rPr>
            </w:pPr>
            <w:r w:rsidRPr="00F13ACC">
              <w:rPr>
                <w:rFonts w:ascii="Arial" w:eastAsia="Times New Roman" w:hAnsi="Arial" w:cs="Arial"/>
                <w:color w:val="000000"/>
                <w:sz w:val="18"/>
                <w:szCs w:val="18"/>
                <w:lang w:val="en-US"/>
              </w:rPr>
              <w:t>Indicator</w:t>
            </w:r>
          </w:p>
        </w:tc>
        <w:tc>
          <w:tcPr>
            <w:tcW w:w="882" w:type="dxa"/>
            <w:tcBorders>
              <w:top w:val="nil"/>
              <w:left w:val="nil"/>
              <w:bottom w:val="single" w:sz="4" w:space="0" w:color="auto"/>
              <w:right w:val="single" w:sz="4" w:space="0" w:color="auto"/>
            </w:tcBorders>
            <w:shd w:val="clear" w:color="000000" w:fill="FFFFFF"/>
            <w:noWrap/>
            <w:vAlign w:val="center"/>
            <w:hideMark/>
          </w:tcPr>
          <w:p w:rsidR="009F458F" w:rsidRPr="00F13ACC" w:rsidRDefault="009F458F" w:rsidP="00FA7BFF">
            <w:pPr>
              <w:spacing w:after="0" w:line="240" w:lineRule="auto"/>
              <w:rPr>
                <w:rFonts w:ascii="Calibri" w:eastAsia="Times New Roman" w:hAnsi="Calibri" w:cs="Calibri"/>
                <w:color w:val="000000"/>
                <w:lang w:val="en-US"/>
              </w:rPr>
            </w:pPr>
            <w:r w:rsidRPr="00F13ACC">
              <w:rPr>
                <w:rFonts w:ascii="Calibri" w:eastAsia="Times New Roman" w:hAnsi="Calibri" w:cs="Calibri"/>
                <w:color w:val="000000"/>
                <w:lang w:val="en-US"/>
              </w:rPr>
              <w:t> </w:t>
            </w:r>
          </w:p>
        </w:tc>
        <w:tc>
          <w:tcPr>
            <w:tcW w:w="810" w:type="dxa"/>
            <w:tcBorders>
              <w:top w:val="nil"/>
              <w:left w:val="nil"/>
              <w:bottom w:val="single" w:sz="4" w:space="0" w:color="auto"/>
              <w:right w:val="single" w:sz="4" w:space="0" w:color="auto"/>
            </w:tcBorders>
            <w:shd w:val="clear" w:color="000000" w:fill="FFFFFF"/>
            <w:noWrap/>
            <w:vAlign w:val="center"/>
            <w:hideMark/>
          </w:tcPr>
          <w:p w:rsidR="009F458F" w:rsidRPr="00F13ACC" w:rsidRDefault="009F458F" w:rsidP="00FA7BFF">
            <w:pPr>
              <w:spacing w:after="0" w:line="240" w:lineRule="auto"/>
              <w:rPr>
                <w:rFonts w:ascii="Calibri" w:eastAsia="Times New Roman" w:hAnsi="Calibri" w:cs="Calibri"/>
                <w:color w:val="000000"/>
                <w:lang w:val="en-US"/>
              </w:rPr>
            </w:pPr>
            <w:r w:rsidRPr="00F13ACC">
              <w:rPr>
                <w:rFonts w:ascii="Calibri" w:eastAsia="Times New Roman" w:hAnsi="Calibri" w:cs="Calibri"/>
                <w:color w:val="000000"/>
                <w:lang w:val="en-US"/>
              </w:rPr>
              <w:t> </w:t>
            </w:r>
          </w:p>
        </w:tc>
        <w:tc>
          <w:tcPr>
            <w:tcW w:w="810" w:type="dxa"/>
            <w:tcBorders>
              <w:top w:val="nil"/>
              <w:left w:val="nil"/>
              <w:bottom w:val="single" w:sz="4" w:space="0" w:color="auto"/>
              <w:right w:val="single" w:sz="4" w:space="0" w:color="auto"/>
            </w:tcBorders>
            <w:shd w:val="clear" w:color="000000" w:fill="FFFFFF"/>
            <w:noWrap/>
            <w:vAlign w:val="center"/>
            <w:hideMark/>
          </w:tcPr>
          <w:p w:rsidR="009F458F" w:rsidRPr="00F13ACC" w:rsidRDefault="009F458F" w:rsidP="00FA7BFF">
            <w:pPr>
              <w:spacing w:after="0" w:line="240" w:lineRule="auto"/>
              <w:rPr>
                <w:rFonts w:ascii="Calibri" w:eastAsia="Times New Roman" w:hAnsi="Calibri" w:cs="Calibri"/>
                <w:color w:val="000000"/>
                <w:lang w:val="en-US"/>
              </w:rPr>
            </w:pPr>
            <w:r w:rsidRPr="00F13ACC">
              <w:rPr>
                <w:rFonts w:ascii="Calibri" w:eastAsia="Times New Roman" w:hAnsi="Calibri" w:cs="Calibri"/>
                <w:color w:val="000000"/>
                <w:lang w:val="en-US"/>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9F458F" w:rsidRPr="00F13ACC" w:rsidRDefault="009F458F" w:rsidP="00FA7BFF">
            <w:pPr>
              <w:spacing w:after="0" w:line="240" w:lineRule="auto"/>
              <w:rPr>
                <w:rFonts w:ascii="Calibri" w:eastAsia="Times New Roman" w:hAnsi="Calibri" w:cs="Calibri"/>
                <w:color w:val="000000"/>
                <w:lang w:val="en-US"/>
              </w:rPr>
            </w:pPr>
            <w:r w:rsidRPr="00F13ACC">
              <w:rPr>
                <w:rFonts w:ascii="Calibri" w:eastAsia="Times New Roman" w:hAnsi="Calibri" w:cs="Calibri"/>
                <w:color w:val="000000"/>
                <w:lang w:val="en-US"/>
              </w:rPr>
              <w:t> </w:t>
            </w:r>
          </w:p>
        </w:tc>
        <w:tc>
          <w:tcPr>
            <w:tcW w:w="630" w:type="dxa"/>
            <w:tcBorders>
              <w:top w:val="nil"/>
              <w:left w:val="nil"/>
              <w:bottom w:val="single" w:sz="4" w:space="0" w:color="auto"/>
              <w:right w:val="single" w:sz="4" w:space="0" w:color="auto"/>
            </w:tcBorders>
            <w:shd w:val="clear" w:color="000000" w:fill="FFFFFF"/>
            <w:noWrap/>
            <w:vAlign w:val="center"/>
            <w:hideMark/>
          </w:tcPr>
          <w:p w:rsidR="009F458F" w:rsidRPr="00F13ACC" w:rsidRDefault="009F458F" w:rsidP="00FA7BFF">
            <w:pPr>
              <w:spacing w:after="0" w:line="240" w:lineRule="auto"/>
              <w:rPr>
                <w:rFonts w:ascii="Calibri" w:eastAsia="Times New Roman" w:hAnsi="Calibri" w:cs="Calibri"/>
                <w:color w:val="000000"/>
                <w:lang w:val="en-US"/>
              </w:rPr>
            </w:pPr>
            <w:r w:rsidRPr="00F13ACC">
              <w:rPr>
                <w:rFonts w:ascii="Calibri" w:eastAsia="Times New Roman" w:hAnsi="Calibri" w:cs="Calibri"/>
                <w:color w:val="000000"/>
                <w:lang w:val="en-US"/>
              </w:rPr>
              <w:t> </w:t>
            </w:r>
          </w:p>
        </w:tc>
        <w:tc>
          <w:tcPr>
            <w:tcW w:w="630" w:type="dxa"/>
            <w:tcBorders>
              <w:top w:val="nil"/>
              <w:left w:val="nil"/>
              <w:bottom w:val="single" w:sz="4" w:space="0" w:color="auto"/>
              <w:right w:val="single" w:sz="4" w:space="0" w:color="auto"/>
            </w:tcBorders>
            <w:shd w:val="clear" w:color="000000" w:fill="FFFFFF"/>
            <w:noWrap/>
            <w:vAlign w:val="center"/>
            <w:hideMark/>
          </w:tcPr>
          <w:p w:rsidR="009F458F" w:rsidRPr="00F13ACC" w:rsidRDefault="009F458F" w:rsidP="00FA7BFF">
            <w:pPr>
              <w:spacing w:after="0" w:line="240" w:lineRule="auto"/>
              <w:rPr>
                <w:rFonts w:ascii="Calibri" w:eastAsia="Times New Roman" w:hAnsi="Calibri" w:cs="Calibri"/>
                <w:color w:val="000000"/>
                <w:lang w:val="en-US"/>
              </w:rPr>
            </w:pPr>
            <w:r w:rsidRPr="00F13ACC">
              <w:rPr>
                <w:rFonts w:ascii="Calibri" w:eastAsia="Times New Roman" w:hAnsi="Calibri" w:cs="Calibri"/>
                <w:color w:val="000000"/>
                <w:lang w:val="en-US"/>
              </w:rPr>
              <w:t> </w:t>
            </w:r>
          </w:p>
        </w:tc>
        <w:tc>
          <w:tcPr>
            <w:tcW w:w="540" w:type="dxa"/>
            <w:tcBorders>
              <w:top w:val="nil"/>
              <w:left w:val="nil"/>
              <w:bottom w:val="single" w:sz="4" w:space="0" w:color="auto"/>
              <w:right w:val="single" w:sz="4" w:space="0" w:color="auto"/>
            </w:tcBorders>
            <w:shd w:val="clear" w:color="000000" w:fill="FFFFFF"/>
            <w:vAlign w:val="center"/>
            <w:hideMark/>
          </w:tcPr>
          <w:p w:rsidR="009F458F" w:rsidRPr="00F13ACC" w:rsidRDefault="009F458F" w:rsidP="00FA7BFF">
            <w:pPr>
              <w:spacing w:after="0" w:line="240" w:lineRule="auto"/>
              <w:rPr>
                <w:rFonts w:ascii="Calibri" w:eastAsia="Times New Roman" w:hAnsi="Calibri" w:cs="Calibri"/>
                <w:color w:val="000000"/>
                <w:lang w:val="en-US"/>
              </w:rPr>
            </w:pPr>
            <w:r w:rsidRPr="00F13ACC">
              <w:rPr>
                <w:rFonts w:ascii="Calibri" w:eastAsia="Times New Roman" w:hAnsi="Calibri" w:cs="Calibri"/>
                <w:color w:val="000000"/>
                <w:lang w:val="en-US"/>
              </w:rPr>
              <w:t> </w:t>
            </w:r>
          </w:p>
        </w:tc>
        <w:tc>
          <w:tcPr>
            <w:tcW w:w="630"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990"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498"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498"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498"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576"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498"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750"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498"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961" w:type="dxa"/>
            <w:gridSpan w:val="2"/>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r>
      <w:tr w:rsidR="009F458F" w:rsidRPr="00F13ACC" w:rsidTr="007F338D">
        <w:trPr>
          <w:trHeight w:val="300"/>
        </w:trPr>
        <w:tc>
          <w:tcPr>
            <w:tcW w:w="1545" w:type="dxa"/>
            <w:vMerge/>
            <w:tcBorders>
              <w:top w:val="nil"/>
              <w:left w:val="single" w:sz="4" w:space="0" w:color="auto"/>
              <w:bottom w:val="single" w:sz="4" w:space="0" w:color="auto"/>
              <w:right w:val="single" w:sz="4" w:space="0" w:color="auto"/>
            </w:tcBorders>
            <w:vAlign w:val="center"/>
          </w:tcPr>
          <w:p w:rsidR="009F458F" w:rsidRPr="00F13ACC" w:rsidRDefault="009F458F" w:rsidP="00FA7BFF">
            <w:pPr>
              <w:spacing w:after="0" w:line="240" w:lineRule="auto"/>
              <w:rPr>
                <w:rFonts w:ascii="Arial" w:eastAsia="Times New Roman" w:hAnsi="Arial" w:cs="Arial"/>
                <w:color w:val="000000"/>
                <w:sz w:val="18"/>
                <w:szCs w:val="18"/>
                <w:lang w:val="en-US"/>
              </w:rPr>
            </w:pPr>
          </w:p>
        </w:tc>
        <w:tc>
          <w:tcPr>
            <w:tcW w:w="1260" w:type="dxa"/>
            <w:gridSpan w:val="2"/>
            <w:tcBorders>
              <w:top w:val="nil"/>
              <w:left w:val="nil"/>
              <w:bottom w:val="single" w:sz="4" w:space="0" w:color="auto"/>
              <w:right w:val="single" w:sz="4" w:space="0" w:color="auto"/>
            </w:tcBorders>
            <w:shd w:val="clear" w:color="000000" w:fill="FFFFFF"/>
            <w:hideMark/>
          </w:tcPr>
          <w:p w:rsidR="009F458F" w:rsidRPr="00F13ACC" w:rsidRDefault="009F458F" w:rsidP="00FA7BFF">
            <w:pPr>
              <w:spacing w:after="0" w:line="240" w:lineRule="auto"/>
              <w:rPr>
                <w:rFonts w:ascii="Arial" w:eastAsia="Times New Roman" w:hAnsi="Arial" w:cs="Arial"/>
                <w:color w:val="000000"/>
                <w:sz w:val="18"/>
                <w:szCs w:val="18"/>
                <w:lang w:val="en-US"/>
              </w:rPr>
            </w:pPr>
            <w:r w:rsidRPr="00F13ACC">
              <w:rPr>
                <w:rFonts w:ascii="Arial" w:eastAsia="Times New Roman" w:hAnsi="Arial" w:cs="Arial"/>
                <w:color w:val="000000"/>
                <w:sz w:val="18"/>
                <w:szCs w:val="18"/>
                <w:lang w:val="en-US"/>
              </w:rPr>
              <w:t>Numerator</w:t>
            </w:r>
          </w:p>
        </w:tc>
        <w:tc>
          <w:tcPr>
            <w:tcW w:w="882" w:type="dxa"/>
            <w:tcBorders>
              <w:top w:val="nil"/>
              <w:left w:val="nil"/>
              <w:bottom w:val="single" w:sz="4" w:space="0" w:color="auto"/>
              <w:right w:val="single" w:sz="4" w:space="0" w:color="auto"/>
            </w:tcBorders>
            <w:shd w:val="clear" w:color="000000" w:fill="FFFFFF"/>
            <w:noWrap/>
            <w:vAlign w:val="center"/>
            <w:hideMark/>
          </w:tcPr>
          <w:p w:rsidR="009F458F" w:rsidRPr="00F13ACC" w:rsidRDefault="009F458F" w:rsidP="00FA7BFF">
            <w:pPr>
              <w:spacing w:after="0" w:line="240" w:lineRule="auto"/>
              <w:rPr>
                <w:rFonts w:ascii="Calibri" w:eastAsia="Times New Roman" w:hAnsi="Calibri" w:cs="Calibri"/>
                <w:color w:val="000000"/>
                <w:lang w:val="en-US"/>
              </w:rPr>
            </w:pPr>
            <w:r w:rsidRPr="00F13ACC">
              <w:rPr>
                <w:rFonts w:ascii="Calibri" w:eastAsia="Times New Roman" w:hAnsi="Calibri" w:cs="Calibri"/>
                <w:color w:val="000000"/>
                <w:lang w:val="en-US"/>
              </w:rPr>
              <w:t> </w:t>
            </w:r>
          </w:p>
        </w:tc>
        <w:tc>
          <w:tcPr>
            <w:tcW w:w="810" w:type="dxa"/>
            <w:tcBorders>
              <w:top w:val="nil"/>
              <w:left w:val="nil"/>
              <w:bottom w:val="single" w:sz="4" w:space="0" w:color="auto"/>
              <w:right w:val="single" w:sz="4" w:space="0" w:color="auto"/>
            </w:tcBorders>
            <w:shd w:val="clear" w:color="000000" w:fill="FFFFFF"/>
            <w:noWrap/>
            <w:vAlign w:val="center"/>
            <w:hideMark/>
          </w:tcPr>
          <w:p w:rsidR="009F458F" w:rsidRPr="00F13ACC" w:rsidRDefault="009F458F" w:rsidP="00FA7BFF">
            <w:pPr>
              <w:spacing w:after="0" w:line="240" w:lineRule="auto"/>
              <w:rPr>
                <w:rFonts w:ascii="Calibri" w:eastAsia="Times New Roman" w:hAnsi="Calibri" w:cs="Calibri"/>
                <w:color w:val="000000"/>
                <w:lang w:val="en-US"/>
              </w:rPr>
            </w:pPr>
            <w:r w:rsidRPr="00F13ACC">
              <w:rPr>
                <w:rFonts w:ascii="Calibri" w:eastAsia="Times New Roman" w:hAnsi="Calibri" w:cs="Calibri"/>
                <w:color w:val="000000"/>
                <w:lang w:val="en-US"/>
              </w:rPr>
              <w:t> </w:t>
            </w:r>
          </w:p>
        </w:tc>
        <w:tc>
          <w:tcPr>
            <w:tcW w:w="810" w:type="dxa"/>
            <w:tcBorders>
              <w:top w:val="nil"/>
              <w:left w:val="nil"/>
              <w:bottom w:val="single" w:sz="4" w:space="0" w:color="auto"/>
              <w:right w:val="single" w:sz="4" w:space="0" w:color="auto"/>
            </w:tcBorders>
            <w:shd w:val="clear" w:color="000000" w:fill="FFFFFF"/>
            <w:noWrap/>
            <w:vAlign w:val="center"/>
            <w:hideMark/>
          </w:tcPr>
          <w:p w:rsidR="009F458F" w:rsidRPr="00F13ACC" w:rsidRDefault="009F458F" w:rsidP="00FA7BFF">
            <w:pPr>
              <w:spacing w:after="0" w:line="240" w:lineRule="auto"/>
              <w:rPr>
                <w:rFonts w:ascii="Calibri" w:eastAsia="Times New Roman" w:hAnsi="Calibri" w:cs="Calibri"/>
                <w:color w:val="000000"/>
                <w:lang w:val="en-US"/>
              </w:rPr>
            </w:pPr>
            <w:r w:rsidRPr="00F13ACC">
              <w:rPr>
                <w:rFonts w:ascii="Calibri" w:eastAsia="Times New Roman" w:hAnsi="Calibri" w:cs="Calibri"/>
                <w:color w:val="000000"/>
                <w:lang w:val="en-US"/>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9F458F" w:rsidRPr="00F13ACC" w:rsidRDefault="009F458F" w:rsidP="00FA7BFF">
            <w:pPr>
              <w:spacing w:after="0" w:line="240" w:lineRule="auto"/>
              <w:rPr>
                <w:rFonts w:ascii="Calibri" w:eastAsia="Times New Roman" w:hAnsi="Calibri" w:cs="Calibri"/>
                <w:color w:val="000000"/>
                <w:lang w:val="en-US"/>
              </w:rPr>
            </w:pPr>
            <w:r w:rsidRPr="00F13ACC">
              <w:rPr>
                <w:rFonts w:ascii="Calibri" w:eastAsia="Times New Roman" w:hAnsi="Calibri" w:cs="Calibri"/>
                <w:color w:val="000000"/>
                <w:lang w:val="en-US"/>
              </w:rPr>
              <w:t> </w:t>
            </w:r>
          </w:p>
        </w:tc>
        <w:tc>
          <w:tcPr>
            <w:tcW w:w="630" w:type="dxa"/>
            <w:tcBorders>
              <w:top w:val="nil"/>
              <w:left w:val="nil"/>
              <w:bottom w:val="single" w:sz="4" w:space="0" w:color="auto"/>
              <w:right w:val="single" w:sz="4" w:space="0" w:color="auto"/>
            </w:tcBorders>
            <w:shd w:val="clear" w:color="000000" w:fill="FFFFFF"/>
            <w:noWrap/>
            <w:vAlign w:val="center"/>
            <w:hideMark/>
          </w:tcPr>
          <w:p w:rsidR="009F458F" w:rsidRPr="00F13ACC" w:rsidRDefault="009F458F" w:rsidP="00FA7BFF">
            <w:pPr>
              <w:spacing w:after="0" w:line="240" w:lineRule="auto"/>
              <w:rPr>
                <w:rFonts w:ascii="Calibri" w:eastAsia="Times New Roman" w:hAnsi="Calibri" w:cs="Calibri"/>
                <w:color w:val="000000"/>
                <w:lang w:val="en-US"/>
              </w:rPr>
            </w:pPr>
            <w:r w:rsidRPr="00F13ACC">
              <w:rPr>
                <w:rFonts w:ascii="Calibri" w:eastAsia="Times New Roman" w:hAnsi="Calibri" w:cs="Calibri"/>
                <w:color w:val="000000"/>
                <w:lang w:val="en-US"/>
              </w:rPr>
              <w:t> </w:t>
            </w:r>
          </w:p>
        </w:tc>
        <w:tc>
          <w:tcPr>
            <w:tcW w:w="630" w:type="dxa"/>
            <w:tcBorders>
              <w:top w:val="nil"/>
              <w:left w:val="nil"/>
              <w:bottom w:val="single" w:sz="4" w:space="0" w:color="auto"/>
              <w:right w:val="single" w:sz="4" w:space="0" w:color="auto"/>
            </w:tcBorders>
            <w:shd w:val="clear" w:color="000000" w:fill="FFFFFF"/>
            <w:noWrap/>
            <w:vAlign w:val="center"/>
            <w:hideMark/>
          </w:tcPr>
          <w:p w:rsidR="009F458F" w:rsidRPr="00F13ACC" w:rsidRDefault="009F458F" w:rsidP="00FA7BFF">
            <w:pPr>
              <w:spacing w:after="0" w:line="240" w:lineRule="auto"/>
              <w:rPr>
                <w:rFonts w:ascii="Calibri" w:eastAsia="Times New Roman" w:hAnsi="Calibri" w:cs="Calibri"/>
                <w:color w:val="000000"/>
                <w:lang w:val="en-US"/>
              </w:rPr>
            </w:pPr>
            <w:r w:rsidRPr="00F13ACC">
              <w:rPr>
                <w:rFonts w:ascii="Calibri" w:eastAsia="Times New Roman" w:hAnsi="Calibri" w:cs="Calibri"/>
                <w:color w:val="000000"/>
                <w:lang w:val="en-US"/>
              </w:rPr>
              <w:t> </w:t>
            </w:r>
          </w:p>
        </w:tc>
        <w:tc>
          <w:tcPr>
            <w:tcW w:w="540" w:type="dxa"/>
            <w:tcBorders>
              <w:top w:val="nil"/>
              <w:left w:val="nil"/>
              <w:bottom w:val="single" w:sz="4" w:space="0" w:color="auto"/>
              <w:right w:val="single" w:sz="4" w:space="0" w:color="auto"/>
            </w:tcBorders>
            <w:shd w:val="clear" w:color="000000" w:fill="FFFFFF"/>
            <w:vAlign w:val="center"/>
            <w:hideMark/>
          </w:tcPr>
          <w:p w:rsidR="009F458F" w:rsidRPr="00F13ACC" w:rsidRDefault="009F458F" w:rsidP="00FA7BFF">
            <w:pPr>
              <w:spacing w:after="0" w:line="240" w:lineRule="auto"/>
              <w:rPr>
                <w:rFonts w:ascii="Calibri" w:eastAsia="Times New Roman" w:hAnsi="Calibri" w:cs="Calibri"/>
                <w:color w:val="000000"/>
                <w:lang w:val="en-US"/>
              </w:rPr>
            </w:pPr>
            <w:r w:rsidRPr="00F13ACC">
              <w:rPr>
                <w:rFonts w:ascii="Calibri" w:eastAsia="Times New Roman" w:hAnsi="Calibri" w:cs="Calibri"/>
                <w:color w:val="000000"/>
                <w:lang w:val="en-US"/>
              </w:rPr>
              <w:t> </w:t>
            </w:r>
          </w:p>
        </w:tc>
        <w:tc>
          <w:tcPr>
            <w:tcW w:w="630"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990"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498"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498"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498"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576"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498"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750"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498"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961" w:type="dxa"/>
            <w:gridSpan w:val="2"/>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r>
      <w:tr w:rsidR="009F458F" w:rsidRPr="00F13ACC" w:rsidTr="007F338D">
        <w:trPr>
          <w:trHeight w:val="300"/>
        </w:trPr>
        <w:tc>
          <w:tcPr>
            <w:tcW w:w="1545" w:type="dxa"/>
            <w:vMerge/>
            <w:tcBorders>
              <w:top w:val="nil"/>
              <w:left w:val="single" w:sz="4" w:space="0" w:color="auto"/>
              <w:bottom w:val="single" w:sz="4" w:space="0" w:color="auto"/>
              <w:right w:val="single" w:sz="4" w:space="0" w:color="auto"/>
            </w:tcBorders>
            <w:vAlign w:val="center"/>
          </w:tcPr>
          <w:p w:rsidR="009F458F" w:rsidRPr="00F13ACC" w:rsidRDefault="009F458F" w:rsidP="00FA7BFF">
            <w:pPr>
              <w:spacing w:after="0" w:line="240" w:lineRule="auto"/>
              <w:rPr>
                <w:rFonts w:ascii="Arial" w:eastAsia="Times New Roman" w:hAnsi="Arial" w:cs="Arial"/>
                <w:color w:val="000000"/>
                <w:sz w:val="18"/>
                <w:szCs w:val="18"/>
                <w:lang w:val="en-US"/>
              </w:rPr>
            </w:pPr>
          </w:p>
        </w:tc>
        <w:tc>
          <w:tcPr>
            <w:tcW w:w="1260" w:type="dxa"/>
            <w:gridSpan w:val="2"/>
            <w:tcBorders>
              <w:top w:val="nil"/>
              <w:left w:val="nil"/>
              <w:bottom w:val="single" w:sz="4" w:space="0" w:color="auto"/>
              <w:right w:val="single" w:sz="4" w:space="0" w:color="auto"/>
            </w:tcBorders>
            <w:shd w:val="clear" w:color="000000" w:fill="FFFFFF"/>
            <w:hideMark/>
          </w:tcPr>
          <w:p w:rsidR="009F458F" w:rsidRPr="00F13ACC" w:rsidRDefault="009F458F" w:rsidP="00FA7BFF">
            <w:pPr>
              <w:spacing w:after="0" w:line="240" w:lineRule="auto"/>
              <w:rPr>
                <w:rFonts w:ascii="Arial" w:eastAsia="Times New Roman" w:hAnsi="Arial" w:cs="Arial"/>
                <w:color w:val="000000"/>
                <w:sz w:val="18"/>
                <w:szCs w:val="18"/>
                <w:lang w:val="en-US"/>
              </w:rPr>
            </w:pPr>
            <w:r w:rsidRPr="00F13ACC">
              <w:rPr>
                <w:rFonts w:ascii="Arial" w:eastAsia="Times New Roman" w:hAnsi="Arial" w:cs="Arial"/>
                <w:color w:val="000000"/>
                <w:sz w:val="18"/>
                <w:szCs w:val="18"/>
                <w:lang w:val="en-US"/>
              </w:rPr>
              <w:t>Denominator</w:t>
            </w:r>
            <w:r w:rsidRPr="00F13ACC">
              <w:rPr>
                <w:rFonts w:ascii="Arial" w:eastAsia="Times New Roman" w:hAnsi="Arial" w:cs="Arial"/>
                <w:sz w:val="18"/>
                <w:szCs w:val="18"/>
                <w:lang w:val="en-US"/>
              </w:rPr>
              <w:t> </w:t>
            </w:r>
          </w:p>
        </w:tc>
        <w:tc>
          <w:tcPr>
            <w:tcW w:w="882" w:type="dxa"/>
            <w:tcBorders>
              <w:top w:val="nil"/>
              <w:left w:val="nil"/>
              <w:bottom w:val="single" w:sz="4" w:space="0" w:color="auto"/>
              <w:right w:val="single" w:sz="4" w:space="0" w:color="auto"/>
            </w:tcBorders>
            <w:shd w:val="clear" w:color="000000" w:fill="FFFFFF"/>
            <w:noWrap/>
            <w:vAlign w:val="center"/>
            <w:hideMark/>
          </w:tcPr>
          <w:p w:rsidR="009F458F" w:rsidRPr="00F13ACC" w:rsidRDefault="009F458F" w:rsidP="00FA7BFF">
            <w:pPr>
              <w:spacing w:after="0" w:line="240" w:lineRule="auto"/>
              <w:rPr>
                <w:rFonts w:ascii="Calibri" w:eastAsia="Times New Roman" w:hAnsi="Calibri" w:cs="Calibri"/>
                <w:color w:val="000000"/>
                <w:lang w:val="en-US"/>
              </w:rPr>
            </w:pPr>
            <w:r w:rsidRPr="00F13ACC">
              <w:rPr>
                <w:rFonts w:ascii="Calibri" w:eastAsia="Times New Roman" w:hAnsi="Calibri" w:cs="Calibri"/>
                <w:color w:val="000000"/>
                <w:lang w:val="en-US"/>
              </w:rPr>
              <w:t> </w:t>
            </w:r>
          </w:p>
        </w:tc>
        <w:tc>
          <w:tcPr>
            <w:tcW w:w="810" w:type="dxa"/>
            <w:tcBorders>
              <w:top w:val="nil"/>
              <w:left w:val="nil"/>
              <w:bottom w:val="single" w:sz="4" w:space="0" w:color="auto"/>
              <w:right w:val="single" w:sz="4" w:space="0" w:color="auto"/>
            </w:tcBorders>
            <w:shd w:val="clear" w:color="000000" w:fill="FFFFFF"/>
            <w:noWrap/>
            <w:vAlign w:val="center"/>
            <w:hideMark/>
          </w:tcPr>
          <w:p w:rsidR="009F458F" w:rsidRPr="00F13ACC" w:rsidRDefault="009F458F" w:rsidP="00FA7BFF">
            <w:pPr>
              <w:spacing w:after="0" w:line="240" w:lineRule="auto"/>
              <w:rPr>
                <w:rFonts w:ascii="Calibri" w:eastAsia="Times New Roman" w:hAnsi="Calibri" w:cs="Calibri"/>
                <w:color w:val="000000"/>
                <w:lang w:val="en-US"/>
              </w:rPr>
            </w:pPr>
            <w:r w:rsidRPr="00F13ACC">
              <w:rPr>
                <w:rFonts w:ascii="Calibri" w:eastAsia="Times New Roman" w:hAnsi="Calibri" w:cs="Calibri"/>
                <w:color w:val="000000"/>
                <w:lang w:val="en-US"/>
              </w:rPr>
              <w:t> </w:t>
            </w:r>
          </w:p>
        </w:tc>
        <w:tc>
          <w:tcPr>
            <w:tcW w:w="810" w:type="dxa"/>
            <w:tcBorders>
              <w:top w:val="nil"/>
              <w:left w:val="nil"/>
              <w:bottom w:val="single" w:sz="4" w:space="0" w:color="auto"/>
              <w:right w:val="single" w:sz="4" w:space="0" w:color="auto"/>
            </w:tcBorders>
            <w:shd w:val="clear" w:color="000000" w:fill="FFFFFF"/>
            <w:noWrap/>
            <w:vAlign w:val="center"/>
            <w:hideMark/>
          </w:tcPr>
          <w:p w:rsidR="009F458F" w:rsidRPr="00F13ACC" w:rsidRDefault="009F458F" w:rsidP="00FA7BFF">
            <w:pPr>
              <w:spacing w:after="0" w:line="240" w:lineRule="auto"/>
              <w:rPr>
                <w:rFonts w:ascii="Calibri" w:eastAsia="Times New Roman" w:hAnsi="Calibri" w:cs="Calibri"/>
                <w:color w:val="000000"/>
                <w:lang w:val="en-US"/>
              </w:rPr>
            </w:pPr>
            <w:r w:rsidRPr="00F13ACC">
              <w:rPr>
                <w:rFonts w:ascii="Calibri" w:eastAsia="Times New Roman" w:hAnsi="Calibri" w:cs="Calibri"/>
                <w:color w:val="000000"/>
                <w:lang w:val="en-US"/>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9F458F" w:rsidRPr="00F13ACC" w:rsidRDefault="009F458F" w:rsidP="00FA7BFF">
            <w:pPr>
              <w:spacing w:after="0" w:line="240" w:lineRule="auto"/>
              <w:rPr>
                <w:rFonts w:ascii="Calibri" w:eastAsia="Times New Roman" w:hAnsi="Calibri" w:cs="Calibri"/>
                <w:color w:val="000000"/>
                <w:lang w:val="en-US"/>
              </w:rPr>
            </w:pPr>
            <w:r w:rsidRPr="00F13ACC">
              <w:rPr>
                <w:rFonts w:ascii="Calibri" w:eastAsia="Times New Roman" w:hAnsi="Calibri" w:cs="Calibri"/>
                <w:color w:val="000000"/>
                <w:lang w:val="en-US"/>
              </w:rPr>
              <w:t> </w:t>
            </w:r>
          </w:p>
        </w:tc>
        <w:tc>
          <w:tcPr>
            <w:tcW w:w="630" w:type="dxa"/>
            <w:tcBorders>
              <w:top w:val="nil"/>
              <w:left w:val="nil"/>
              <w:bottom w:val="single" w:sz="4" w:space="0" w:color="auto"/>
              <w:right w:val="single" w:sz="4" w:space="0" w:color="auto"/>
            </w:tcBorders>
            <w:shd w:val="clear" w:color="000000" w:fill="FFFFFF"/>
            <w:noWrap/>
            <w:vAlign w:val="center"/>
            <w:hideMark/>
          </w:tcPr>
          <w:p w:rsidR="009F458F" w:rsidRPr="00F13ACC" w:rsidRDefault="009F458F" w:rsidP="00FA7BFF">
            <w:pPr>
              <w:spacing w:after="0" w:line="240" w:lineRule="auto"/>
              <w:rPr>
                <w:rFonts w:ascii="Calibri" w:eastAsia="Times New Roman" w:hAnsi="Calibri" w:cs="Calibri"/>
                <w:color w:val="000000"/>
                <w:lang w:val="en-US"/>
              </w:rPr>
            </w:pPr>
            <w:r w:rsidRPr="00F13ACC">
              <w:rPr>
                <w:rFonts w:ascii="Calibri" w:eastAsia="Times New Roman" w:hAnsi="Calibri" w:cs="Calibri"/>
                <w:color w:val="000000"/>
                <w:lang w:val="en-US"/>
              </w:rPr>
              <w:t> </w:t>
            </w:r>
          </w:p>
        </w:tc>
        <w:tc>
          <w:tcPr>
            <w:tcW w:w="630" w:type="dxa"/>
            <w:tcBorders>
              <w:top w:val="nil"/>
              <w:left w:val="nil"/>
              <w:bottom w:val="single" w:sz="4" w:space="0" w:color="auto"/>
              <w:right w:val="single" w:sz="4" w:space="0" w:color="auto"/>
            </w:tcBorders>
            <w:shd w:val="clear" w:color="000000" w:fill="FFFFFF"/>
            <w:noWrap/>
            <w:vAlign w:val="center"/>
            <w:hideMark/>
          </w:tcPr>
          <w:p w:rsidR="009F458F" w:rsidRPr="00F13ACC" w:rsidRDefault="009F458F" w:rsidP="00FA7BFF">
            <w:pPr>
              <w:spacing w:after="0" w:line="240" w:lineRule="auto"/>
              <w:rPr>
                <w:rFonts w:ascii="Calibri" w:eastAsia="Times New Roman" w:hAnsi="Calibri" w:cs="Calibri"/>
                <w:color w:val="000000"/>
                <w:lang w:val="en-US"/>
              </w:rPr>
            </w:pPr>
            <w:r w:rsidRPr="00F13ACC">
              <w:rPr>
                <w:rFonts w:ascii="Calibri" w:eastAsia="Times New Roman" w:hAnsi="Calibri" w:cs="Calibri"/>
                <w:color w:val="000000"/>
                <w:lang w:val="en-US"/>
              </w:rPr>
              <w:t> </w:t>
            </w:r>
          </w:p>
        </w:tc>
        <w:tc>
          <w:tcPr>
            <w:tcW w:w="540" w:type="dxa"/>
            <w:tcBorders>
              <w:top w:val="nil"/>
              <w:left w:val="nil"/>
              <w:bottom w:val="single" w:sz="4" w:space="0" w:color="auto"/>
              <w:right w:val="single" w:sz="4" w:space="0" w:color="auto"/>
            </w:tcBorders>
            <w:shd w:val="clear" w:color="000000" w:fill="FFFFFF"/>
            <w:vAlign w:val="center"/>
            <w:hideMark/>
          </w:tcPr>
          <w:p w:rsidR="009F458F" w:rsidRPr="00F13ACC" w:rsidRDefault="009F458F" w:rsidP="00FA7BFF">
            <w:pPr>
              <w:spacing w:after="0" w:line="240" w:lineRule="auto"/>
              <w:rPr>
                <w:rFonts w:ascii="Calibri" w:eastAsia="Times New Roman" w:hAnsi="Calibri" w:cs="Calibri"/>
                <w:color w:val="000000"/>
                <w:lang w:val="en-US"/>
              </w:rPr>
            </w:pPr>
            <w:r w:rsidRPr="00F13ACC">
              <w:rPr>
                <w:rFonts w:ascii="Calibri" w:eastAsia="Times New Roman" w:hAnsi="Calibri" w:cs="Calibri"/>
                <w:color w:val="000000"/>
                <w:lang w:val="en-US"/>
              </w:rPr>
              <w:t> </w:t>
            </w:r>
          </w:p>
        </w:tc>
        <w:tc>
          <w:tcPr>
            <w:tcW w:w="630"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990"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498"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498"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498"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576"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498"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750"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498"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961" w:type="dxa"/>
            <w:gridSpan w:val="2"/>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r>
      <w:tr w:rsidR="009F458F" w:rsidRPr="00F13ACC" w:rsidTr="007F338D">
        <w:trPr>
          <w:trHeight w:val="300"/>
        </w:trPr>
        <w:tc>
          <w:tcPr>
            <w:tcW w:w="1545" w:type="dxa"/>
            <w:vMerge w:val="restart"/>
            <w:tcBorders>
              <w:top w:val="nil"/>
              <w:left w:val="single" w:sz="4" w:space="0" w:color="auto"/>
              <w:bottom w:val="single" w:sz="4" w:space="0" w:color="auto"/>
              <w:right w:val="single" w:sz="4" w:space="0" w:color="auto"/>
            </w:tcBorders>
            <w:shd w:val="clear" w:color="000000" w:fill="FFFFFF"/>
            <w:noWrap/>
          </w:tcPr>
          <w:p w:rsidR="009F458F" w:rsidRPr="00F13ACC" w:rsidRDefault="009F458F" w:rsidP="00FA7BFF">
            <w:pPr>
              <w:spacing w:after="0" w:line="240" w:lineRule="auto"/>
              <w:jc w:val="center"/>
              <w:rPr>
                <w:rFonts w:ascii="Arial" w:eastAsia="Times New Roman" w:hAnsi="Arial" w:cs="Arial"/>
                <w:color w:val="000000"/>
                <w:sz w:val="18"/>
                <w:szCs w:val="18"/>
                <w:lang w:val="en-US"/>
              </w:rPr>
            </w:pPr>
            <w:r w:rsidRPr="00A04813">
              <w:rPr>
                <w:rFonts w:ascii="Arial" w:eastAsia="Times New Roman" w:hAnsi="Arial" w:cs="Arial"/>
                <w:color w:val="000000"/>
                <w:sz w:val="18"/>
                <w:szCs w:val="18"/>
              </w:rPr>
              <w:t xml:space="preserve">OR Tambo </w:t>
            </w:r>
          </w:p>
        </w:tc>
        <w:tc>
          <w:tcPr>
            <w:tcW w:w="1260" w:type="dxa"/>
            <w:gridSpan w:val="2"/>
            <w:tcBorders>
              <w:top w:val="nil"/>
              <w:left w:val="nil"/>
              <w:bottom w:val="single" w:sz="4" w:space="0" w:color="auto"/>
              <w:right w:val="single" w:sz="4" w:space="0" w:color="auto"/>
            </w:tcBorders>
            <w:shd w:val="clear" w:color="000000" w:fill="FFFFFF"/>
            <w:hideMark/>
          </w:tcPr>
          <w:p w:rsidR="009F458F" w:rsidRPr="00F13ACC" w:rsidRDefault="009F458F" w:rsidP="00FA7BFF">
            <w:pPr>
              <w:spacing w:after="0" w:line="240" w:lineRule="auto"/>
              <w:rPr>
                <w:rFonts w:ascii="Arial" w:eastAsia="Times New Roman" w:hAnsi="Arial" w:cs="Arial"/>
                <w:color w:val="000000"/>
                <w:sz w:val="18"/>
                <w:szCs w:val="18"/>
                <w:lang w:val="en-US"/>
              </w:rPr>
            </w:pPr>
            <w:r w:rsidRPr="00F13ACC">
              <w:rPr>
                <w:rFonts w:ascii="Arial" w:eastAsia="Times New Roman" w:hAnsi="Arial" w:cs="Arial"/>
                <w:color w:val="000000"/>
                <w:sz w:val="18"/>
                <w:szCs w:val="18"/>
                <w:lang w:val="en-US"/>
              </w:rPr>
              <w:t>Indicator</w:t>
            </w:r>
          </w:p>
        </w:tc>
        <w:tc>
          <w:tcPr>
            <w:tcW w:w="882" w:type="dxa"/>
            <w:tcBorders>
              <w:top w:val="nil"/>
              <w:left w:val="nil"/>
              <w:bottom w:val="single" w:sz="4" w:space="0" w:color="auto"/>
              <w:right w:val="single" w:sz="4" w:space="0" w:color="auto"/>
            </w:tcBorders>
            <w:shd w:val="clear" w:color="000000" w:fill="FFFFFF"/>
            <w:noWrap/>
            <w:vAlign w:val="center"/>
            <w:hideMark/>
          </w:tcPr>
          <w:p w:rsidR="009F458F" w:rsidRPr="00F13ACC" w:rsidRDefault="009F458F" w:rsidP="00FA7BFF">
            <w:pPr>
              <w:spacing w:after="0" w:line="240" w:lineRule="auto"/>
              <w:rPr>
                <w:rFonts w:ascii="Calibri" w:eastAsia="Times New Roman" w:hAnsi="Calibri" w:cs="Calibri"/>
                <w:color w:val="000000"/>
                <w:lang w:val="en-US"/>
              </w:rPr>
            </w:pPr>
            <w:r w:rsidRPr="00F13ACC">
              <w:rPr>
                <w:rFonts w:ascii="Calibri" w:eastAsia="Times New Roman" w:hAnsi="Calibri" w:cs="Calibri"/>
                <w:color w:val="000000"/>
                <w:lang w:val="en-US"/>
              </w:rPr>
              <w:t> </w:t>
            </w:r>
          </w:p>
        </w:tc>
        <w:tc>
          <w:tcPr>
            <w:tcW w:w="810" w:type="dxa"/>
            <w:tcBorders>
              <w:top w:val="nil"/>
              <w:left w:val="nil"/>
              <w:bottom w:val="single" w:sz="4" w:space="0" w:color="auto"/>
              <w:right w:val="single" w:sz="4" w:space="0" w:color="auto"/>
            </w:tcBorders>
            <w:shd w:val="clear" w:color="000000" w:fill="FFFFFF"/>
            <w:noWrap/>
            <w:vAlign w:val="center"/>
            <w:hideMark/>
          </w:tcPr>
          <w:p w:rsidR="009F458F" w:rsidRPr="00F13ACC" w:rsidRDefault="009F458F" w:rsidP="00FA7BFF">
            <w:pPr>
              <w:spacing w:after="0" w:line="240" w:lineRule="auto"/>
              <w:rPr>
                <w:rFonts w:ascii="Calibri" w:eastAsia="Times New Roman" w:hAnsi="Calibri" w:cs="Calibri"/>
                <w:color w:val="000000"/>
                <w:lang w:val="en-US"/>
              </w:rPr>
            </w:pPr>
            <w:r w:rsidRPr="00F13ACC">
              <w:rPr>
                <w:rFonts w:ascii="Calibri" w:eastAsia="Times New Roman" w:hAnsi="Calibri" w:cs="Calibri"/>
                <w:color w:val="000000"/>
                <w:lang w:val="en-US"/>
              </w:rPr>
              <w:t> </w:t>
            </w:r>
          </w:p>
        </w:tc>
        <w:tc>
          <w:tcPr>
            <w:tcW w:w="810" w:type="dxa"/>
            <w:tcBorders>
              <w:top w:val="nil"/>
              <w:left w:val="nil"/>
              <w:bottom w:val="single" w:sz="4" w:space="0" w:color="auto"/>
              <w:right w:val="single" w:sz="4" w:space="0" w:color="auto"/>
            </w:tcBorders>
            <w:shd w:val="clear" w:color="000000" w:fill="FFFFFF"/>
            <w:noWrap/>
            <w:vAlign w:val="center"/>
            <w:hideMark/>
          </w:tcPr>
          <w:p w:rsidR="009F458F" w:rsidRPr="00F13ACC" w:rsidRDefault="009F458F" w:rsidP="00FA7BFF">
            <w:pPr>
              <w:spacing w:after="0" w:line="240" w:lineRule="auto"/>
              <w:rPr>
                <w:rFonts w:ascii="Calibri" w:eastAsia="Times New Roman" w:hAnsi="Calibri" w:cs="Calibri"/>
                <w:color w:val="000000"/>
                <w:lang w:val="en-US"/>
              </w:rPr>
            </w:pPr>
            <w:r w:rsidRPr="00F13ACC">
              <w:rPr>
                <w:rFonts w:ascii="Calibri" w:eastAsia="Times New Roman" w:hAnsi="Calibri" w:cs="Calibri"/>
                <w:color w:val="000000"/>
                <w:lang w:val="en-US"/>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9F458F" w:rsidRPr="00F13ACC" w:rsidRDefault="009F458F" w:rsidP="00FA7BFF">
            <w:pPr>
              <w:spacing w:after="0" w:line="240" w:lineRule="auto"/>
              <w:rPr>
                <w:rFonts w:ascii="Calibri" w:eastAsia="Times New Roman" w:hAnsi="Calibri" w:cs="Calibri"/>
                <w:color w:val="000000"/>
                <w:lang w:val="en-US"/>
              </w:rPr>
            </w:pPr>
            <w:r w:rsidRPr="00F13ACC">
              <w:rPr>
                <w:rFonts w:ascii="Calibri" w:eastAsia="Times New Roman" w:hAnsi="Calibri" w:cs="Calibri"/>
                <w:color w:val="000000"/>
                <w:lang w:val="en-US"/>
              </w:rPr>
              <w:t> </w:t>
            </w:r>
          </w:p>
        </w:tc>
        <w:tc>
          <w:tcPr>
            <w:tcW w:w="630" w:type="dxa"/>
            <w:tcBorders>
              <w:top w:val="nil"/>
              <w:left w:val="nil"/>
              <w:bottom w:val="single" w:sz="4" w:space="0" w:color="auto"/>
              <w:right w:val="single" w:sz="4" w:space="0" w:color="auto"/>
            </w:tcBorders>
            <w:shd w:val="clear" w:color="000000" w:fill="FFFFFF"/>
            <w:noWrap/>
            <w:vAlign w:val="center"/>
            <w:hideMark/>
          </w:tcPr>
          <w:p w:rsidR="009F458F" w:rsidRPr="00F13ACC" w:rsidRDefault="009F458F" w:rsidP="00FA7BFF">
            <w:pPr>
              <w:spacing w:after="0" w:line="240" w:lineRule="auto"/>
              <w:rPr>
                <w:rFonts w:ascii="Calibri" w:eastAsia="Times New Roman" w:hAnsi="Calibri" w:cs="Calibri"/>
                <w:color w:val="000000"/>
                <w:lang w:val="en-US"/>
              </w:rPr>
            </w:pPr>
            <w:r w:rsidRPr="00F13ACC">
              <w:rPr>
                <w:rFonts w:ascii="Calibri" w:eastAsia="Times New Roman" w:hAnsi="Calibri" w:cs="Calibri"/>
                <w:color w:val="000000"/>
                <w:lang w:val="en-US"/>
              </w:rPr>
              <w:t> </w:t>
            </w:r>
          </w:p>
        </w:tc>
        <w:tc>
          <w:tcPr>
            <w:tcW w:w="630" w:type="dxa"/>
            <w:tcBorders>
              <w:top w:val="nil"/>
              <w:left w:val="nil"/>
              <w:bottom w:val="single" w:sz="4" w:space="0" w:color="auto"/>
              <w:right w:val="single" w:sz="4" w:space="0" w:color="auto"/>
            </w:tcBorders>
            <w:shd w:val="clear" w:color="000000" w:fill="FFFFFF"/>
            <w:noWrap/>
            <w:vAlign w:val="center"/>
            <w:hideMark/>
          </w:tcPr>
          <w:p w:rsidR="009F458F" w:rsidRPr="00F13ACC" w:rsidRDefault="009F458F" w:rsidP="00FA7BFF">
            <w:pPr>
              <w:spacing w:after="0" w:line="240" w:lineRule="auto"/>
              <w:rPr>
                <w:rFonts w:ascii="Calibri" w:eastAsia="Times New Roman" w:hAnsi="Calibri" w:cs="Calibri"/>
                <w:color w:val="000000"/>
                <w:lang w:val="en-US"/>
              </w:rPr>
            </w:pPr>
            <w:r w:rsidRPr="00F13ACC">
              <w:rPr>
                <w:rFonts w:ascii="Calibri" w:eastAsia="Times New Roman" w:hAnsi="Calibri" w:cs="Calibri"/>
                <w:color w:val="000000"/>
                <w:lang w:val="en-US"/>
              </w:rPr>
              <w:t> </w:t>
            </w:r>
          </w:p>
        </w:tc>
        <w:tc>
          <w:tcPr>
            <w:tcW w:w="540" w:type="dxa"/>
            <w:tcBorders>
              <w:top w:val="nil"/>
              <w:left w:val="nil"/>
              <w:bottom w:val="single" w:sz="4" w:space="0" w:color="auto"/>
              <w:right w:val="single" w:sz="4" w:space="0" w:color="auto"/>
            </w:tcBorders>
            <w:shd w:val="clear" w:color="000000" w:fill="FFFFFF"/>
            <w:vAlign w:val="center"/>
            <w:hideMark/>
          </w:tcPr>
          <w:p w:rsidR="009F458F" w:rsidRPr="00F13ACC" w:rsidRDefault="009F458F" w:rsidP="00FA7BFF">
            <w:pPr>
              <w:spacing w:after="0" w:line="240" w:lineRule="auto"/>
              <w:rPr>
                <w:rFonts w:ascii="Calibri" w:eastAsia="Times New Roman" w:hAnsi="Calibri" w:cs="Calibri"/>
                <w:color w:val="000000"/>
                <w:lang w:val="en-US"/>
              </w:rPr>
            </w:pPr>
            <w:r w:rsidRPr="00F13ACC">
              <w:rPr>
                <w:rFonts w:ascii="Calibri" w:eastAsia="Times New Roman" w:hAnsi="Calibri" w:cs="Calibri"/>
                <w:color w:val="000000"/>
                <w:lang w:val="en-US"/>
              </w:rPr>
              <w:t> </w:t>
            </w:r>
          </w:p>
        </w:tc>
        <w:tc>
          <w:tcPr>
            <w:tcW w:w="630"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990"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498"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498"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498"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576"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498"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750"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498"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961" w:type="dxa"/>
            <w:gridSpan w:val="2"/>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r>
      <w:tr w:rsidR="009F458F" w:rsidRPr="00F13ACC" w:rsidTr="007F338D">
        <w:trPr>
          <w:trHeight w:val="300"/>
        </w:trPr>
        <w:tc>
          <w:tcPr>
            <w:tcW w:w="1545" w:type="dxa"/>
            <w:vMerge/>
            <w:tcBorders>
              <w:top w:val="nil"/>
              <w:left w:val="single" w:sz="4" w:space="0" w:color="auto"/>
              <w:bottom w:val="single" w:sz="4" w:space="0" w:color="auto"/>
              <w:right w:val="single" w:sz="4" w:space="0" w:color="auto"/>
            </w:tcBorders>
            <w:vAlign w:val="center"/>
          </w:tcPr>
          <w:p w:rsidR="009F458F" w:rsidRPr="00F13ACC" w:rsidRDefault="009F458F" w:rsidP="00FA7BFF">
            <w:pPr>
              <w:spacing w:after="0" w:line="240" w:lineRule="auto"/>
              <w:rPr>
                <w:rFonts w:ascii="Arial" w:eastAsia="Times New Roman" w:hAnsi="Arial" w:cs="Arial"/>
                <w:color w:val="000000"/>
                <w:sz w:val="18"/>
                <w:szCs w:val="18"/>
                <w:lang w:val="en-US"/>
              </w:rPr>
            </w:pPr>
          </w:p>
        </w:tc>
        <w:tc>
          <w:tcPr>
            <w:tcW w:w="1260" w:type="dxa"/>
            <w:gridSpan w:val="2"/>
            <w:tcBorders>
              <w:top w:val="nil"/>
              <w:left w:val="nil"/>
              <w:bottom w:val="single" w:sz="4" w:space="0" w:color="auto"/>
              <w:right w:val="single" w:sz="4" w:space="0" w:color="auto"/>
            </w:tcBorders>
            <w:shd w:val="clear" w:color="000000" w:fill="FFFFFF"/>
            <w:hideMark/>
          </w:tcPr>
          <w:p w:rsidR="009F458F" w:rsidRPr="00F13ACC" w:rsidRDefault="009F458F" w:rsidP="00FA7BFF">
            <w:pPr>
              <w:spacing w:after="0" w:line="240" w:lineRule="auto"/>
              <w:rPr>
                <w:rFonts w:ascii="Arial" w:eastAsia="Times New Roman" w:hAnsi="Arial" w:cs="Arial"/>
                <w:color w:val="000000"/>
                <w:sz w:val="18"/>
                <w:szCs w:val="18"/>
                <w:lang w:val="en-US"/>
              </w:rPr>
            </w:pPr>
            <w:r w:rsidRPr="00F13ACC">
              <w:rPr>
                <w:rFonts w:ascii="Arial" w:eastAsia="Times New Roman" w:hAnsi="Arial" w:cs="Arial"/>
                <w:color w:val="000000"/>
                <w:sz w:val="18"/>
                <w:szCs w:val="18"/>
                <w:lang w:val="en-US"/>
              </w:rPr>
              <w:t>Numerator</w:t>
            </w:r>
          </w:p>
        </w:tc>
        <w:tc>
          <w:tcPr>
            <w:tcW w:w="882" w:type="dxa"/>
            <w:tcBorders>
              <w:top w:val="nil"/>
              <w:left w:val="nil"/>
              <w:bottom w:val="single" w:sz="4" w:space="0" w:color="auto"/>
              <w:right w:val="single" w:sz="4" w:space="0" w:color="auto"/>
            </w:tcBorders>
            <w:shd w:val="clear" w:color="000000" w:fill="FFFFFF"/>
            <w:noWrap/>
            <w:vAlign w:val="center"/>
            <w:hideMark/>
          </w:tcPr>
          <w:p w:rsidR="009F458F" w:rsidRPr="00F13ACC" w:rsidRDefault="009F458F" w:rsidP="00FA7BFF">
            <w:pPr>
              <w:spacing w:after="0" w:line="240" w:lineRule="auto"/>
              <w:rPr>
                <w:rFonts w:ascii="Calibri" w:eastAsia="Times New Roman" w:hAnsi="Calibri" w:cs="Calibri"/>
                <w:color w:val="000000"/>
                <w:lang w:val="en-US"/>
              </w:rPr>
            </w:pPr>
            <w:r w:rsidRPr="00F13ACC">
              <w:rPr>
                <w:rFonts w:ascii="Calibri" w:eastAsia="Times New Roman" w:hAnsi="Calibri" w:cs="Calibri"/>
                <w:color w:val="000000"/>
                <w:lang w:val="en-US"/>
              </w:rPr>
              <w:t> </w:t>
            </w:r>
          </w:p>
        </w:tc>
        <w:tc>
          <w:tcPr>
            <w:tcW w:w="810" w:type="dxa"/>
            <w:tcBorders>
              <w:top w:val="nil"/>
              <w:left w:val="nil"/>
              <w:bottom w:val="single" w:sz="4" w:space="0" w:color="auto"/>
              <w:right w:val="single" w:sz="4" w:space="0" w:color="auto"/>
            </w:tcBorders>
            <w:shd w:val="clear" w:color="000000" w:fill="FFFFFF"/>
            <w:noWrap/>
            <w:vAlign w:val="center"/>
            <w:hideMark/>
          </w:tcPr>
          <w:p w:rsidR="009F458F" w:rsidRPr="00F13ACC" w:rsidRDefault="009F458F" w:rsidP="00FA7BFF">
            <w:pPr>
              <w:spacing w:after="0" w:line="240" w:lineRule="auto"/>
              <w:rPr>
                <w:rFonts w:ascii="Calibri" w:eastAsia="Times New Roman" w:hAnsi="Calibri" w:cs="Calibri"/>
                <w:color w:val="000000"/>
                <w:lang w:val="en-US"/>
              </w:rPr>
            </w:pPr>
            <w:r w:rsidRPr="00F13ACC">
              <w:rPr>
                <w:rFonts w:ascii="Calibri" w:eastAsia="Times New Roman" w:hAnsi="Calibri" w:cs="Calibri"/>
                <w:color w:val="000000"/>
                <w:lang w:val="en-US"/>
              </w:rPr>
              <w:t> </w:t>
            </w:r>
          </w:p>
        </w:tc>
        <w:tc>
          <w:tcPr>
            <w:tcW w:w="810" w:type="dxa"/>
            <w:tcBorders>
              <w:top w:val="nil"/>
              <w:left w:val="nil"/>
              <w:bottom w:val="single" w:sz="4" w:space="0" w:color="auto"/>
              <w:right w:val="single" w:sz="4" w:space="0" w:color="auto"/>
            </w:tcBorders>
            <w:shd w:val="clear" w:color="000000" w:fill="FFFFFF"/>
            <w:noWrap/>
            <w:vAlign w:val="center"/>
            <w:hideMark/>
          </w:tcPr>
          <w:p w:rsidR="009F458F" w:rsidRPr="00F13ACC" w:rsidRDefault="009F458F" w:rsidP="00FA7BFF">
            <w:pPr>
              <w:spacing w:after="0" w:line="240" w:lineRule="auto"/>
              <w:rPr>
                <w:rFonts w:ascii="Calibri" w:eastAsia="Times New Roman" w:hAnsi="Calibri" w:cs="Calibri"/>
                <w:color w:val="000000"/>
                <w:lang w:val="en-US"/>
              </w:rPr>
            </w:pPr>
            <w:r w:rsidRPr="00F13ACC">
              <w:rPr>
                <w:rFonts w:ascii="Calibri" w:eastAsia="Times New Roman" w:hAnsi="Calibri" w:cs="Calibri"/>
                <w:color w:val="000000"/>
                <w:lang w:val="en-US"/>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9F458F" w:rsidRPr="00F13ACC" w:rsidRDefault="009F458F" w:rsidP="00FA7BFF">
            <w:pPr>
              <w:spacing w:after="0" w:line="240" w:lineRule="auto"/>
              <w:rPr>
                <w:rFonts w:ascii="Calibri" w:eastAsia="Times New Roman" w:hAnsi="Calibri" w:cs="Calibri"/>
                <w:color w:val="000000"/>
                <w:lang w:val="en-US"/>
              </w:rPr>
            </w:pPr>
            <w:r w:rsidRPr="00F13ACC">
              <w:rPr>
                <w:rFonts w:ascii="Calibri" w:eastAsia="Times New Roman" w:hAnsi="Calibri" w:cs="Calibri"/>
                <w:color w:val="000000"/>
                <w:lang w:val="en-US"/>
              </w:rPr>
              <w:t> </w:t>
            </w:r>
          </w:p>
        </w:tc>
        <w:tc>
          <w:tcPr>
            <w:tcW w:w="630" w:type="dxa"/>
            <w:tcBorders>
              <w:top w:val="nil"/>
              <w:left w:val="nil"/>
              <w:bottom w:val="single" w:sz="4" w:space="0" w:color="auto"/>
              <w:right w:val="single" w:sz="4" w:space="0" w:color="auto"/>
            </w:tcBorders>
            <w:shd w:val="clear" w:color="000000" w:fill="FFFFFF"/>
            <w:noWrap/>
            <w:vAlign w:val="center"/>
            <w:hideMark/>
          </w:tcPr>
          <w:p w:rsidR="009F458F" w:rsidRPr="00F13ACC" w:rsidRDefault="009F458F" w:rsidP="00FA7BFF">
            <w:pPr>
              <w:spacing w:after="0" w:line="240" w:lineRule="auto"/>
              <w:rPr>
                <w:rFonts w:ascii="Calibri" w:eastAsia="Times New Roman" w:hAnsi="Calibri" w:cs="Calibri"/>
                <w:color w:val="000000"/>
                <w:lang w:val="en-US"/>
              </w:rPr>
            </w:pPr>
            <w:r w:rsidRPr="00F13ACC">
              <w:rPr>
                <w:rFonts w:ascii="Calibri" w:eastAsia="Times New Roman" w:hAnsi="Calibri" w:cs="Calibri"/>
                <w:color w:val="000000"/>
                <w:lang w:val="en-US"/>
              </w:rPr>
              <w:t> </w:t>
            </w:r>
          </w:p>
        </w:tc>
        <w:tc>
          <w:tcPr>
            <w:tcW w:w="630" w:type="dxa"/>
            <w:tcBorders>
              <w:top w:val="nil"/>
              <w:left w:val="nil"/>
              <w:bottom w:val="single" w:sz="4" w:space="0" w:color="auto"/>
              <w:right w:val="single" w:sz="4" w:space="0" w:color="auto"/>
            </w:tcBorders>
            <w:shd w:val="clear" w:color="000000" w:fill="FFFFFF"/>
            <w:noWrap/>
            <w:vAlign w:val="center"/>
            <w:hideMark/>
          </w:tcPr>
          <w:p w:rsidR="009F458F" w:rsidRPr="00F13ACC" w:rsidRDefault="009F458F" w:rsidP="00FA7BFF">
            <w:pPr>
              <w:spacing w:after="0" w:line="240" w:lineRule="auto"/>
              <w:rPr>
                <w:rFonts w:ascii="Calibri" w:eastAsia="Times New Roman" w:hAnsi="Calibri" w:cs="Calibri"/>
                <w:color w:val="000000"/>
                <w:lang w:val="en-US"/>
              </w:rPr>
            </w:pPr>
            <w:r w:rsidRPr="00F13ACC">
              <w:rPr>
                <w:rFonts w:ascii="Calibri" w:eastAsia="Times New Roman" w:hAnsi="Calibri" w:cs="Calibri"/>
                <w:color w:val="000000"/>
                <w:lang w:val="en-US"/>
              </w:rPr>
              <w:t> </w:t>
            </w:r>
          </w:p>
        </w:tc>
        <w:tc>
          <w:tcPr>
            <w:tcW w:w="540" w:type="dxa"/>
            <w:tcBorders>
              <w:top w:val="nil"/>
              <w:left w:val="nil"/>
              <w:bottom w:val="single" w:sz="4" w:space="0" w:color="auto"/>
              <w:right w:val="single" w:sz="4" w:space="0" w:color="auto"/>
            </w:tcBorders>
            <w:shd w:val="clear" w:color="000000" w:fill="FFFFFF"/>
            <w:vAlign w:val="center"/>
            <w:hideMark/>
          </w:tcPr>
          <w:p w:rsidR="009F458F" w:rsidRPr="00F13ACC" w:rsidRDefault="009F458F" w:rsidP="00FA7BFF">
            <w:pPr>
              <w:spacing w:after="0" w:line="240" w:lineRule="auto"/>
              <w:rPr>
                <w:rFonts w:ascii="Calibri" w:eastAsia="Times New Roman" w:hAnsi="Calibri" w:cs="Calibri"/>
                <w:color w:val="000000"/>
                <w:lang w:val="en-US"/>
              </w:rPr>
            </w:pPr>
            <w:r w:rsidRPr="00F13ACC">
              <w:rPr>
                <w:rFonts w:ascii="Calibri" w:eastAsia="Times New Roman" w:hAnsi="Calibri" w:cs="Calibri"/>
                <w:color w:val="000000"/>
                <w:lang w:val="en-US"/>
              </w:rPr>
              <w:t> </w:t>
            </w:r>
          </w:p>
        </w:tc>
        <w:tc>
          <w:tcPr>
            <w:tcW w:w="630"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990"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498"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498"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498"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576"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498"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750"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498"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961" w:type="dxa"/>
            <w:gridSpan w:val="2"/>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r>
      <w:tr w:rsidR="009F458F" w:rsidRPr="00F13ACC" w:rsidTr="007F338D">
        <w:trPr>
          <w:trHeight w:val="152"/>
        </w:trPr>
        <w:tc>
          <w:tcPr>
            <w:tcW w:w="1545" w:type="dxa"/>
            <w:vMerge/>
            <w:tcBorders>
              <w:top w:val="nil"/>
              <w:left w:val="single" w:sz="4" w:space="0" w:color="auto"/>
              <w:bottom w:val="single" w:sz="4" w:space="0" w:color="auto"/>
              <w:right w:val="single" w:sz="4" w:space="0" w:color="auto"/>
            </w:tcBorders>
            <w:vAlign w:val="center"/>
          </w:tcPr>
          <w:p w:rsidR="009F458F" w:rsidRPr="00F13ACC" w:rsidRDefault="009F458F" w:rsidP="00FA7BFF">
            <w:pPr>
              <w:spacing w:after="0" w:line="240" w:lineRule="auto"/>
              <w:rPr>
                <w:rFonts w:ascii="Arial" w:eastAsia="Times New Roman" w:hAnsi="Arial" w:cs="Arial"/>
                <w:color w:val="000000"/>
                <w:sz w:val="18"/>
                <w:szCs w:val="18"/>
                <w:lang w:val="en-US"/>
              </w:rPr>
            </w:pPr>
          </w:p>
        </w:tc>
        <w:tc>
          <w:tcPr>
            <w:tcW w:w="1260" w:type="dxa"/>
            <w:gridSpan w:val="2"/>
            <w:tcBorders>
              <w:top w:val="nil"/>
              <w:left w:val="nil"/>
              <w:bottom w:val="single" w:sz="4" w:space="0" w:color="auto"/>
              <w:right w:val="single" w:sz="4" w:space="0" w:color="auto"/>
            </w:tcBorders>
            <w:shd w:val="clear" w:color="000000" w:fill="FFFFFF"/>
            <w:hideMark/>
          </w:tcPr>
          <w:p w:rsidR="009F458F" w:rsidRPr="00F13ACC" w:rsidRDefault="009F458F" w:rsidP="00FA7BFF">
            <w:pPr>
              <w:spacing w:after="0" w:line="240" w:lineRule="auto"/>
              <w:rPr>
                <w:rFonts w:ascii="Arial" w:eastAsia="Times New Roman" w:hAnsi="Arial" w:cs="Arial"/>
                <w:color w:val="000000"/>
                <w:sz w:val="18"/>
                <w:szCs w:val="18"/>
                <w:lang w:val="en-US"/>
              </w:rPr>
            </w:pPr>
            <w:r w:rsidRPr="00F13ACC">
              <w:rPr>
                <w:rFonts w:ascii="Arial" w:eastAsia="Times New Roman" w:hAnsi="Arial" w:cs="Arial"/>
                <w:color w:val="000000"/>
                <w:sz w:val="18"/>
                <w:szCs w:val="18"/>
                <w:lang w:val="en-US"/>
              </w:rPr>
              <w:t>Denominator</w:t>
            </w:r>
            <w:r w:rsidRPr="00F13ACC">
              <w:rPr>
                <w:rFonts w:ascii="Arial" w:eastAsia="Times New Roman" w:hAnsi="Arial" w:cs="Arial"/>
                <w:sz w:val="18"/>
                <w:szCs w:val="18"/>
                <w:lang w:val="en-US"/>
              </w:rPr>
              <w:t> </w:t>
            </w:r>
          </w:p>
        </w:tc>
        <w:tc>
          <w:tcPr>
            <w:tcW w:w="882" w:type="dxa"/>
            <w:tcBorders>
              <w:top w:val="nil"/>
              <w:left w:val="nil"/>
              <w:bottom w:val="single" w:sz="4" w:space="0" w:color="auto"/>
              <w:right w:val="single" w:sz="4" w:space="0" w:color="auto"/>
            </w:tcBorders>
            <w:shd w:val="clear" w:color="000000" w:fill="FFFFFF"/>
            <w:noWrap/>
            <w:vAlign w:val="center"/>
            <w:hideMark/>
          </w:tcPr>
          <w:p w:rsidR="009F458F" w:rsidRPr="00F13ACC" w:rsidRDefault="009F458F" w:rsidP="00FA7BFF">
            <w:pPr>
              <w:spacing w:after="0" w:line="240" w:lineRule="auto"/>
              <w:rPr>
                <w:rFonts w:ascii="Calibri" w:eastAsia="Times New Roman" w:hAnsi="Calibri" w:cs="Calibri"/>
                <w:color w:val="000000"/>
                <w:lang w:val="en-US"/>
              </w:rPr>
            </w:pPr>
            <w:r w:rsidRPr="00F13ACC">
              <w:rPr>
                <w:rFonts w:ascii="Calibri" w:eastAsia="Times New Roman" w:hAnsi="Calibri" w:cs="Calibri"/>
                <w:color w:val="000000"/>
                <w:lang w:val="en-US"/>
              </w:rPr>
              <w:t> </w:t>
            </w:r>
          </w:p>
        </w:tc>
        <w:tc>
          <w:tcPr>
            <w:tcW w:w="810" w:type="dxa"/>
            <w:tcBorders>
              <w:top w:val="nil"/>
              <w:left w:val="nil"/>
              <w:bottom w:val="single" w:sz="4" w:space="0" w:color="auto"/>
              <w:right w:val="single" w:sz="4" w:space="0" w:color="auto"/>
            </w:tcBorders>
            <w:shd w:val="clear" w:color="000000" w:fill="FFFFFF"/>
            <w:noWrap/>
            <w:vAlign w:val="center"/>
            <w:hideMark/>
          </w:tcPr>
          <w:p w:rsidR="009F458F" w:rsidRPr="00F13ACC" w:rsidRDefault="009F458F" w:rsidP="00FA7BFF">
            <w:pPr>
              <w:spacing w:after="0" w:line="240" w:lineRule="auto"/>
              <w:rPr>
                <w:rFonts w:ascii="Calibri" w:eastAsia="Times New Roman" w:hAnsi="Calibri" w:cs="Calibri"/>
                <w:color w:val="000000"/>
                <w:lang w:val="en-US"/>
              </w:rPr>
            </w:pPr>
            <w:r w:rsidRPr="00F13ACC">
              <w:rPr>
                <w:rFonts w:ascii="Calibri" w:eastAsia="Times New Roman" w:hAnsi="Calibri" w:cs="Calibri"/>
                <w:color w:val="000000"/>
                <w:lang w:val="en-US"/>
              </w:rPr>
              <w:t> </w:t>
            </w:r>
          </w:p>
        </w:tc>
        <w:tc>
          <w:tcPr>
            <w:tcW w:w="810" w:type="dxa"/>
            <w:tcBorders>
              <w:top w:val="nil"/>
              <w:left w:val="nil"/>
              <w:bottom w:val="single" w:sz="4" w:space="0" w:color="auto"/>
              <w:right w:val="single" w:sz="4" w:space="0" w:color="auto"/>
            </w:tcBorders>
            <w:shd w:val="clear" w:color="000000" w:fill="FFFFFF"/>
            <w:noWrap/>
            <w:vAlign w:val="center"/>
            <w:hideMark/>
          </w:tcPr>
          <w:p w:rsidR="009F458F" w:rsidRPr="00F13ACC" w:rsidRDefault="009F458F" w:rsidP="00FA7BFF">
            <w:pPr>
              <w:spacing w:after="0" w:line="240" w:lineRule="auto"/>
              <w:rPr>
                <w:rFonts w:ascii="Calibri" w:eastAsia="Times New Roman" w:hAnsi="Calibri" w:cs="Calibri"/>
                <w:color w:val="000000"/>
                <w:lang w:val="en-US"/>
              </w:rPr>
            </w:pPr>
            <w:r w:rsidRPr="00F13ACC">
              <w:rPr>
                <w:rFonts w:ascii="Calibri" w:eastAsia="Times New Roman" w:hAnsi="Calibri" w:cs="Calibri"/>
                <w:color w:val="000000"/>
                <w:lang w:val="en-US"/>
              </w:rPr>
              <w:t> </w:t>
            </w:r>
          </w:p>
        </w:tc>
        <w:tc>
          <w:tcPr>
            <w:tcW w:w="720" w:type="dxa"/>
            <w:tcBorders>
              <w:top w:val="nil"/>
              <w:left w:val="nil"/>
              <w:bottom w:val="single" w:sz="4" w:space="0" w:color="auto"/>
              <w:right w:val="single" w:sz="4" w:space="0" w:color="auto"/>
            </w:tcBorders>
            <w:shd w:val="clear" w:color="000000" w:fill="FFFFFF"/>
            <w:noWrap/>
            <w:vAlign w:val="center"/>
            <w:hideMark/>
          </w:tcPr>
          <w:p w:rsidR="009F458F" w:rsidRPr="00F13ACC" w:rsidRDefault="009F458F" w:rsidP="00FA7BFF">
            <w:pPr>
              <w:spacing w:after="0" w:line="240" w:lineRule="auto"/>
              <w:rPr>
                <w:rFonts w:ascii="Calibri" w:eastAsia="Times New Roman" w:hAnsi="Calibri" w:cs="Calibri"/>
                <w:color w:val="000000"/>
                <w:lang w:val="en-US"/>
              </w:rPr>
            </w:pPr>
            <w:r w:rsidRPr="00F13ACC">
              <w:rPr>
                <w:rFonts w:ascii="Calibri" w:eastAsia="Times New Roman" w:hAnsi="Calibri" w:cs="Calibri"/>
                <w:color w:val="000000"/>
                <w:lang w:val="en-US"/>
              </w:rPr>
              <w:t> </w:t>
            </w:r>
          </w:p>
        </w:tc>
        <w:tc>
          <w:tcPr>
            <w:tcW w:w="630" w:type="dxa"/>
            <w:tcBorders>
              <w:top w:val="nil"/>
              <w:left w:val="nil"/>
              <w:bottom w:val="single" w:sz="4" w:space="0" w:color="auto"/>
              <w:right w:val="single" w:sz="4" w:space="0" w:color="auto"/>
            </w:tcBorders>
            <w:shd w:val="clear" w:color="000000" w:fill="FFFFFF"/>
            <w:noWrap/>
            <w:vAlign w:val="center"/>
            <w:hideMark/>
          </w:tcPr>
          <w:p w:rsidR="009F458F" w:rsidRPr="00F13ACC" w:rsidRDefault="009F458F" w:rsidP="00FA7BFF">
            <w:pPr>
              <w:spacing w:after="0" w:line="240" w:lineRule="auto"/>
              <w:rPr>
                <w:rFonts w:ascii="Calibri" w:eastAsia="Times New Roman" w:hAnsi="Calibri" w:cs="Calibri"/>
                <w:color w:val="000000"/>
                <w:lang w:val="en-US"/>
              </w:rPr>
            </w:pPr>
            <w:r w:rsidRPr="00F13ACC">
              <w:rPr>
                <w:rFonts w:ascii="Calibri" w:eastAsia="Times New Roman" w:hAnsi="Calibri" w:cs="Calibri"/>
                <w:color w:val="000000"/>
                <w:lang w:val="en-US"/>
              </w:rPr>
              <w:t> </w:t>
            </w:r>
          </w:p>
        </w:tc>
        <w:tc>
          <w:tcPr>
            <w:tcW w:w="630" w:type="dxa"/>
            <w:tcBorders>
              <w:top w:val="nil"/>
              <w:left w:val="nil"/>
              <w:bottom w:val="single" w:sz="4" w:space="0" w:color="auto"/>
              <w:right w:val="single" w:sz="4" w:space="0" w:color="auto"/>
            </w:tcBorders>
            <w:shd w:val="clear" w:color="000000" w:fill="FFFFFF"/>
            <w:noWrap/>
            <w:vAlign w:val="center"/>
            <w:hideMark/>
          </w:tcPr>
          <w:p w:rsidR="009F458F" w:rsidRPr="00F13ACC" w:rsidRDefault="009F458F" w:rsidP="00FA7BFF">
            <w:pPr>
              <w:spacing w:after="0" w:line="240" w:lineRule="auto"/>
              <w:rPr>
                <w:rFonts w:ascii="Calibri" w:eastAsia="Times New Roman" w:hAnsi="Calibri" w:cs="Calibri"/>
                <w:color w:val="000000"/>
                <w:lang w:val="en-US"/>
              </w:rPr>
            </w:pPr>
            <w:r w:rsidRPr="00F13ACC">
              <w:rPr>
                <w:rFonts w:ascii="Calibri" w:eastAsia="Times New Roman" w:hAnsi="Calibri" w:cs="Calibri"/>
                <w:color w:val="000000"/>
                <w:lang w:val="en-US"/>
              </w:rPr>
              <w:t> </w:t>
            </w:r>
          </w:p>
        </w:tc>
        <w:tc>
          <w:tcPr>
            <w:tcW w:w="540" w:type="dxa"/>
            <w:tcBorders>
              <w:top w:val="nil"/>
              <w:left w:val="nil"/>
              <w:bottom w:val="single" w:sz="4" w:space="0" w:color="auto"/>
              <w:right w:val="single" w:sz="4" w:space="0" w:color="auto"/>
            </w:tcBorders>
            <w:shd w:val="clear" w:color="000000" w:fill="FFFFFF"/>
            <w:vAlign w:val="center"/>
            <w:hideMark/>
          </w:tcPr>
          <w:p w:rsidR="009F458F" w:rsidRPr="00F13ACC" w:rsidRDefault="009F458F" w:rsidP="00FA7BFF">
            <w:pPr>
              <w:spacing w:after="0" w:line="240" w:lineRule="auto"/>
              <w:rPr>
                <w:rFonts w:ascii="Calibri" w:eastAsia="Times New Roman" w:hAnsi="Calibri" w:cs="Calibri"/>
                <w:color w:val="000000"/>
                <w:lang w:val="en-US"/>
              </w:rPr>
            </w:pPr>
            <w:r w:rsidRPr="00F13ACC">
              <w:rPr>
                <w:rFonts w:ascii="Calibri" w:eastAsia="Times New Roman" w:hAnsi="Calibri" w:cs="Calibri"/>
                <w:color w:val="000000"/>
                <w:lang w:val="en-US"/>
              </w:rPr>
              <w:t> </w:t>
            </w:r>
          </w:p>
        </w:tc>
        <w:tc>
          <w:tcPr>
            <w:tcW w:w="630"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990"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498"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498"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498"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576"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498"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750"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498"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961" w:type="dxa"/>
            <w:gridSpan w:val="2"/>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r>
      <w:tr w:rsidR="009F458F" w:rsidRPr="00F13ACC" w:rsidTr="007F338D">
        <w:trPr>
          <w:trHeight w:val="255"/>
        </w:trPr>
        <w:tc>
          <w:tcPr>
            <w:tcW w:w="2805" w:type="dxa"/>
            <w:gridSpan w:val="3"/>
            <w:tcBorders>
              <w:top w:val="single" w:sz="4" w:space="0" w:color="auto"/>
              <w:left w:val="single" w:sz="4" w:space="0" w:color="auto"/>
              <w:bottom w:val="single" w:sz="4" w:space="0" w:color="auto"/>
              <w:right w:val="single" w:sz="4" w:space="0" w:color="auto"/>
            </w:tcBorders>
            <w:shd w:val="clear" w:color="000000" w:fill="FFFFFF"/>
            <w:noWrap/>
            <w:hideMark/>
          </w:tcPr>
          <w:p w:rsidR="009F458F" w:rsidRPr="00F13ACC" w:rsidRDefault="009F458F" w:rsidP="00FA7BFF">
            <w:pPr>
              <w:spacing w:after="0" w:line="240" w:lineRule="auto"/>
              <w:rPr>
                <w:rFonts w:ascii="Arial" w:eastAsia="Times New Roman" w:hAnsi="Arial" w:cs="Arial"/>
                <w:color w:val="000000"/>
                <w:sz w:val="18"/>
                <w:szCs w:val="18"/>
                <w:lang w:val="en-US"/>
              </w:rPr>
            </w:pPr>
            <w:r w:rsidRPr="00F13ACC">
              <w:rPr>
                <w:rFonts w:ascii="Arial" w:eastAsia="Times New Roman" w:hAnsi="Arial" w:cs="Arial"/>
                <w:color w:val="000000"/>
                <w:sz w:val="18"/>
                <w:szCs w:val="18"/>
                <w:lang w:val="en-US"/>
              </w:rPr>
              <w:t>Eastern Cape</w:t>
            </w:r>
          </w:p>
        </w:tc>
        <w:tc>
          <w:tcPr>
            <w:tcW w:w="882"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20"/>
                <w:szCs w:val="20"/>
                <w:lang w:val="en-US"/>
              </w:rPr>
            </w:pPr>
            <w:r w:rsidRPr="00F13ACC">
              <w:rPr>
                <w:rFonts w:ascii="Arial" w:eastAsia="Times New Roman" w:hAnsi="Arial" w:cs="Arial"/>
                <w:sz w:val="20"/>
                <w:szCs w:val="20"/>
                <w:lang w:val="en-US"/>
              </w:rPr>
              <w:t> </w:t>
            </w:r>
          </w:p>
        </w:tc>
        <w:tc>
          <w:tcPr>
            <w:tcW w:w="810"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20"/>
                <w:szCs w:val="20"/>
                <w:lang w:val="en-US"/>
              </w:rPr>
            </w:pPr>
            <w:r w:rsidRPr="00F13ACC">
              <w:rPr>
                <w:rFonts w:ascii="Arial" w:eastAsia="Times New Roman" w:hAnsi="Arial" w:cs="Arial"/>
                <w:sz w:val="20"/>
                <w:szCs w:val="20"/>
                <w:lang w:val="en-US"/>
              </w:rPr>
              <w:t> </w:t>
            </w:r>
          </w:p>
        </w:tc>
        <w:tc>
          <w:tcPr>
            <w:tcW w:w="810"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20"/>
                <w:szCs w:val="20"/>
                <w:lang w:val="en-US"/>
              </w:rPr>
            </w:pPr>
            <w:r w:rsidRPr="00F13ACC">
              <w:rPr>
                <w:rFonts w:ascii="Arial" w:eastAsia="Times New Roman" w:hAnsi="Arial" w:cs="Arial"/>
                <w:sz w:val="20"/>
                <w:szCs w:val="20"/>
                <w:lang w:val="en-US"/>
              </w:rPr>
              <w:t> </w:t>
            </w:r>
          </w:p>
        </w:tc>
        <w:tc>
          <w:tcPr>
            <w:tcW w:w="720"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20"/>
                <w:szCs w:val="20"/>
                <w:lang w:val="en-US"/>
              </w:rPr>
            </w:pPr>
            <w:r w:rsidRPr="00F13ACC">
              <w:rPr>
                <w:rFonts w:ascii="Arial" w:eastAsia="Times New Roman" w:hAnsi="Arial" w:cs="Arial"/>
                <w:sz w:val="20"/>
                <w:szCs w:val="20"/>
                <w:lang w:val="en-US"/>
              </w:rPr>
              <w:t> </w:t>
            </w:r>
          </w:p>
        </w:tc>
        <w:tc>
          <w:tcPr>
            <w:tcW w:w="630"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20"/>
                <w:szCs w:val="20"/>
                <w:lang w:val="en-US"/>
              </w:rPr>
            </w:pPr>
            <w:r w:rsidRPr="00F13ACC">
              <w:rPr>
                <w:rFonts w:ascii="Arial" w:eastAsia="Times New Roman" w:hAnsi="Arial" w:cs="Arial"/>
                <w:sz w:val="20"/>
                <w:szCs w:val="20"/>
                <w:lang w:val="en-US"/>
              </w:rPr>
              <w:t> </w:t>
            </w:r>
          </w:p>
        </w:tc>
        <w:tc>
          <w:tcPr>
            <w:tcW w:w="630"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20"/>
                <w:szCs w:val="20"/>
                <w:lang w:val="en-US"/>
              </w:rPr>
            </w:pPr>
            <w:r w:rsidRPr="00F13ACC">
              <w:rPr>
                <w:rFonts w:ascii="Arial" w:eastAsia="Times New Roman" w:hAnsi="Arial" w:cs="Arial"/>
                <w:sz w:val="20"/>
                <w:szCs w:val="20"/>
                <w:lang w:val="en-US"/>
              </w:rPr>
              <w:t> </w:t>
            </w:r>
          </w:p>
        </w:tc>
        <w:tc>
          <w:tcPr>
            <w:tcW w:w="540"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20"/>
                <w:szCs w:val="20"/>
                <w:lang w:val="en-US"/>
              </w:rPr>
            </w:pPr>
            <w:r w:rsidRPr="00F13ACC">
              <w:rPr>
                <w:rFonts w:ascii="Arial" w:eastAsia="Times New Roman" w:hAnsi="Arial" w:cs="Arial"/>
                <w:sz w:val="20"/>
                <w:szCs w:val="20"/>
                <w:lang w:val="en-US"/>
              </w:rPr>
              <w:t> </w:t>
            </w:r>
          </w:p>
        </w:tc>
        <w:tc>
          <w:tcPr>
            <w:tcW w:w="630"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990"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498"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498"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498"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576"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498"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750"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498"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961" w:type="dxa"/>
            <w:gridSpan w:val="2"/>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r>
      <w:tr w:rsidR="009F458F" w:rsidRPr="00F13ACC" w:rsidTr="007F338D">
        <w:trPr>
          <w:trHeight w:val="240"/>
        </w:trPr>
        <w:tc>
          <w:tcPr>
            <w:tcW w:w="2805"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RSA</w:t>
            </w:r>
          </w:p>
        </w:tc>
        <w:tc>
          <w:tcPr>
            <w:tcW w:w="882"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810"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810"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720"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630"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630"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540"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630"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990"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498"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498"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498"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576"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498"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750"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498" w:type="dxa"/>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c>
          <w:tcPr>
            <w:tcW w:w="961" w:type="dxa"/>
            <w:gridSpan w:val="2"/>
            <w:tcBorders>
              <w:top w:val="nil"/>
              <w:left w:val="nil"/>
              <w:bottom w:val="single" w:sz="4" w:space="0" w:color="auto"/>
              <w:right w:val="single" w:sz="4" w:space="0" w:color="auto"/>
            </w:tcBorders>
            <w:shd w:val="clear" w:color="auto" w:fill="auto"/>
            <w:noWrap/>
            <w:vAlign w:val="bottom"/>
            <w:hideMark/>
          </w:tcPr>
          <w:p w:rsidR="009F458F" w:rsidRPr="00F13ACC" w:rsidRDefault="009F458F" w:rsidP="00FA7BFF">
            <w:pPr>
              <w:spacing w:after="0" w:line="240" w:lineRule="auto"/>
              <w:rPr>
                <w:rFonts w:ascii="Arial" w:eastAsia="Times New Roman" w:hAnsi="Arial" w:cs="Arial"/>
                <w:sz w:val="18"/>
                <w:szCs w:val="18"/>
                <w:lang w:val="en-US"/>
              </w:rPr>
            </w:pPr>
            <w:r w:rsidRPr="00F13ACC">
              <w:rPr>
                <w:rFonts w:ascii="Arial" w:eastAsia="Times New Roman" w:hAnsi="Arial" w:cs="Arial"/>
                <w:sz w:val="18"/>
                <w:szCs w:val="18"/>
                <w:lang w:val="en-US"/>
              </w:rPr>
              <w:t> </w:t>
            </w:r>
          </w:p>
        </w:tc>
      </w:tr>
    </w:tbl>
    <w:p w:rsidR="009F458F" w:rsidRPr="003E1751" w:rsidRDefault="009F458F" w:rsidP="009F458F">
      <w:pPr>
        <w:rPr>
          <w:rFonts w:ascii="Arial" w:hAnsi="Arial" w:cs="Arial"/>
          <w:b/>
          <w:sz w:val="24"/>
          <w:szCs w:val="24"/>
        </w:rPr>
      </w:pPr>
      <w:r w:rsidRPr="003E1751">
        <w:rPr>
          <w:rFonts w:ascii="Arial" w:hAnsi="Arial" w:cs="Arial"/>
          <w:b/>
          <w:sz w:val="24"/>
          <w:szCs w:val="24"/>
        </w:rPr>
        <w:lastRenderedPageBreak/>
        <w:t>Annual trends</w:t>
      </w:r>
    </w:p>
    <w:p w:rsidR="009F458F" w:rsidRDefault="009F458F" w:rsidP="009F458F">
      <w:pPr>
        <w:rPr>
          <w:rFonts w:ascii="Arial" w:hAnsi="Arial" w:cs="Arial"/>
          <w:b/>
          <w:sz w:val="24"/>
          <w:szCs w:val="24"/>
        </w:rPr>
      </w:pPr>
      <w:r>
        <w:rPr>
          <w:rFonts w:ascii="Arial" w:hAnsi="Arial" w:cs="Arial"/>
          <w:b/>
          <w:sz w:val="24"/>
          <w:szCs w:val="24"/>
        </w:rPr>
        <w:t>HIV</w:t>
      </w:r>
    </w:p>
    <w:tbl>
      <w:tblPr>
        <w:tblW w:w="9375" w:type="dxa"/>
        <w:tblInd w:w="93" w:type="dxa"/>
        <w:tblLayout w:type="fixed"/>
        <w:tblLook w:val="04A0" w:firstRow="1" w:lastRow="0" w:firstColumn="1" w:lastColumn="0" w:noHBand="0" w:noVBand="1"/>
      </w:tblPr>
      <w:tblGrid>
        <w:gridCol w:w="1365"/>
        <w:gridCol w:w="175"/>
        <w:gridCol w:w="1175"/>
        <w:gridCol w:w="540"/>
        <w:gridCol w:w="540"/>
        <w:gridCol w:w="500"/>
        <w:gridCol w:w="580"/>
        <w:gridCol w:w="540"/>
        <w:gridCol w:w="540"/>
        <w:gridCol w:w="540"/>
        <w:gridCol w:w="540"/>
        <w:gridCol w:w="540"/>
        <w:gridCol w:w="540"/>
        <w:gridCol w:w="540"/>
        <w:gridCol w:w="720"/>
      </w:tblGrid>
      <w:tr w:rsidR="009F458F" w:rsidRPr="00CB7CF0" w:rsidTr="00FA7BFF">
        <w:trPr>
          <w:trHeight w:val="255"/>
        </w:trPr>
        <w:tc>
          <w:tcPr>
            <w:tcW w:w="1540" w:type="dxa"/>
            <w:gridSpan w:val="2"/>
            <w:tcBorders>
              <w:bottom w:val="single" w:sz="4" w:space="0" w:color="auto"/>
            </w:tcBorders>
            <w:shd w:val="clear" w:color="auto" w:fill="auto"/>
            <w:noWrap/>
            <w:vAlign w:val="bottom"/>
            <w:hideMark/>
          </w:tcPr>
          <w:p w:rsidR="009F458F" w:rsidRPr="00CB7CF0" w:rsidRDefault="009F458F" w:rsidP="00FA7BFF">
            <w:pPr>
              <w:spacing w:after="0" w:line="240" w:lineRule="auto"/>
              <w:rPr>
                <w:rFonts w:ascii="Arial" w:eastAsia="Times New Roman" w:hAnsi="Arial" w:cs="Arial"/>
                <w:sz w:val="20"/>
                <w:szCs w:val="20"/>
                <w:lang w:val="en-US"/>
              </w:rPr>
            </w:pPr>
            <w:r>
              <w:rPr>
                <w:rFonts w:ascii="Arial" w:hAnsi="Arial" w:cs="Arial"/>
                <w:b/>
                <w:sz w:val="24"/>
                <w:szCs w:val="24"/>
              </w:rPr>
              <w:t xml:space="preserve"> </w:t>
            </w:r>
          </w:p>
        </w:tc>
        <w:tc>
          <w:tcPr>
            <w:tcW w:w="1175" w:type="dxa"/>
            <w:tcBorders>
              <w:bottom w:val="single" w:sz="4" w:space="0" w:color="auto"/>
              <w:right w:val="single" w:sz="4" w:space="0" w:color="auto"/>
            </w:tcBorders>
            <w:shd w:val="clear" w:color="auto" w:fill="auto"/>
            <w:noWrap/>
            <w:vAlign w:val="bottom"/>
            <w:hideMark/>
          </w:tcPr>
          <w:p w:rsidR="009F458F" w:rsidRPr="00CB7CF0" w:rsidRDefault="009F458F" w:rsidP="00FA7BFF">
            <w:pPr>
              <w:spacing w:after="0" w:line="240" w:lineRule="auto"/>
              <w:rPr>
                <w:rFonts w:ascii="Arial" w:eastAsia="Times New Roman" w:hAnsi="Arial" w:cs="Arial"/>
                <w:sz w:val="20"/>
                <w:szCs w:val="20"/>
                <w:lang w:val="en-US"/>
              </w:rPr>
            </w:pPr>
          </w:p>
        </w:tc>
        <w:tc>
          <w:tcPr>
            <w:tcW w:w="21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458F" w:rsidRPr="006A1667" w:rsidRDefault="009F458F" w:rsidP="00FA7BFF">
            <w:pPr>
              <w:spacing w:after="0" w:line="240" w:lineRule="auto"/>
              <w:jc w:val="center"/>
              <w:rPr>
                <w:rFonts w:ascii="Arial" w:eastAsia="Times New Roman" w:hAnsi="Arial" w:cs="Arial"/>
                <w:sz w:val="18"/>
                <w:szCs w:val="18"/>
                <w:lang w:val="en-US"/>
              </w:rPr>
            </w:pPr>
            <w:r w:rsidRPr="00CB7CF0">
              <w:rPr>
                <w:rFonts w:ascii="Arial" w:eastAsia="Times New Roman" w:hAnsi="Arial" w:cs="Arial"/>
                <w:sz w:val="18"/>
                <w:szCs w:val="18"/>
                <w:lang w:val="en-US"/>
              </w:rPr>
              <w:t>3rd 90</w:t>
            </w:r>
          </w:p>
          <w:p w:rsidR="009F458F" w:rsidRPr="00CB7CF0" w:rsidRDefault="009F458F" w:rsidP="00FA7BFF">
            <w:pPr>
              <w:spacing w:after="0" w:line="240" w:lineRule="auto"/>
              <w:jc w:val="center"/>
              <w:rPr>
                <w:rFonts w:ascii="Arial" w:eastAsia="Times New Roman" w:hAnsi="Arial" w:cs="Arial"/>
                <w:b/>
                <w:sz w:val="18"/>
                <w:szCs w:val="18"/>
                <w:lang w:val="en-US"/>
              </w:rPr>
            </w:pPr>
            <w:r w:rsidRPr="006A1667">
              <w:rPr>
                <w:rStyle w:val="Strong"/>
                <w:rFonts w:ascii="Arial" w:hAnsi="Arial" w:cs="Arial"/>
                <w:b w:val="0"/>
                <w:sz w:val="18"/>
                <w:szCs w:val="18"/>
              </w:rPr>
              <w:t>Outcome</w:t>
            </w:r>
          </w:p>
        </w:tc>
        <w:tc>
          <w:tcPr>
            <w:tcW w:w="16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458F" w:rsidRPr="006A1667" w:rsidRDefault="009F458F" w:rsidP="00FA7BFF">
            <w:pPr>
              <w:spacing w:after="0" w:line="240" w:lineRule="auto"/>
              <w:jc w:val="center"/>
              <w:rPr>
                <w:rFonts w:ascii="Arial" w:eastAsia="Times New Roman" w:hAnsi="Arial" w:cs="Arial"/>
                <w:sz w:val="18"/>
                <w:szCs w:val="18"/>
                <w:lang w:val="en-US"/>
              </w:rPr>
            </w:pPr>
            <w:r w:rsidRPr="00CB7CF0">
              <w:rPr>
                <w:rFonts w:ascii="Arial" w:eastAsia="Times New Roman" w:hAnsi="Arial" w:cs="Arial"/>
                <w:sz w:val="18"/>
                <w:szCs w:val="18"/>
                <w:lang w:val="en-US"/>
              </w:rPr>
              <w:t>2nd 90</w:t>
            </w:r>
          </w:p>
          <w:p w:rsidR="009F458F" w:rsidRPr="00CB7CF0" w:rsidRDefault="009F458F" w:rsidP="00FA7BFF">
            <w:pPr>
              <w:spacing w:after="0" w:line="240" w:lineRule="auto"/>
              <w:jc w:val="center"/>
              <w:rPr>
                <w:rFonts w:ascii="Arial" w:eastAsia="Times New Roman" w:hAnsi="Arial" w:cs="Arial"/>
                <w:b/>
                <w:sz w:val="18"/>
                <w:szCs w:val="18"/>
                <w:lang w:val="en-US"/>
              </w:rPr>
            </w:pPr>
            <w:r w:rsidRPr="006A1667">
              <w:rPr>
                <w:rStyle w:val="Strong"/>
                <w:rFonts w:ascii="Arial" w:hAnsi="Arial" w:cs="Arial"/>
                <w:b w:val="0"/>
                <w:sz w:val="18"/>
                <w:szCs w:val="18"/>
              </w:rPr>
              <w:t>Output</w:t>
            </w:r>
          </w:p>
        </w:tc>
        <w:tc>
          <w:tcPr>
            <w:tcW w:w="288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458F" w:rsidRPr="006A1667" w:rsidRDefault="009F458F" w:rsidP="00FA7BFF">
            <w:pPr>
              <w:spacing w:after="0" w:line="240" w:lineRule="auto"/>
              <w:jc w:val="center"/>
              <w:rPr>
                <w:rFonts w:ascii="Arial" w:eastAsia="Times New Roman" w:hAnsi="Arial" w:cs="Arial"/>
                <w:sz w:val="18"/>
                <w:szCs w:val="18"/>
                <w:lang w:val="en-US"/>
              </w:rPr>
            </w:pPr>
            <w:r w:rsidRPr="00CB7CF0">
              <w:rPr>
                <w:rFonts w:ascii="Arial" w:eastAsia="Times New Roman" w:hAnsi="Arial" w:cs="Arial"/>
                <w:sz w:val="18"/>
                <w:szCs w:val="18"/>
                <w:lang w:val="en-US"/>
              </w:rPr>
              <w:t>1st  90</w:t>
            </w:r>
          </w:p>
          <w:p w:rsidR="009F458F" w:rsidRPr="00CB7CF0" w:rsidRDefault="009F458F" w:rsidP="00FA7BFF">
            <w:pPr>
              <w:spacing w:after="0" w:line="240" w:lineRule="auto"/>
              <w:jc w:val="center"/>
              <w:rPr>
                <w:rFonts w:ascii="Arial" w:eastAsia="Times New Roman" w:hAnsi="Arial" w:cs="Arial"/>
                <w:b/>
                <w:sz w:val="18"/>
                <w:szCs w:val="18"/>
                <w:lang w:val="en-US"/>
              </w:rPr>
            </w:pPr>
            <w:r w:rsidRPr="006A1667">
              <w:rPr>
                <w:rStyle w:val="Strong"/>
                <w:rFonts w:ascii="Arial" w:hAnsi="Arial" w:cs="Arial"/>
                <w:b w:val="0"/>
                <w:sz w:val="18"/>
                <w:szCs w:val="18"/>
              </w:rPr>
              <w:t>Process and Input</w:t>
            </w:r>
          </w:p>
        </w:tc>
      </w:tr>
      <w:tr w:rsidR="009F458F" w:rsidRPr="00CB7CF0" w:rsidTr="007F338D">
        <w:trPr>
          <w:trHeight w:val="1898"/>
        </w:trPr>
        <w:tc>
          <w:tcPr>
            <w:tcW w:w="2715" w:type="dxa"/>
            <w:gridSpan w:val="3"/>
            <w:tcBorders>
              <w:top w:val="single" w:sz="4" w:space="0" w:color="auto"/>
              <w:left w:val="single" w:sz="4" w:space="0" w:color="auto"/>
              <w:bottom w:val="single" w:sz="4" w:space="0" w:color="auto"/>
              <w:right w:val="single" w:sz="4" w:space="0" w:color="auto"/>
            </w:tcBorders>
            <w:shd w:val="clear" w:color="000000" w:fill="FFFFFF"/>
            <w:noWrap/>
            <w:textDirection w:val="btLr"/>
            <w:vAlign w:val="bottom"/>
            <w:hideMark/>
          </w:tcPr>
          <w:p w:rsidR="009F458F" w:rsidRPr="00CB7CF0" w:rsidRDefault="009F458F" w:rsidP="00FA7BFF">
            <w:pPr>
              <w:spacing w:after="0" w:line="240" w:lineRule="auto"/>
              <w:jc w:val="right"/>
              <w:rPr>
                <w:rFonts w:ascii="Arial" w:eastAsia="Times New Roman" w:hAnsi="Arial" w:cs="Arial"/>
                <w:b/>
                <w:bCs/>
                <w:color w:val="000000"/>
                <w:sz w:val="24"/>
                <w:szCs w:val="24"/>
                <w:lang w:val="en-US"/>
              </w:rPr>
            </w:pPr>
            <w:r w:rsidRPr="00CB7CF0">
              <w:rPr>
                <w:rFonts w:ascii="Arial" w:eastAsia="Times New Roman" w:hAnsi="Arial" w:cs="Arial"/>
                <w:b/>
                <w:bCs/>
                <w:color w:val="000000"/>
                <w:sz w:val="24"/>
                <w:szCs w:val="24"/>
                <w:lang w:val="en-US"/>
              </w:rPr>
              <w:t> </w:t>
            </w:r>
          </w:p>
        </w:tc>
        <w:tc>
          <w:tcPr>
            <w:tcW w:w="540" w:type="dxa"/>
            <w:tcBorders>
              <w:top w:val="nil"/>
              <w:left w:val="nil"/>
              <w:bottom w:val="single" w:sz="4" w:space="0" w:color="auto"/>
              <w:right w:val="single" w:sz="4" w:space="0" w:color="auto"/>
            </w:tcBorders>
            <w:shd w:val="clear" w:color="auto" w:fill="auto"/>
            <w:noWrap/>
            <w:textDirection w:val="btLr"/>
            <w:vAlign w:val="bottom"/>
            <w:hideMark/>
          </w:tcPr>
          <w:p w:rsidR="009F458F" w:rsidRPr="00CB7CF0" w:rsidRDefault="009F458F" w:rsidP="00FA7BFF">
            <w:pPr>
              <w:spacing w:after="0" w:line="240" w:lineRule="auto"/>
              <w:rPr>
                <w:rFonts w:ascii="Arial" w:eastAsia="Times New Roman" w:hAnsi="Arial" w:cs="Arial"/>
                <w:sz w:val="18"/>
                <w:szCs w:val="18"/>
                <w:lang w:val="en-US"/>
              </w:rPr>
            </w:pPr>
            <w:r w:rsidRPr="00CB7CF0">
              <w:rPr>
                <w:rFonts w:ascii="Arial" w:eastAsia="Times New Roman" w:hAnsi="Arial" w:cs="Arial"/>
                <w:sz w:val="18"/>
                <w:szCs w:val="18"/>
                <w:lang w:val="en-US"/>
              </w:rPr>
              <w:t>Proportion Viral load done - Adult (%)</w:t>
            </w:r>
          </w:p>
        </w:tc>
        <w:tc>
          <w:tcPr>
            <w:tcW w:w="540" w:type="dxa"/>
            <w:tcBorders>
              <w:top w:val="nil"/>
              <w:left w:val="nil"/>
              <w:bottom w:val="single" w:sz="4" w:space="0" w:color="auto"/>
              <w:right w:val="single" w:sz="4" w:space="0" w:color="auto"/>
            </w:tcBorders>
            <w:shd w:val="clear" w:color="000000" w:fill="FFFFFF"/>
            <w:textDirection w:val="btLr"/>
            <w:vAlign w:val="bottom"/>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Proportion viral load done - Child (%)</w:t>
            </w:r>
          </w:p>
        </w:tc>
        <w:tc>
          <w:tcPr>
            <w:tcW w:w="500" w:type="dxa"/>
            <w:tcBorders>
              <w:top w:val="nil"/>
              <w:left w:val="nil"/>
              <w:bottom w:val="single" w:sz="4" w:space="0" w:color="auto"/>
              <w:right w:val="single" w:sz="4" w:space="0" w:color="auto"/>
            </w:tcBorders>
            <w:shd w:val="clear" w:color="000000" w:fill="FFFFFF"/>
            <w:textDirection w:val="btLr"/>
            <w:vAlign w:val="bottom"/>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Proportion Viral load suppressed - Adult (%)</w:t>
            </w:r>
          </w:p>
        </w:tc>
        <w:tc>
          <w:tcPr>
            <w:tcW w:w="580" w:type="dxa"/>
            <w:tcBorders>
              <w:top w:val="nil"/>
              <w:left w:val="nil"/>
              <w:bottom w:val="single" w:sz="4" w:space="0" w:color="auto"/>
              <w:right w:val="single" w:sz="4" w:space="0" w:color="auto"/>
            </w:tcBorders>
            <w:shd w:val="clear" w:color="000000" w:fill="FFFFFF"/>
            <w:textDirection w:val="btLr"/>
            <w:vAlign w:val="bottom"/>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Proportion Viral Load Suppressed - child (%)</w:t>
            </w:r>
          </w:p>
        </w:tc>
        <w:tc>
          <w:tcPr>
            <w:tcW w:w="540" w:type="dxa"/>
            <w:tcBorders>
              <w:top w:val="nil"/>
              <w:left w:val="nil"/>
              <w:bottom w:val="single" w:sz="4" w:space="0" w:color="auto"/>
              <w:right w:val="single" w:sz="4" w:space="0" w:color="auto"/>
            </w:tcBorders>
            <w:shd w:val="clear" w:color="000000" w:fill="FFFFFF"/>
            <w:textDirection w:val="btLr"/>
            <w:vAlign w:val="bottom"/>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Proportion remaining in care - Adults (%)</w:t>
            </w:r>
          </w:p>
        </w:tc>
        <w:tc>
          <w:tcPr>
            <w:tcW w:w="540" w:type="dxa"/>
            <w:tcBorders>
              <w:top w:val="nil"/>
              <w:left w:val="nil"/>
              <w:bottom w:val="single" w:sz="4" w:space="0" w:color="auto"/>
              <w:right w:val="single" w:sz="4" w:space="0" w:color="auto"/>
            </w:tcBorders>
            <w:shd w:val="clear" w:color="000000" w:fill="FFFFFF"/>
            <w:textDirection w:val="btLr"/>
            <w:vAlign w:val="bottom"/>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Proportion remaining in care - child (%)</w:t>
            </w:r>
          </w:p>
        </w:tc>
        <w:tc>
          <w:tcPr>
            <w:tcW w:w="540" w:type="dxa"/>
            <w:tcBorders>
              <w:top w:val="nil"/>
              <w:left w:val="nil"/>
              <w:bottom w:val="single" w:sz="4" w:space="0" w:color="auto"/>
              <w:right w:val="single" w:sz="4" w:space="0" w:color="auto"/>
            </w:tcBorders>
            <w:shd w:val="clear" w:color="000000" w:fill="FFFFFF"/>
            <w:textDirection w:val="btLr"/>
            <w:vAlign w:val="bottom"/>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xml:space="preserve">Clients remaining on ART rate - all (%) </w:t>
            </w:r>
          </w:p>
        </w:tc>
        <w:tc>
          <w:tcPr>
            <w:tcW w:w="540" w:type="dxa"/>
            <w:tcBorders>
              <w:top w:val="nil"/>
              <w:left w:val="nil"/>
              <w:bottom w:val="single" w:sz="4" w:space="0" w:color="auto"/>
              <w:right w:val="single" w:sz="4" w:space="0" w:color="auto"/>
            </w:tcBorders>
            <w:shd w:val="clear" w:color="000000" w:fill="FFFFFF"/>
            <w:textDirection w:val="btLr"/>
            <w:vAlign w:val="bottom"/>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HIV test positive client 15 years and older rate (including ANC) (%</w:t>
            </w:r>
          </w:p>
        </w:tc>
        <w:tc>
          <w:tcPr>
            <w:tcW w:w="540" w:type="dxa"/>
            <w:tcBorders>
              <w:top w:val="nil"/>
              <w:left w:val="nil"/>
              <w:bottom w:val="single" w:sz="4" w:space="0" w:color="auto"/>
              <w:right w:val="single" w:sz="4" w:space="0" w:color="auto"/>
            </w:tcBorders>
            <w:shd w:val="clear" w:color="000000" w:fill="FFFFFF"/>
            <w:textDirection w:val="btLr"/>
            <w:vAlign w:val="bottom"/>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HIV testing coverage (including antenatal care) (%)</w:t>
            </w:r>
          </w:p>
        </w:tc>
        <w:tc>
          <w:tcPr>
            <w:tcW w:w="540" w:type="dxa"/>
            <w:tcBorders>
              <w:top w:val="nil"/>
              <w:left w:val="nil"/>
              <w:bottom w:val="single" w:sz="4" w:space="0" w:color="auto"/>
              <w:right w:val="single" w:sz="4" w:space="0" w:color="auto"/>
            </w:tcBorders>
            <w:shd w:val="clear" w:color="000000" w:fill="FFFFFF"/>
            <w:textDirection w:val="btLr"/>
            <w:vAlign w:val="bottom"/>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Medical male circumcision rate (%)</w:t>
            </w:r>
          </w:p>
        </w:tc>
        <w:tc>
          <w:tcPr>
            <w:tcW w:w="540" w:type="dxa"/>
            <w:tcBorders>
              <w:top w:val="nil"/>
              <w:left w:val="nil"/>
              <w:bottom w:val="single" w:sz="4" w:space="0" w:color="auto"/>
              <w:right w:val="single" w:sz="4" w:space="0" w:color="auto"/>
            </w:tcBorders>
            <w:shd w:val="clear" w:color="000000" w:fill="FFFFFF"/>
            <w:textDirection w:val="btLr"/>
            <w:vAlign w:val="bottom"/>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Male condom distribution coverage (condoms)</w:t>
            </w:r>
          </w:p>
        </w:tc>
        <w:tc>
          <w:tcPr>
            <w:tcW w:w="720" w:type="dxa"/>
            <w:tcBorders>
              <w:top w:val="nil"/>
              <w:left w:val="nil"/>
              <w:bottom w:val="single" w:sz="4" w:space="0" w:color="auto"/>
              <w:right w:val="single" w:sz="4" w:space="0" w:color="auto"/>
            </w:tcBorders>
            <w:shd w:val="clear" w:color="000000" w:fill="FFFFFF"/>
            <w:textDirection w:val="btLr"/>
            <w:vAlign w:val="bottom"/>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Female condom distribution coverage (condoms)</w:t>
            </w:r>
          </w:p>
        </w:tc>
      </w:tr>
      <w:tr w:rsidR="00AB7CF9" w:rsidRPr="00CB7CF0" w:rsidTr="00AB7CF9">
        <w:trPr>
          <w:trHeight w:val="350"/>
        </w:trPr>
        <w:tc>
          <w:tcPr>
            <w:tcW w:w="2715" w:type="dxa"/>
            <w:gridSpan w:val="3"/>
            <w:tcBorders>
              <w:top w:val="single" w:sz="4" w:space="0" w:color="auto"/>
              <w:left w:val="single" w:sz="4" w:space="0" w:color="auto"/>
              <w:bottom w:val="single" w:sz="4" w:space="0" w:color="auto"/>
              <w:right w:val="single" w:sz="4" w:space="0" w:color="auto"/>
            </w:tcBorders>
            <w:shd w:val="clear" w:color="000000" w:fill="FFFFFF"/>
            <w:noWrap/>
            <w:textDirection w:val="btLr"/>
            <w:vAlign w:val="bottom"/>
          </w:tcPr>
          <w:p w:rsidR="00AB7CF9" w:rsidRPr="00CB7CF0" w:rsidRDefault="00AB7CF9" w:rsidP="00FA7BFF">
            <w:pPr>
              <w:spacing w:after="0" w:line="240" w:lineRule="auto"/>
              <w:jc w:val="right"/>
              <w:rPr>
                <w:rFonts w:ascii="Arial" w:eastAsia="Times New Roman" w:hAnsi="Arial" w:cs="Arial"/>
                <w:b/>
                <w:bCs/>
                <w:color w:val="000000"/>
                <w:sz w:val="24"/>
                <w:szCs w:val="24"/>
                <w:lang w:val="en-US"/>
              </w:rPr>
            </w:pPr>
          </w:p>
        </w:tc>
        <w:tc>
          <w:tcPr>
            <w:tcW w:w="540" w:type="dxa"/>
            <w:tcBorders>
              <w:top w:val="nil"/>
              <w:left w:val="nil"/>
              <w:bottom w:val="single" w:sz="4" w:space="0" w:color="auto"/>
              <w:right w:val="single" w:sz="4" w:space="0" w:color="auto"/>
            </w:tcBorders>
            <w:shd w:val="clear" w:color="auto" w:fill="auto"/>
            <w:noWrap/>
            <w:textDirection w:val="btLr"/>
            <w:vAlign w:val="bottom"/>
          </w:tcPr>
          <w:p w:rsidR="00AB7CF9" w:rsidRPr="00CB7CF0" w:rsidRDefault="00AB7CF9" w:rsidP="00FA7BFF">
            <w:pPr>
              <w:spacing w:after="0" w:line="240" w:lineRule="auto"/>
              <w:rPr>
                <w:rFonts w:ascii="Arial" w:eastAsia="Times New Roman" w:hAnsi="Arial" w:cs="Arial"/>
                <w:sz w:val="18"/>
                <w:szCs w:val="18"/>
                <w:lang w:val="en-US"/>
              </w:rPr>
            </w:pPr>
            <w:r>
              <w:rPr>
                <w:rFonts w:ascii="Arial" w:eastAsia="Times New Roman" w:hAnsi="Arial" w:cs="Arial"/>
                <w:sz w:val="18"/>
                <w:szCs w:val="18"/>
                <w:lang w:val="en-US"/>
              </w:rPr>
              <w:t>12</w:t>
            </w:r>
          </w:p>
        </w:tc>
        <w:tc>
          <w:tcPr>
            <w:tcW w:w="540" w:type="dxa"/>
            <w:tcBorders>
              <w:top w:val="nil"/>
              <w:left w:val="nil"/>
              <w:bottom w:val="single" w:sz="4" w:space="0" w:color="auto"/>
              <w:right w:val="single" w:sz="4" w:space="0" w:color="auto"/>
            </w:tcBorders>
            <w:shd w:val="clear" w:color="000000" w:fill="FFFFFF"/>
            <w:textDirection w:val="btLr"/>
            <w:vAlign w:val="bottom"/>
          </w:tcPr>
          <w:p w:rsidR="00AB7CF9" w:rsidRPr="00CB7CF0" w:rsidRDefault="00AB7CF9" w:rsidP="00FA7BFF">
            <w:pPr>
              <w:spacing w:after="0" w:line="240" w:lineRule="auto"/>
              <w:rPr>
                <w:rFonts w:ascii="Arial" w:eastAsia="Times New Roman" w:hAnsi="Arial" w:cs="Arial"/>
                <w:color w:val="000000"/>
                <w:sz w:val="18"/>
                <w:szCs w:val="18"/>
                <w:lang w:val="en-US"/>
              </w:rPr>
            </w:pPr>
            <w:r>
              <w:rPr>
                <w:rFonts w:ascii="Arial" w:eastAsia="Times New Roman" w:hAnsi="Arial" w:cs="Arial"/>
                <w:color w:val="000000"/>
                <w:sz w:val="18"/>
                <w:szCs w:val="18"/>
                <w:lang w:val="en-US"/>
              </w:rPr>
              <w:t>11</w:t>
            </w:r>
          </w:p>
        </w:tc>
        <w:tc>
          <w:tcPr>
            <w:tcW w:w="500" w:type="dxa"/>
            <w:tcBorders>
              <w:top w:val="nil"/>
              <w:left w:val="nil"/>
              <w:bottom w:val="single" w:sz="4" w:space="0" w:color="auto"/>
              <w:right w:val="single" w:sz="4" w:space="0" w:color="auto"/>
            </w:tcBorders>
            <w:shd w:val="clear" w:color="000000" w:fill="FFFFFF"/>
            <w:textDirection w:val="btLr"/>
            <w:vAlign w:val="bottom"/>
          </w:tcPr>
          <w:p w:rsidR="00AB7CF9" w:rsidRPr="00CB7CF0" w:rsidRDefault="00AB7CF9" w:rsidP="00FA7BFF">
            <w:pPr>
              <w:spacing w:after="0" w:line="240" w:lineRule="auto"/>
              <w:rPr>
                <w:rFonts w:ascii="Arial" w:eastAsia="Times New Roman" w:hAnsi="Arial" w:cs="Arial"/>
                <w:color w:val="000000"/>
                <w:sz w:val="18"/>
                <w:szCs w:val="18"/>
                <w:lang w:val="en-US"/>
              </w:rPr>
            </w:pPr>
            <w:r>
              <w:rPr>
                <w:rFonts w:ascii="Arial" w:eastAsia="Times New Roman" w:hAnsi="Arial" w:cs="Arial"/>
                <w:color w:val="000000"/>
                <w:sz w:val="18"/>
                <w:szCs w:val="18"/>
                <w:lang w:val="en-US"/>
              </w:rPr>
              <w:t>10</w:t>
            </w:r>
          </w:p>
        </w:tc>
        <w:tc>
          <w:tcPr>
            <w:tcW w:w="580" w:type="dxa"/>
            <w:tcBorders>
              <w:top w:val="nil"/>
              <w:left w:val="nil"/>
              <w:bottom w:val="single" w:sz="4" w:space="0" w:color="auto"/>
              <w:right w:val="single" w:sz="4" w:space="0" w:color="auto"/>
            </w:tcBorders>
            <w:shd w:val="clear" w:color="000000" w:fill="FFFFFF"/>
            <w:textDirection w:val="btLr"/>
            <w:vAlign w:val="bottom"/>
          </w:tcPr>
          <w:p w:rsidR="00AB7CF9" w:rsidRPr="00CB7CF0" w:rsidRDefault="00FC42F3" w:rsidP="00FA7BFF">
            <w:pPr>
              <w:spacing w:after="0" w:line="240" w:lineRule="auto"/>
              <w:rPr>
                <w:rFonts w:ascii="Arial" w:eastAsia="Times New Roman" w:hAnsi="Arial" w:cs="Arial"/>
                <w:color w:val="000000"/>
                <w:sz w:val="18"/>
                <w:szCs w:val="18"/>
                <w:lang w:val="en-US"/>
              </w:rPr>
            </w:pPr>
            <w:r>
              <w:rPr>
                <w:rFonts w:ascii="Arial" w:eastAsia="Times New Roman" w:hAnsi="Arial" w:cs="Arial"/>
                <w:color w:val="000000"/>
                <w:sz w:val="18"/>
                <w:szCs w:val="18"/>
                <w:lang w:val="en-US"/>
              </w:rPr>
              <w:t>9</w:t>
            </w:r>
          </w:p>
        </w:tc>
        <w:tc>
          <w:tcPr>
            <w:tcW w:w="540" w:type="dxa"/>
            <w:tcBorders>
              <w:top w:val="nil"/>
              <w:left w:val="nil"/>
              <w:bottom w:val="single" w:sz="4" w:space="0" w:color="auto"/>
              <w:right w:val="single" w:sz="4" w:space="0" w:color="auto"/>
            </w:tcBorders>
            <w:shd w:val="clear" w:color="000000" w:fill="FFFFFF"/>
            <w:textDirection w:val="btLr"/>
            <w:vAlign w:val="bottom"/>
          </w:tcPr>
          <w:p w:rsidR="00AB7CF9" w:rsidRPr="00CB7CF0" w:rsidRDefault="00AB7CF9" w:rsidP="00FA7BFF">
            <w:pPr>
              <w:spacing w:after="0" w:line="240" w:lineRule="auto"/>
              <w:rPr>
                <w:rFonts w:ascii="Arial" w:eastAsia="Times New Roman" w:hAnsi="Arial" w:cs="Arial"/>
                <w:color w:val="000000"/>
                <w:sz w:val="18"/>
                <w:szCs w:val="18"/>
                <w:lang w:val="en-US"/>
              </w:rPr>
            </w:pPr>
            <w:r>
              <w:rPr>
                <w:rFonts w:ascii="Arial" w:eastAsia="Times New Roman" w:hAnsi="Arial" w:cs="Arial"/>
                <w:color w:val="000000"/>
                <w:sz w:val="18"/>
                <w:szCs w:val="18"/>
                <w:lang w:val="en-US"/>
              </w:rPr>
              <w:t>8</w:t>
            </w:r>
          </w:p>
        </w:tc>
        <w:tc>
          <w:tcPr>
            <w:tcW w:w="540" w:type="dxa"/>
            <w:tcBorders>
              <w:top w:val="nil"/>
              <w:left w:val="nil"/>
              <w:bottom w:val="single" w:sz="4" w:space="0" w:color="auto"/>
              <w:right w:val="single" w:sz="4" w:space="0" w:color="auto"/>
            </w:tcBorders>
            <w:shd w:val="clear" w:color="000000" w:fill="FFFFFF"/>
            <w:textDirection w:val="btLr"/>
            <w:vAlign w:val="bottom"/>
          </w:tcPr>
          <w:p w:rsidR="00AB7CF9" w:rsidRPr="00CB7CF0" w:rsidRDefault="00AB7CF9" w:rsidP="00FA7BFF">
            <w:pPr>
              <w:spacing w:after="0" w:line="240" w:lineRule="auto"/>
              <w:rPr>
                <w:rFonts w:ascii="Arial" w:eastAsia="Times New Roman" w:hAnsi="Arial" w:cs="Arial"/>
                <w:color w:val="000000"/>
                <w:sz w:val="18"/>
                <w:szCs w:val="18"/>
                <w:lang w:val="en-US"/>
              </w:rPr>
            </w:pPr>
            <w:r>
              <w:rPr>
                <w:rFonts w:ascii="Arial" w:eastAsia="Times New Roman" w:hAnsi="Arial" w:cs="Arial"/>
                <w:color w:val="000000"/>
                <w:sz w:val="18"/>
                <w:szCs w:val="18"/>
                <w:lang w:val="en-US"/>
              </w:rPr>
              <w:t>7</w:t>
            </w:r>
          </w:p>
        </w:tc>
        <w:tc>
          <w:tcPr>
            <w:tcW w:w="540" w:type="dxa"/>
            <w:tcBorders>
              <w:top w:val="nil"/>
              <w:left w:val="nil"/>
              <w:bottom w:val="single" w:sz="4" w:space="0" w:color="auto"/>
              <w:right w:val="single" w:sz="4" w:space="0" w:color="auto"/>
            </w:tcBorders>
            <w:shd w:val="clear" w:color="000000" w:fill="FFFFFF"/>
            <w:textDirection w:val="btLr"/>
            <w:vAlign w:val="bottom"/>
          </w:tcPr>
          <w:p w:rsidR="00AB7CF9" w:rsidRPr="00CB7CF0" w:rsidRDefault="00AB7CF9" w:rsidP="00FA7BFF">
            <w:pPr>
              <w:spacing w:after="0" w:line="240" w:lineRule="auto"/>
              <w:rPr>
                <w:rFonts w:ascii="Arial" w:eastAsia="Times New Roman" w:hAnsi="Arial" w:cs="Arial"/>
                <w:color w:val="000000"/>
                <w:sz w:val="18"/>
                <w:szCs w:val="18"/>
                <w:lang w:val="en-US"/>
              </w:rPr>
            </w:pPr>
            <w:r>
              <w:rPr>
                <w:rFonts w:ascii="Arial" w:eastAsia="Times New Roman" w:hAnsi="Arial" w:cs="Arial"/>
                <w:color w:val="000000"/>
                <w:sz w:val="18"/>
                <w:szCs w:val="18"/>
                <w:lang w:val="en-US"/>
              </w:rPr>
              <w:t>6</w:t>
            </w:r>
          </w:p>
        </w:tc>
        <w:tc>
          <w:tcPr>
            <w:tcW w:w="540" w:type="dxa"/>
            <w:tcBorders>
              <w:top w:val="nil"/>
              <w:left w:val="nil"/>
              <w:bottom w:val="single" w:sz="4" w:space="0" w:color="auto"/>
              <w:right w:val="single" w:sz="4" w:space="0" w:color="auto"/>
            </w:tcBorders>
            <w:shd w:val="clear" w:color="000000" w:fill="FFFFFF"/>
            <w:textDirection w:val="btLr"/>
            <w:vAlign w:val="bottom"/>
          </w:tcPr>
          <w:p w:rsidR="00AB7CF9" w:rsidRPr="00CB7CF0" w:rsidRDefault="00AB7CF9" w:rsidP="00FA7BFF">
            <w:pPr>
              <w:spacing w:after="0" w:line="240" w:lineRule="auto"/>
              <w:rPr>
                <w:rFonts w:ascii="Arial" w:eastAsia="Times New Roman" w:hAnsi="Arial" w:cs="Arial"/>
                <w:color w:val="000000"/>
                <w:sz w:val="18"/>
                <w:szCs w:val="18"/>
                <w:lang w:val="en-US"/>
              </w:rPr>
            </w:pPr>
            <w:r>
              <w:rPr>
                <w:rFonts w:ascii="Arial" w:eastAsia="Times New Roman" w:hAnsi="Arial" w:cs="Arial"/>
                <w:color w:val="000000"/>
                <w:sz w:val="18"/>
                <w:szCs w:val="18"/>
                <w:lang w:val="en-US"/>
              </w:rPr>
              <w:t>5</w:t>
            </w:r>
          </w:p>
        </w:tc>
        <w:tc>
          <w:tcPr>
            <w:tcW w:w="540" w:type="dxa"/>
            <w:tcBorders>
              <w:top w:val="nil"/>
              <w:left w:val="nil"/>
              <w:bottom w:val="single" w:sz="4" w:space="0" w:color="auto"/>
              <w:right w:val="single" w:sz="4" w:space="0" w:color="auto"/>
            </w:tcBorders>
            <w:shd w:val="clear" w:color="000000" w:fill="FFFFFF"/>
            <w:textDirection w:val="btLr"/>
            <w:vAlign w:val="bottom"/>
          </w:tcPr>
          <w:p w:rsidR="00AB7CF9" w:rsidRPr="00CB7CF0" w:rsidRDefault="00AB7CF9" w:rsidP="00FA7BFF">
            <w:pPr>
              <w:spacing w:after="0" w:line="240" w:lineRule="auto"/>
              <w:rPr>
                <w:rFonts w:ascii="Arial" w:eastAsia="Times New Roman" w:hAnsi="Arial" w:cs="Arial"/>
                <w:color w:val="000000"/>
                <w:sz w:val="18"/>
                <w:szCs w:val="18"/>
                <w:lang w:val="en-US"/>
              </w:rPr>
            </w:pPr>
            <w:r>
              <w:rPr>
                <w:rFonts w:ascii="Arial" w:eastAsia="Times New Roman" w:hAnsi="Arial" w:cs="Arial"/>
                <w:color w:val="000000"/>
                <w:sz w:val="18"/>
                <w:szCs w:val="18"/>
                <w:lang w:val="en-US"/>
              </w:rPr>
              <w:t>4</w:t>
            </w:r>
          </w:p>
        </w:tc>
        <w:tc>
          <w:tcPr>
            <w:tcW w:w="540" w:type="dxa"/>
            <w:tcBorders>
              <w:top w:val="nil"/>
              <w:left w:val="nil"/>
              <w:bottom w:val="single" w:sz="4" w:space="0" w:color="auto"/>
              <w:right w:val="single" w:sz="4" w:space="0" w:color="auto"/>
            </w:tcBorders>
            <w:shd w:val="clear" w:color="000000" w:fill="FFFFFF"/>
            <w:textDirection w:val="btLr"/>
            <w:vAlign w:val="bottom"/>
          </w:tcPr>
          <w:p w:rsidR="00AB7CF9" w:rsidRPr="00CB7CF0" w:rsidRDefault="00AB7CF9" w:rsidP="00FA7BFF">
            <w:pPr>
              <w:spacing w:after="0" w:line="240" w:lineRule="auto"/>
              <w:rPr>
                <w:rFonts w:ascii="Arial" w:eastAsia="Times New Roman" w:hAnsi="Arial" w:cs="Arial"/>
                <w:color w:val="000000"/>
                <w:sz w:val="18"/>
                <w:szCs w:val="18"/>
                <w:lang w:val="en-US"/>
              </w:rPr>
            </w:pPr>
            <w:r>
              <w:rPr>
                <w:rFonts w:ascii="Arial" w:eastAsia="Times New Roman" w:hAnsi="Arial" w:cs="Arial"/>
                <w:color w:val="000000"/>
                <w:sz w:val="18"/>
                <w:szCs w:val="18"/>
                <w:lang w:val="en-US"/>
              </w:rPr>
              <w:t>3</w:t>
            </w:r>
          </w:p>
        </w:tc>
        <w:tc>
          <w:tcPr>
            <w:tcW w:w="540" w:type="dxa"/>
            <w:tcBorders>
              <w:top w:val="nil"/>
              <w:left w:val="nil"/>
              <w:bottom w:val="single" w:sz="4" w:space="0" w:color="auto"/>
              <w:right w:val="single" w:sz="4" w:space="0" w:color="auto"/>
            </w:tcBorders>
            <w:shd w:val="clear" w:color="000000" w:fill="FFFFFF"/>
            <w:textDirection w:val="btLr"/>
            <w:vAlign w:val="bottom"/>
          </w:tcPr>
          <w:p w:rsidR="00AB7CF9" w:rsidRPr="00CB7CF0" w:rsidRDefault="00AB7CF9" w:rsidP="00FA7BFF">
            <w:pPr>
              <w:spacing w:after="0" w:line="240" w:lineRule="auto"/>
              <w:rPr>
                <w:rFonts w:ascii="Arial" w:eastAsia="Times New Roman" w:hAnsi="Arial" w:cs="Arial"/>
                <w:color w:val="000000"/>
                <w:sz w:val="18"/>
                <w:szCs w:val="18"/>
                <w:lang w:val="en-US"/>
              </w:rPr>
            </w:pPr>
            <w:r>
              <w:rPr>
                <w:rFonts w:ascii="Arial" w:eastAsia="Times New Roman" w:hAnsi="Arial" w:cs="Arial"/>
                <w:color w:val="000000"/>
                <w:sz w:val="18"/>
                <w:szCs w:val="18"/>
                <w:lang w:val="en-US"/>
              </w:rPr>
              <w:t>2</w:t>
            </w:r>
          </w:p>
        </w:tc>
        <w:tc>
          <w:tcPr>
            <w:tcW w:w="720" w:type="dxa"/>
            <w:tcBorders>
              <w:top w:val="nil"/>
              <w:left w:val="nil"/>
              <w:bottom w:val="single" w:sz="4" w:space="0" w:color="auto"/>
              <w:right w:val="single" w:sz="4" w:space="0" w:color="auto"/>
            </w:tcBorders>
            <w:shd w:val="clear" w:color="000000" w:fill="FFFFFF"/>
            <w:textDirection w:val="btLr"/>
            <w:vAlign w:val="bottom"/>
          </w:tcPr>
          <w:p w:rsidR="00AB7CF9" w:rsidRPr="00CB7CF0" w:rsidRDefault="00AB7CF9" w:rsidP="00FA7BFF">
            <w:pPr>
              <w:spacing w:after="0" w:line="240" w:lineRule="auto"/>
              <w:rPr>
                <w:rFonts w:ascii="Arial" w:eastAsia="Times New Roman" w:hAnsi="Arial" w:cs="Arial"/>
                <w:color w:val="000000"/>
                <w:sz w:val="18"/>
                <w:szCs w:val="18"/>
                <w:lang w:val="en-US"/>
              </w:rPr>
            </w:pPr>
            <w:r>
              <w:rPr>
                <w:rFonts w:ascii="Arial" w:eastAsia="Times New Roman" w:hAnsi="Arial" w:cs="Arial"/>
                <w:color w:val="000000"/>
                <w:sz w:val="18"/>
                <w:szCs w:val="18"/>
                <w:lang w:val="en-US"/>
              </w:rPr>
              <w:t>1</w:t>
            </w:r>
          </w:p>
        </w:tc>
      </w:tr>
      <w:tr w:rsidR="009F458F" w:rsidRPr="00CB7CF0" w:rsidTr="00FA7BFF">
        <w:trPr>
          <w:trHeight w:val="255"/>
        </w:trPr>
        <w:tc>
          <w:tcPr>
            <w:tcW w:w="1365"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9F458F" w:rsidRPr="00CB7CF0" w:rsidRDefault="009F458F" w:rsidP="00FA7BFF">
            <w:pPr>
              <w:spacing w:after="0" w:line="240" w:lineRule="auto"/>
              <w:jc w:val="center"/>
              <w:rPr>
                <w:rFonts w:ascii="Arial" w:eastAsia="Times New Roman" w:hAnsi="Arial" w:cs="Arial"/>
                <w:color w:val="000000"/>
                <w:sz w:val="18"/>
                <w:szCs w:val="18"/>
                <w:lang w:val="en-US"/>
              </w:rPr>
            </w:pPr>
            <w:r w:rsidRPr="00995594">
              <w:rPr>
                <w:rFonts w:ascii="Arial" w:eastAsia="Times New Roman" w:hAnsi="Arial" w:cs="Arial"/>
                <w:color w:val="000000"/>
                <w:sz w:val="18"/>
                <w:szCs w:val="18"/>
                <w:lang w:val="en-US"/>
              </w:rPr>
              <w:t>King Dalindyebo</w:t>
            </w:r>
          </w:p>
        </w:tc>
        <w:tc>
          <w:tcPr>
            <w:tcW w:w="1350" w:type="dxa"/>
            <w:gridSpan w:val="2"/>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Indicator</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0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8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72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r>
      <w:tr w:rsidR="009F458F" w:rsidRPr="00CB7CF0" w:rsidTr="00FA7BFF">
        <w:trPr>
          <w:trHeight w:val="287"/>
        </w:trPr>
        <w:tc>
          <w:tcPr>
            <w:tcW w:w="1365" w:type="dxa"/>
            <w:vMerge/>
            <w:tcBorders>
              <w:top w:val="nil"/>
              <w:left w:val="single" w:sz="4" w:space="0" w:color="auto"/>
              <w:bottom w:val="single" w:sz="4" w:space="0" w:color="auto"/>
              <w:right w:val="single" w:sz="4" w:space="0" w:color="auto"/>
            </w:tcBorders>
            <w:vAlign w:val="center"/>
            <w:hideMark/>
          </w:tcPr>
          <w:p w:rsidR="009F458F" w:rsidRPr="00CB7CF0" w:rsidRDefault="009F458F" w:rsidP="00FA7BFF">
            <w:pPr>
              <w:spacing w:after="0" w:line="240" w:lineRule="auto"/>
              <w:rPr>
                <w:rFonts w:ascii="Arial" w:eastAsia="Times New Roman" w:hAnsi="Arial" w:cs="Arial"/>
                <w:color w:val="000000"/>
                <w:sz w:val="18"/>
                <w:szCs w:val="18"/>
                <w:lang w:val="en-US"/>
              </w:rPr>
            </w:pPr>
          </w:p>
        </w:tc>
        <w:tc>
          <w:tcPr>
            <w:tcW w:w="1350" w:type="dxa"/>
            <w:gridSpan w:val="2"/>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Numerator</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0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8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72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r>
      <w:tr w:rsidR="009F458F" w:rsidRPr="00CB7CF0" w:rsidTr="00FA7BFF">
        <w:trPr>
          <w:trHeight w:val="260"/>
        </w:trPr>
        <w:tc>
          <w:tcPr>
            <w:tcW w:w="1365" w:type="dxa"/>
            <w:vMerge/>
            <w:tcBorders>
              <w:top w:val="nil"/>
              <w:left w:val="single" w:sz="4" w:space="0" w:color="auto"/>
              <w:bottom w:val="single" w:sz="4" w:space="0" w:color="auto"/>
              <w:right w:val="single" w:sz="4" w:space="0" w:color="auto"/>
            </w:tcBorders>
            <w:vAlign w:val="center"/>
            <w:hideMark/>
          </w:tcPr>
          <w:p w:rsidR="009F458F" w:rsidRPr="00CB7CF0" w:rsidRDefault="009F458F" w:rsidP="00FA7BFF">
            <w:pPr>
              <w:spacing w:after="0" w:line="240" w:lineRule="auto"/>
              <w:rPr>
                <w:rFonts w:ascii="Arial" w:eastAsia="Times New Roman" w:hAnsi="Arial" w:cs="Arial"/>
                <w:color w:val="000000"/>
                <w:sz w:val="18"/>
                <w:szCs w:val="18"/>
                <w:lang w:val="en-US"/>
              </w:rPr>
            </w:pPr>
          </w:p>
        </w:tc>
        <w:tc>
          <w:tcPr>
            <w:tcW w:w="1350" w:type="dxa"/>
            <w:gridSpan w:val="2"/>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Denominator</w:t>
            </w:r>
            <w:r w:rsidRPr="00CB7CF0">
              <w:rPr>
                <w:rFonts w:ascii="Arial" w:eastAsia="Times New Roman" w:hAnsi="Arial" w:cs="Arial"/>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0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8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72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r>
      <w:tr w:rsidR="009F458F" w:rsidRPr="00CB7CF0" w:rsidTr="00FA7BFF">
        <w:trPr>
          <w:trHeight w:val="255"/>
        </w:trPr>
        <w:tc>
          <w:tcPr>
            <w:tcW w:w="1365"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9F458F" w:rsidRPr="00CB7CF0" w:rsidRDefault="009F458F" w:rsidP="00FA7BFF">
            <w:pPr>
              <w:spacing w:after="0" w:line="240" w:lineRule="auto"/>
              <w:jc w:val="center"/>
              <w:rPr>
                <w:rFonts w:ascii="Arial" w:eastAsia="Times New Roman" w:hAnsi="Arial" w:cs="Arial"/>
                <w:color w:val="000000"/>
                <w:sz w:val="18"/>
                <w:szCs w:val="18"/>
                <w:lang w:val="en-US"/>
              </w:rPr>
            </w:pPr>
            <w:r w:rsidRPr="00995594">
              <w:rPr>
                <w:rFonts w:ascii="Arial" w:eastAsia="Times New Roman" w:hAnsi="Arial" w:cs="Arial"/>
                <w:color w:val="000000"/>
                <w:sz w:val="18"/>
                <w:szCs w:val="18"/>
                <w:lang w:val="en-US"/>
              </w:rPr>
              <w:t>Nyandeni</w:t>
            </w:r>
          </w:p>
        </w:tc>
        <w:tc>
          <w:tcPr>
            <w:tcW w:w="1350" w:type="dxa"/>
            <w:gridSpan w:val="2"/>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Indicator</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0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8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72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r>
      <w:tr w:rsidR="009F458F" w:rsidRPr="00CB7CF0" w:rsidTr="00FA7BFF">
        <w:trPr>
          <w:trHeight w:val="260"/>
        </w:trPr>
        <w:tc>
          <w:tcPr>
            <w:tcW w:w="1365" w:type="dxa"/>
            <w:vMerge/>
            <w:tcBorders>
              <w:top w:val="nil"/>
              <w:left w:val="single" w:sz="4" w:space="0" w:color="auto"/>
              <w:bottom w:val="single" w:sz="4" w:space="0" w:color="auto"/>
              <w:right w:val="single" w:sz="4" w:space="0" w:color="auto"/>
            </w:tcBorders>
            <w:vAlign w:val="center"/>
            <w:hideMark/>
          </w:tcPr>
          <w:p w:rsidR="009F458F" w:rsidRPr="00CB7CF0" w:rsidRDefault="009F458F" w:rsidP="00FA7BFF">
            <w:pPr>
              <w:spacing w:after="0" w:line="240" w:lineRule="auto"/>
              <w:rPr>
                <w:rFonts w:ascii="Arial" w:eastAsia="Times New Roman" w:hAnsi="Arial" w:cs="Arial"/>
                <w:color w:val="000000"/>
                <w:sz w:val="18"/>
                <w:szCs w:val="18"/>
                <w:lang w:val="en-US"/>
              </w:rPr>
            </w:pPr>
          </w:p>
        </w:tc>
        <w:tc>
          <w:tcPr>
            <w:tcW w:w="1350" w:type="dxa"/>
            <w:gridSpan w:val="2"/>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Numerator</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0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8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72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r>
      <w:tr w:rsidR="009F458F" w:rsidRPr="00CB7CF0" w:rsidTr="00FA7BFF">
        <w:trPr>
          <w:trHeight w:val="269"/>
        </w:trPr>
        <w:tc>
          <w:tcPr>
            <w:tcW w:w="1365" w:type="dxa"/>
            <w:vMerge/>
            <w:tcBorders>
              <w:top w:val="nil"/>
              <w:left w:val="single" w:sz="4" w:space="0" w:color="auto"/>
              <w:bottom w:val="single" w:sz="4" w:space="0" w:color="auto"/>
              <w:right w:val="single" w:sz="4" w:space="0" w:color="auto"/>
            </w:tcBorders>
            <w:vAlign w:val="center"/>
            <w:hideMark/>
          </w:tcPr>
          <w:p w:rsidR="009F458F" w:rsidRPr="00CB7CF0" w:rsidRDefault="009F458F" w:rsidP="00FA7BFF">
            <w:pPr>
              <w:spacing w:after="0" w:line="240" w:lineRule="auto"/>
              <w:rPr>
                <w:rFonts w:ascii="Arial" w:eastAsia="Times New Roman" w:hAnsi="Arial" w:cs="Arial"/>
                <w:color w:val="000000"/>
                <w:sz w:val="18"/>
                <w:szCs w:val="18"/>
                <w:lang w:val="en-US"/>
              </w:rPr>
            </w:pPr>
          </w:p>
        </w:tc>
        <w:tc>
          <w:tcPr>
            <w:tcW w:w="1350" w:type="dxa"/>
            <w:gridSpan w:val="2"/>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Denominator</w:t>
            </w:r>
            <w:r w:rsidRPr="00CB7CF0">
              <w:rPr>
                <w:rFonts w:ascii="Arial" w:eastAsia="Times New Roman" w:hAnsi="Arial" w:cs="Arial"/>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0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8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72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r>
      <w:tr w:rsidR="009F458F" w:rsidRPr="00CB7CF0" w:rsidTr="00FA7BFF">
        <w:trPr>
          <w:trHeight w:val="255"/>
        </w:trPr>
        <w:tc>
          <w:tcPr>
            <w:tcW w:w="1365"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9F458F" w:rsidRPr="00CB7CF0" w:rsidRDefault="009F458F" w:rsidP="00FA7BFF">
            <w:pPr>
              <w:spacing w:after="0" w:line="240" w:lineRule="auto"/>
              <w:jc w:val="center"/>
              <w:rPr>
                <w:rFonts w:ascii="Arial" w:eastAsia="Times New Roman" w:hAnsi="Arial" w:cs="Arial"/>
                <w:color w:val="000000"/>
                <w:sz w:val="18"/>
                <w:szCs w:val="18"/>
                <w:lang w:val="en-US"/>
              </w:rPr>
            </w:pPr>
            <w:r w:rsidRPr="00995594">
              <w:rPr>
                <w:rFonts w:ascii="Arial" w:eastAsia="Times New Roman" w:hAnsi="Arial" w:cs="Arial"/>
                <w:color w:val="000000"/>
                <w:sz w:val="18"/>
                <w:szCs w:val="18"/>
                <w:lang w:val="en-US"/>
              </w:rPr>
              <w:t>Mhlontlo</w:t>
            </w:r>
          </w:p>
        </w:tc>
        <w:tc>
          <w:tcPr>
            <w:tcW w:w="1350" w:type="dxa"/>
            <w:gridSpan w:val="2"/>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Indicator</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0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8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72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r>
      <w:tr w:rsidR="009F458F" w:rsidRPr="00CB7CF0" w:rsidTr="00FA7BFF">
        <w:trPr>
          <w:trHeight w:val="260"/>
        </w:trPr>
        <w:tc>
          <w:tcPr>
            <w:tcW w:w="1365" w:type="dxa"/>
            <w:vMerge/>
            <w:tcBorders>
              <w:top w:val="nil"/>
              <w:left w:val="single" w:sz="4" w:space="0" w:color="auto"/>
              <w:bottom w:val="single" w:sz="4" w:space="0" w:color="auto"/>
              <w:right w:val="single" w:sz="4" w:space="0" w:color="auto"/>
            </w:tcBorders>
            <w:vAlign w:val="center"/>
            <w:hideMark/>
          </w:tcPr>
          <w:p w:rsidR="009F458F" w:rsidRPr="00CB7CF0" w:rsidRDefault="009F458F" w:rsidP="00FA7BFF">
            <w:pPr>
              <w:spacing w:after="0" w:line="240" w:lineRule="auto"/>
              <w:rPr>
                <w:rFonts w:ascii="Arial" w:eastAsia="Times New Roman" w:hAnsi="Arial" w:cs="Arial"/>
                <w:color w:val="000000"/>
                <w:sz w:val="18"/>
                <w:szCs w:val="18"/>
                <w:lang w:val="en-US"/>
              </w:rPr>
            </w:pPr>
          </w:p>
        </w:tc>
        <w:tc>
          <w:tcPr>
            <w:tcW w:w="1350" w:type="dxa"/>
            <w:gridSpan w:val="2"/>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Numerator</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0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8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72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r>
      <w:tr w:rsidR="009F458F" w:rsidRPr="00CB7CF0" w:rsidTr="00FA7BFF">
        <w:trPr>
          <w:trHeight w:val="260"/>
        </w:trPr>
        <w:tc>
          <w:tcPr>
            <w:tcW w:w="1365" w:type="dxa"/>
            <w:vMerge/>
            <w:tcBorders>
              <w:top w:val="nil"/>
              <w:left w:val="single" w:sz="4" w:space="0" w:color="auto"/>
              <w:bottom w:val="single" w:sz="4" w:space="0" w:color="auto"/>
              <w:right w:val="single" w:sz="4" w:space="0" w:color="auto"/>
            </w:tcBorders>
            <w:vAlign w:val="center"/>
            <w:hideMark/>
          </w:tcPr>
          <w:p w:rsidR="009F458F" w:rsidRPr="00CB7CF0" w:rsidRDefault="009F458F" w:rsidP="00FA7BFF">
            <w:pPr>
              <w:spacing w:after="0" w:line="240" w:lineRule="auto"/>
              <w:rPr>
                <w:rFonts w:ascii="Arial" w:eastAsia="Times New Roman" w:hAnsi="Arial" w:cs="Arial"/>
                <w:color w:val="000000"/>
                <w:sz w:val="18"/>
                <w:szCs w:val="18"/>
                <w:lang w:val="en-US"/>
              </w:rPr>
            </w:pPr>
          </w:p>
        </w:tc>
        <w:tc>
          <w:tcPr>
            <w:tcW w:w="1350" w:type="dxa"/>
            <w:gridSpan w:val="2"/>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Denominator</w:t>
            </w:r>
            <w:r w:rsidRPr="00CB7CF0">
              <w:rPr>
                <w:rFonts w:ascii="Arial" w:eastAsia="Times New Roman" w:hAnsi="Arial" w:cs="Arial"/>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0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8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72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r>
      <w:tr w:rsidR="009F458F" w:rsidRPr="00CB7CF0" w:rsidTr="00FA7BFF">
        <w:trPr>
          <w:trHeight w:val="255"/>
        </w:trPr>
        <w:tc>
          <w:tcPr>
            <w:tcW w:w="1365"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9F458F" w:rsidRPr="00CB7CF0" w:rsidRDefault="009F458F" w:rsidP="00FA7BFF">
            <w:pPr>
              <w:spacing w:after="0" w:line="240" w:lineRule="auto"/>
              <w:jc w:val="center"/>
              <w:rPr>
                <w:rFonts w:ascii="Arial" w:eastAsia="Times New Roman" w:hAnsi="Arial" w:cs="Arial"/>
                <w:color w:val="000000"/>
                <w:sz w:val="18"/>
                <w:szCs w:val="18"/>
                <w:lang w:val="en-US"/>
              </w:rPr>
            </w:pPr>
            <w:r w:rsidRPr="00995594">
              <w:rPr>
                <w:rFonts w:ascii="Arial" w:eastAsia="Times New Roman" w:hAnsi="Arial" w:cs="Arial"/>
                <w:color w:val="000000"/>
                <w:sz w:val="18"/>
                <w:szCs w:val="18"/>
                <w:lang w:val="en-US"/>
              </w:rPr>
              <w:t>Qaukeni</w:t>
            </w:r>
          </w:p>
        </w:tc>
        <w:tc>
          <w:tcPr>
            <w:tcW w:w="1350" w:type="dxa"/>
            <w:gridSpan w:val="2"/>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Indicator</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0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8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72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r>
      <w:tr w:rsidR="009F458F" w:rsidRPr="00CB7CF0" w:rsidTr="00FA7BFF">
        <w:trPr>
          <w:trHeight w:val="269"/>
        </w:trPr>
        <w:tc>
          <w:tcPr>
            <w:tcW w:w="1365" w:type="dxa"/>
            <w:vMerge/>
            <w:tcBorders>
              <w:top w:val="nil"/>
              <w:left w:val="single" w:sz="4" w:space="0" w:color="auto"/>
              <w:bottom w:val="single" w:sz="4" w:space="0" w:color="auto"/>
              <w:right w:val="single" w:sz="4" w:space="0" w:color="auto"/>
            </w:tcBorders>
            <w:vAlign w:val="center"/>
            <w:hideMark/>
          </w:tcPr>
          <w:p w:rsidR="009F458F" w:rsidRPr="00CB7CF0" w:rsidRDefault="009F458F" w:rsidP="00FA7BFF">
            <w:pPr>
              <w:spacing w:after="0" w:line="240" w:lineRule="auto"/>
              <w:rPr>
                <w:rFonts w:ascii="Arial" w:eastAsia="Times New Roman" w:hAnsi="Arial" w:cs="Arial"/>
                <w:color w:val="000000"/>
                <w:sz w:val="18"/>
                <w:szCs w:val="18"/>
                <w:lang w:val="en-US"/>
              </w:rPr>
            </w:pPr>
          </w:p>
        </w:tc>
        <w:tc>
          <w:tcPr>
            <w:tcW w:w="1350" w:type="dxa"/>
            <w:gridSpan w:val="2"/>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Numerator</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0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8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72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r>
      <w:tr w:rsidR="009F458F" w:rsidRPr="00CB7CF0" w:rsidTr="00FA7BFF">
        <w:trPr>
          <w:trHeight w:val="260"/>
        </w:trPr>
        <w:tc>
          <w:tcPr>
            <w:tcW w:w="1365" w:type="dxa"/>
            <w:vMerge/>
            <w:tcBorders>
              <w:top w:val="nil"/>
              <w:left w:val="single" w:sz="4" w:space="0" w:color="auto"/>
              <w:bottom w:val="single" w:sz="4" w:space="0" w:color="auto"/>
              <w:right w:val="single" w:sz="4" w:space="0" w:color="auto"/>
            </w:tcBorders>
            <w:vAlign w:val="center"/>
            <w:hideMark/>
          </w:tcPr>
          <w:p w:rsidR="009F458F" w:rsidRPr="00CB7CF0" w:rsidRDefault="009F458F" w:rsidP="00FA7BFF">
            <w:pPr>
              <w:spacing w:after="0" w:line="240" w:lineRule="auto"/>
              <w:rPr>
                <w:rFonts w:ascii="Arial" w:eastAsia="Times New Roman" w:hAnsi="Arial" w:cs="Arial"/>
                <w:color w:val="000000"/>
                <w:sz w:val="18"/>
                <w:szCs w:val="18"/>
                <w:lang w:val="en-US"/>
              </w:rPr>
            </w:pPr>
          </w:p>
        </w:tc>
        <w:tc>
          <w:tcPr>
            <w:tcW w:w="1350" w:type="dxa"/>
            <w:gridSpan w:val="2"/>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Denominator</w:t>
            </w:r>
            <w:r w:rsidRPr="00CB7CF0">
              <w:rPr>
                <w:rFonts w:ascii="Arial" w:eastAsia="Times New Roman" w:hAnsi="Arial" w:cs="Arial"/>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0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8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72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r>
      <w:tr w:rsidR="009F458F" w:rsidRPr="00CB7CF0" w:rsidTr="00FA7BFF">
        <w:trPr>
          <w:trHeight w:val="255"/>
        </w:trPr>
        <w:tc>
          <w:tcPr>
            <w:tcW w:w="1365" w:type="dxa"/>
            <w:vMerge w:val="restart"/>
            <w:tcBorders>
              <w:top w:val="nil"/>
              <w:left w:val="single" w:sz="4" w:space="0" w:color="auto"/>
              <w:bottom w:val="single" w:sz="4" w:space="0" w:color="auto"/>
              <w:right w:val="single" w:sz="4" w:space="0" w:color="auto"/>
            </w:tcBorders>
            <w:shd w:val="clear" w:color="000000" w:fill="FFFFFF"/>
            <w:noWrap/>
            <w:hideMark/>
          </w:tcPr>
          <w:p w:rsidR="009F458F" w:rsidRPr="00CB7CF0" w:rsidRDefault="009F458F" w:rsidP="00FA7BFF">
            <w:pPr>
              <w:spacing w:after="0" w:line="240" w:lineRule="auto"/>
              <w:jc w:val="center"/>
              <w:rPr>
                <w:rFonts w:ascii="Arial" w:eastAsia="Times New Roman" w:hAnsi="Arial" w:cs="Arial"/>
                <w:color w:val="000000"/>
                <w:sz w:val="18"/>
                <w:szCs w:val="18"/>
                <w:lang w:val="en-US"/>
              </w:rPr>
            </w:pPr>
            <w:r w:rsidRPr="00A04813">
              <w:rPr>
                <w:rFonts w:ascii="Arial" w:eastAsia="Times New Roman" w:hAnsi="Arial" w:cs="Arial"/>
                <w:color w:val="000000"/>
                <w:sz w:val="18"/>
                <w:szCs w:val="18"/>
              </w:rPr>
              <w:t xml:space="preserve">OR Tambo </w:t>
            </w:r>
          </w:p>
        </w:tc>
        <w:tc>
          <w:tcPr>
            <w:tcW w:w="1350" w:type="dxa"/>
            <w:gridSpan w:val="2"/>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Indicator</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0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8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72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r>
      <w:tr w:rsidR="009F458F" w:rsidRPr="00CB7CF0" w:rsidTr="00FA7BFF">
        <w:trPr>
          <w:trHeight w:val="260"/>
        </w:trPr>
        <w:tc>
          <w:tcPr>
            <w:tcW w:w="1365" w:type="dxa"/>
            <w:vMerge/>
            <w:tcBorders>
              <w:top w:val="nil"/>
              <w:left w:val="single" w:sz="4" w:space="0" w:color="auto"/>
              <w:bottom w:val="single" w:sz="4" w:space="0" w:color="auto"/>
              <w:right w:val="single" w:sz="4" w:space="0" w:color="auto"/>
            </w:tcBorders>
            <w:vAlign w:val="center"/>
            <w:hideMark/>
          </w:tcPr>
          <w:p w:rsidR="009F458F" w:rsidRPr="00CB7CF0" w:rsidRDefault="009F458F" w:rsidP="00FA7BFF">
            <w:pPr>
              <w:spacing w:after="0" w:line="240" w:lineRule="auto"/>
              <w:rPr>
                <w:rFonts w:ascii="Arial" w:eastAsia="Times New Roman" w:hAnsi="Arial" w:cs="Arial"/>
                <w:color w:val="000000"/>
                <w:sz w:val="18"/>
                <w:szCs w:val="18"/>
                <w:lang w:val="en-US"/>
              </w:rPr>
            </w:pPr>
          </w:p>
        </w:tc>
        <w:tc>
          <w:tcPr>
            <w:tcW w:w="1350" w:type="dxa"/>
            <w:gridSpan w:val="2"/>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Numerator</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0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8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72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r>
      <w:tr w:rsidR="009F458F" w:rsidRPr="00CB7CF0" w:rsidTr="00FA7BFF">
        <w:trPr>
          <w:trHeight w:val="350"/>
        </w:trPr>
        <w:tc>
          <w:tcPr>
            <w:tcW w:w="1365" w:type="dxa"/>
            <w:vMerge/>
            <w:tcBorders>
              <w:top w:val="nil"/>
              <w:left w:val="single" w:sz="4" w:space="0" w:color="auto"/>
              <w:bottom w:val="single" w:sz="4" w:space="0" w:color="auto"/>
              <w:right w:val="single" w:sz="4" w:space="0" w:color="auto"/>
            </w:tcBorders>
            <w:vAlign w:val="center"/>
            <w:hideMark/>
          </w:tcPr>
          <w:p w:rsidR="009F458F" w:rsidRPr="00CB7CF0" w:rsidRDefault="009F458F" w:rsidP="00FA7BFF">
            <w:pPr>
              <w:spacing w:after="0" w:line="240" w:lineRule="auto"/>
              <w:rPr>
                <w:rFonts w:ascii="Arial" w:eastAsia="Times New Roman" w:hAnsi="Arial" w:cs="Arial"/>
                <w:color w:val="000000"/>
                <w:sz w:val="18"/>
                <w:szCs w:val="18"/>
                <w:lang w:val="en-US"/>
              </w:rPr>
            </w:pPr>
          </w:p>
        </w:tc>
        <w:tc>
          <w:tcPr>
            <w:tcW w:w="1350" w:type="dxa"/>
            <w:gridSpan w:val="2"/>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Denominator</w:t>
            </w:r>
            <w:r w:rsidRPr="00CB7CF0">
              <w:rPr>
                <w:rFonts w:ascii="Arial" w:eastAsia="Times New Roman" w:hAnsi="Arial" w:cs="Arial"/>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0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8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720" w:type="dxa"/>
            <w:tcBorders>
              <w:top w:val="nil"/>
              <w:left w:val="nil"/>
              <w:bottom w:val="single" w:sz="4" w:space="0" w:color="auto"/>
              <w:right w:val="single" w:sz="4" w:space="0" w:color="auto"/>
            </w:tcBorders>
            <w:shd w:val="clear" w:color="000000" w:fill="FFFFFF"/>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r>
      <w:tr w:rsidR="009F458F" w:rsidRPr="00CB7CF0" w:rsidTr="00FA7BFF">
        <w:trPr>
          <w:trHeight w:val="255"/>
        </w:trPr>
        <w:tc>
          <w:tcPr>
            <w:tcW w:w="2715" w:type="dxa"/>
            <w:gridSpan w:val="3"/>
            <w:tcBorders>
              <w:top w:val="single" w:sz="4" w:space="0" w:color="auto"/>
              <w:left w:val="single" w:sz="4" w:space="0" w:color="auto"/>
              <w:bottom w:val="single" w:sz="4" w:space="0" w:color="auto"/>
              <w:right w:val="single" w:sz="4" w:space="0" w:color="auto"/>
            </w:tcBorders>
            <w:shd w:val="clear" w:color="000000" w:fill="FFFFFF"/>
            <w:noWrap/>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Eastern Cape</w:t>
            </w:r>
          </w:p>
        </w:tc>
        <w:tc>
          <w:tcPr>
            <w:tcW w:w="540" w:type="dxa"/>
            <w:tcBorders>
              <w:top w:val="nil"/>
              <w:left w:val="nil"/>
              <w:bottom w:val="single" w:sz="4" w:space="0" w:color="auto"/>
              <w:right w:val="single" w:sz="4" w:space="0" w:color="auto"/>
            </w:tcBorders>
            <w:shd w:val="clear" w:color="000000" w:fill="FFFFFF"/>
            <w:noWrap/>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noWrap/>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00" w:type="dxa"/>
            <w:tcBorders>
              <w:top w:val="nil"/>
              <w:left w:val="nil"/>
              <w:bottom w:val="single" w:sz="4" w:space="0" w:color="auto"/>
              <w:right w:val="single" w:sz="4" w:space="0" w:color="auto"/>
            </w:tcBorders>
            <w:shd w:val="clear" w:color="000000" w:fill="FFFFFF"/>
            <w:noWrap/>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80" w:type="dxa"/>
            <w:tcBorders>
              <w:top w:val="nil"/>
              <w:left w:val="nil"/>
              <w:bottom w:val="single" w:sz="4" w:space="0" w:color="auto"/>
              <w:right w:val="single" w:sz="4" w:space="0" w:color="auto"/>
            </w:tcBorders>
            <w:shd w:val="clear" w:color="000000" w:fill="FFFFFF"/>
            <w:noWrap/>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noWrap/>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noWrap/>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noWrap/>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noWrap/>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noWrap/>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noWrap/>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540" w:type="dxa"/>
            <w:tcBorders>
              <w:top w:val="nil"/>
              <w:left w:val="nil"/>
              <w:bottom w:val="single" w:sz="4" w:space="0" w:color="auto"/>
              <w:right w:val="single" w:sz="4" w:space="0" w:color="auto"/>
            </w:tcBorders>
            <w:shd w:val="clear" w:color="000000" w:fill="FFFFFF"/>
            <w:noWrap/>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c>
          <w:tcPr>
            <w:tcW w:w="720" w:type="dxa"/>
            <w:tcBorders>
              <w:top w:val="nil"/>
              <w:left w:val="nil"/>
              <w:bottom w:val="single" w:sz="4" w:space="0" w:color="auto"/>
              <w:right w:val="single" w:sz="4" w:space="0" w:color="auto"/>
            </w:tcBorders>
            <w:shd w:val="clear" w:color="000000" w:fill="FFFFFF"/>
            <w:noWrap/>
            <w:hideMark/>
          </w:tcPr>
          <w:p w:rsidR="009F458F" w:rsidRPr="00CB7CF0" w:rsidRDefault="009F458F" w:rsidP="00FA7BFF">
            <w:pPr>
              <w:spacing w:after="0" w:line="240" w:lineRule="auto"/>
              <w:rPr>
                <w:rFonts w:ascii="Arial" w:eastAsia="Times New Roman" w:hAnsi="Arial" w:cs="Arial"/>
                <w:color w:val="000000"/>
                <w:sz w:val="18"/>
                <w:szCs w:val="18"/>
                <w:lang w:val="en-US"/>
              </w:rPr>
            </w:pPr>
            <w:r w:rsidRPr="00CB7CF0">
              <w:rPr>
                <w:rFonts w:ascii="Arial" w:eastAsia="Times New Roman" w:hAnsi="Arial" w:cs="Arial"/>
                <w:color w:val="000000"/>
                <w:sz w:val="18"/>
                <w:szCs w:val="18"/>
                <w:lang w:val="en-US"/>
              </w:rPr>
              <w:t> </w:t>
            </w:r>
          </w:p>
        </w:tc>
      </w:tr>
      <w:tr w:rsidR="009F458F" w:rsidRPr="00CB7CF0" w:rsidTr="00FA7BFF">
        <w:trPr>
          <w:trHeight w:val="255"/>
        </w:trPr>
        <w:tc>
          <w:tcPr>
            <w:tcW w:w="2715"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9F458F" w:rsidRPr="00CB7CF0" w:rsidRDefault="009F458F" w:rsidP="00FA7BFF">
            <w:pPr>
              <w:spacing w:after="0" w:line="240" w:lineRule="auto"/>
              <w:rPr>
                <w:rFonts w:ascii="Arial" w:eastAsia="Times New Roman" w:hAnsi="Arial" w:cs="Arial"/>
                <w:sz w:val="18"/>
                <w:szCs w:val="18"/>
                <w:lang w:val="en-US"/>
              </w:rPr>
            </w:pPr>
            <w:r w:rsidRPr="00CB7CF0">
              <w:rPr>
                <w:rFonts w:ascii="Arial" w:eastAsia="Times New Roman" w:hAnsi="Arial" w:cs="Arial"/>
                <w:sz w:val="18"/>
                <w:szCs w:val="18"/>
                <w:lang w:val="en-US"/>
              </w:rPr>
              <w:t>RSA</w:t>
            </w:r>
          </w:p>
        </w:tc>
        <w:tc>
          <w:tcPr>
            <w:tcW w:w="540" w:type="dxa"/>
            <w:tcBorders>
              <w:top w:val="nil"/>
              <w:left w:val="nil"/>
              <w:bottom w:val="single" w:sz="4" w:space="0" w:color="auto"/>
              <w:right w:val="single" w:sz="4" w:space="0" w:color="auto"/>
            </w:tcBorders>
            <w:shd w:val="clear" w:color="auto" w:fill="auto"/>
            <w:noWrap/>
            <w:hideMark/>
          </w:tcPr>
          <w:p w:rsidR="009F458F" w:rsidRPr="00CB7CF0" w:rsidRDefault="009F458F" w:rsidP="00FA7BFF">
            <w:pPr>
              <w:spacing w:after="0" w:line="240" w:lineRule="auto"/>
              <w:rPr>
                <w:rFonts w:ascii="Arial" w:eastAsia="Times New Roman" w:hAnsi="Arial" w:cs="Arial"/>
                <w:sz w:val="18"/>
                <w:szCs w:val="18"/>
                <w:lang w:val="en-US"/>
              </w:rPr>
            </w:pPr>
            <w:r w:rsidRPr="00CB7CF0">
              <w:rPr>
                <w:rFonts w:ascii="Arial" w:eastAsia="Times New Roman" w:hAnsi="Arial" w:cs="Arial"/>
                <w:sz w:val="18"/>
                <w:szCs w:val="18"/>
                <w:lang w:val="en-US"/>
              </w:rPr>
              <w:t> </w:t>
            </w:r>
          </w:p>
        </w:tc>
        <w:tc>
          <w:tcPr>
            <w:tcW w:w="540" w:type="dxa"/>
            <w:tcBorders>
              <w:top w:val="nil"/>
              <w:left w:val="nil"/>
              <w:bottom w:val="single" w:sz="4" w:space="0" w:color="auto"/>
              <w:right w:val="single" w:sz="4" w:space="0" w:color="auto"/>
            </w:tcBorders>
            <w:shd w:val="clear" w:color="auto" w:fill="auto"/>
            <w:noWrap/>
            <w:hideMark/>
          </w:tcPr>
          <w:p w:rsidR="009F458F" w:rsidRPr="00CB7CF0" w:rsidRDefault="009F458F" w:rsidP="00FA7BFF">
            <w:pPr>
              <w:spacing w:after="0" w:line="240" w:lineRule="auto"/>
              <w:rPr>
                <w:rFonts w:ascii="Arial" w:eastAsia="Times New Roman" w:hAnsi="Arial" w:cs="Arial"/>
                <w:sz w:val="18"/>
                <w:szCs w:val="18"/>
                <w:lang w:val="en-US"/>
              </w:rPr>
            </w:pPr>
            <w:r w:rsidRPr="00CB7CF0">
              <w:rPr>
                <w:rFonts w:ascii="Arial" w:eastAsia="Times New Roman" w:hAnsi="Arial" w:cs="Arial"/>
                <w:sz w:val="18"/>
                <w:szCs w:val="18"/>
                <w:lang w:val="en-US"/>
              </w:rPr>
              <w:t> </w:t>
            </w:r>
          </w:p>
        </w:tc>
        <w:tc>
          <w:tcPr>
            <w:tcW w:w="500" w:type="dxa"/>
            <w:tcBorders>
              <w:top w:val="nil"/>
              <w:left w:val="nil"/>
              <w:bottom w:val="single" w:sz="4" w:space="0" w:color="auto"/>
              <w:right w:val="single" w:sz="4" w:space="0" w:color="auto"/>
            </w:tcBorders>
            <w:shd w:val="clear" w:color="auto" w:fill="auto"/>
            <w:noWrap/>
            <w:hideMark/>
          </w:tcPr>
          <w:p w:rsidR="009F458F" w:rsidRPr="00CB7CF0" w:rsidRDefault="009F458F" w:rsidP="00FA7BFF">
            <w:pPr>
              <w:spacing w:after="0" w:line="240" w:lineRule="auto"/>
              <w:rPr>
                <w:rFonts w:ascii="Arial" w:eastAsia="Times New Roman" w:hAnsi="Arial" w:cs="Arial"/>
                <w:sz w:val="18"/>
                <w:szCs w:val="18"/>
                <w:lang w:val="en-US"/>
              </w:rPr>
            </w:pPr>
            <w:r w:rsidRPr="00CB7CF0">
              <w:rPr>
                <w:rFonts w:ascii="Arial" w:eastAsia="Times New Roman" w:hAnsi="Arial" w:cs="Arial"/>
                <w:sz w:val="18"/>
                <w:szCs w:val="18"/>
                <w:lang w:val="en-US"/>
              </w:rPr>
              <w:t> </w:t>
            </w:r>
          </w:p>
        </w:tc>
        <w:tc>
          <w:tcPr>
            <w:tcW w:w="580" w:type="dxa"/>
            <w:tcBorders>
              <w:top w:val="nil"/>
              <w:left w:val="nil"/>
              <w:bottom w:val="single" w:sz="4" w:space="0" w:color="auto"/>
              <w:right w:val="single" w:sz="4" w:space="0" w:color="auto"/>
            </w:tcBorders>
            <w:shd w:val="clear" w:color="auto" w:fill="auto"/>
            <w:noWrap/>
            <w:hideMark/>
          </w:tcPr>
          <w:p w:rsidR="009F458F" w:rsidRPr="00CB7CF0" w:rsidRDefault="009F458F" w:rsidP="00FA7BFF">
            <w:pPr>
              <w:spacing w:after="0" w:line="240" w:lineRule="auto"/>
              <w:rPr>
                <w:rFonts w:ascii="Arial" w:eastAsia="Times New Roman" w:hAnsi="Arial" w:cs="Arial"/>
                <w:sz w:val="18"/>
                <w:szCs w:val="18"/>
                <w:lang w:val="en-US"/>
              </w:rPr>
            </w:pPr>
            <w:r w:rsidRPr="00CB7CF0">
              <w:rPr>
                <w:rFonts w:ascii="Arial" w:eastAsia="Times New Roman" w:hAnsi="Arial" w:cs="Arial"/>
                <w:sz w:val="18"/>
                <w:szCs w:val="18"/>
                <w:lang w:val="en-US"/>
              </w:rPr>
              <w:t> </w:t>
            </w:r>
          </w:p>
        </w:tc>
        <w:tc>
          <w:tcPr>
            <w:tcW w:w="540" w:type="dxa"/>
            <w:tcBorders>
              <w:top w:val="nil"/>
              <w:left w:val="nil"/>
              <w:bottom w:val="single" w:sz="4" w:space="0" w:color="auto"/>
              <w:right w:val="single" w:sz="4" w:space="0" w:color="auto"/>
            </w:tcBorders>
            <w:shd w:val="clear" w:color="auto" w:fill="auto"/>
            <w:noWrap/>
            <w:hideMark/>
          </w:tcPr>
          <w:p w:rsidR="009F458F" w:rsidRPr="00CB7CF0" w:rsidRDefault="009F458F" w:rsidP="00FA7BFF">
            <w:pPr>
              <w:spacing w:after="0" w:line="240" w:lineRule="auto"/>
              <w:rPr>
                <w:rFonts w:ascii="Arial" w:eastAsia="Times New Roman" w:hAnsi="Arial" w:cs="Arial"/>
                <w:sz w:val="18"/>
                <w:szCs w:val="18"/>
                <w:lang w:val="en-US"/>
              </w:rPr>
            </w:pPr>
            <w:r w:rsidRPr="00CB7CF0">
              <w:rPr>
                <w:rFonts w:ascii="Arial" w:eastAsia="Times New Roman" w:hAnsi="Arial" w:cs="Arial"/>
                <w:sz w:val="18"/>
                <w:szCs w:val="18"/>
                <w:lang w:val="en-US"/>
              </w:rPr>
              <w:t> </w:t>
            </w:r>
          </w:p>
        </w:tc>
        <w:tc>
          <w:tcPr>
            <w:tcW w:w="540" w:type="dxa"/>
            <w:tcBorders>
              <w:top w:val="nil"/>
              <w:left w:val="nil"/>
              <w:bottom w:val="single" w:sz="4" w:space="0" w:color="auto"/>
              <w:right w:val="single" w:sz="4" w:space="0" w:color="auto"/>
            </w:tcBorders>
            <w:shd w:val="clear" w:color="auto" w:fill="auto"/>
            <w:noWrap/>
            <w:hideMark/>
          </w:tcPr>
          <w:p w:rsidR="009F458F" w:rsidRPr="00CB7CF0" w:rsidRDefault="009F458F" w:rsidP="00FA7BFF">
            <w:pPr>
              <w:spacing w:after="0" w:line="240" w:lineRule="auto"/>
              <w:rPr>
                <w:rFonts w:ascii="Arial" w:eastAsia="Times New Roman" w:hAnsi="Arial" w:cs="Arial"/>
                <w:sz w:val="18"/>
                <w:szCs w:val="18"/>
                <w:lang w:val="en-US"/>
              </w:rPr>
            </w:pPr>
            <w:r w:rsidRPr="00CB7CF0">
              <w:rPr>
                <w:rFonts w:ascii="Arial" w:eastAsia="Times New Roman" w:hAnsi="Arial" w:cs="Arial"/>
                <w:sz w:val="18"/>
                <w:szCs w:val="18"/>
                <w:lang w:val="en-US"/>
              </w:rPr>
              <w:t> </w:t>
            </w:r>
          </w:p>
        </w:tc>
        <w:tc>
          <w:tcPr>
            <w:tcW w:w="540" w:type="dxa"/>
            <w:tcBorders>
              <w:top w:val="nil"/>
              <w:left w:val="nil"/>
              <w:bottom w:val="single" w:sz="4" w:space="0" w:color="auto"/>
              <w:right w:val="single" w:sz="4" w:space="0" w:color="auto"/>
            </w:tcBorders>
            <w:shd w:val="clear" w:color="auto" w:fill="auto"/>
            <w:noWrap/>
            <w:hideMark/>
          </w:tcPr>
          <w:p w:rsidR="009F458F" w:rsidRPr="00CB7CF0" w:rsidRDefault="009F458F" w:rsidP="00FA7BFF">
            <w:pPr>
              <w:spacing w:after="0" w:line="240" w:lineRule="auto"/>
              <w:rPr>
                <w:rFonts w:ascii="Arial" w:eastAsia="Times New Roman" w:hAnsi="Arial" w:cs="Arial"/>
                <w:sz w:val="18"/>
                <w:szCs w:val="18"/>
                <w:lang w:val="en-US"/>
              </w:rPr>
            </w:pPr>
            <w:r w:rsidRPr="00CB7CF0">
              <w:rPr>
                <w:rFonts w:ascii="Arial" w:eastAsia="Times New Roman" w:hAnsi="Arial" w:cs="Arial"/>
                <w:sz w:val="18"/>
                <w:szCs w:val="18"/>
                <w:lang w:val="en-US"/>
              </w:rPr>
              <w:t> </w:t>
            </w:r>
          </w:p>
        </w:tc>
        <w:tc>
          <w:tcPr>
            <w:tcW w:w="540" w:type="dxa"/>
            <w:tcBorders>
              <w:top w:val="nil"/>
              <w:left w:val="nil"/>
              <w:bottom w:val="single" w:sz="4" w:space="0" w:color="auto"/>
              <w:right w:val="single" w:sz="4" w:space="0" w:color="auto"/>
            </w:tcBorders>
            <w:shd w:val="clear" w:color="auto" w:fill="auto"/>
            <w:noWrap/>
            <w:hideMark/>
          </w:tcPr>
          <w:p w:rsidR="009F458F" w:rsidRPr="00CB7CF0" w:rsidRDefault="009F458F" w:rsidP="00FA7BFF">
            <w:pPr>
              <w:spacing w:after="0" w:line="240" w:lineRule="auto"/>
              <w:rPr>
                <w:rFonts w:ascii="Arial" w:eastAsia="Times New Roman" w:hAnsi="Arial" w:cs="Arial"/>
                <w:sz w:val="18"/>
                <w:szCs w:val="18"/>
                <w:lang w:val="en-US"/>
              </w:rPr>
            </w:pPr>
            <w:r w:rsidRPr="00CB7CF0">
              <w:rPr>
                <w:rFonts w:ascii="Arial" w:eastAsia="Times New Roman" w:hAnsi="Arial" w:cs="Arial"/>
                <w:sz w:val="18"/>
                <w:szCs w:val="18"/>
                <w:lang w:val="en-US"/>
              </w:rPr>
              <w:t> </w:t>
            </w:r>
          </w:p>
        </w:tc>
        <w:tc>
          <w:tcPr>
            <w:tcW w:w="540" w:type="dxa"/>
            <w:tcBorders>
              <w:top w:val="nil"/>
              <w:left w:val="nil"/>
              <w:bottom w:val="single" w:sz="4" w:space="0" w:color="auto"/>
              <w:right w:val="single" w:sz="4" w:space="0" w:color="auto"/>
            </w:tcBorders>
            <w:shd w:val="clear" w:color="auto" w:fill="auto"/>
            <w:noWrap/>
            <w:hideMark/>
          </w:tcPr>
          <w:p w:rsidR="009F458F" w:rsidRPr="00CB7CF0" w:rsidRDefault="009F458F" w:rsidP="00FA7BFF">
            <w:pPr>
              <w:spacing w:after="0" w:line="240" w:lineRule="auto"/>
              <w:rPr>
                <w:rFonts w:ascii="Arial" w:eastAsia="Times New Roman" w:hAnsi="Arial" w:cs="Arial"/>
                <w:sz w:val="18"/>
                <w:szCs w:val="18"/>
                <w:lang w:val="en-US"/>
              </w:rPr>
            </w:pPr>
            <w:r w:rsidRPr="00CB7CF0">
              <w:rPr>
                <w:rFonts w:ascii="Arial" w:eastAsia="Times New Roman" w:hAnsi="Arial" w:cs="Arial"/>
                <w:sz w:val="18"/>
                <w:szCs w:val="18"/>
                <w:lang w:val="en-US"/>
              </w:rPr>
              <w:t> </w:t>
            </w:r>
          </w:p>
        </w:tc>
        <w:tc>
          <w:tcPr>
            <w:tcW w:w="540" w:type="dxa"/>
            <w:tcBorders>
              <w:top w:val="nil"/>
              <w:left w:val="nil"/>
              <w:bottom w:val="single" w:sz="4" w:space="0" w:color="auto"/>
              <w:right w:val="single" w:sz="4" w:space="0" w:color="auto"/>
            </w:tcBorders>
            <w:shd w:val="clear" w:color="auto" w:fill="auto"/>
            <w:noWrap/>
            <w:hideMark/>
          </w:tcPr>
          <w:p w:rsidR="009F458F" w:rsidRPr="00CB7CF0" w:rsidRDefault="009F458F" w:rsidP="00FA7BFF">
            <w:pPr>
              <w:spacing w:after="0" w:line="240" w:lineRule="auto"/>
              <w:rPr>
                <w:rFonts w:ascii="Arial" w:eastAsia="Times New Roman" w:hAnsi="Arial" w:cs="Arial"/>
                <w:sz w:val="18"/>
                <w:szCs w:val="18"/>
                <w:lang w:val="en-US"/>
              </w:rPr>
            </w:pPr>
            <w:r w:rsidRPr="00CB7CF0">
              <w:rPr>
                <w:rFonts w:ascii="Arial" w:eastAsia="Times New Roman" w:hAnsi="Arial" w:cs="Arial"/>
                <w:sz w:val="18"/>
                <w:szCs w:val="18"/>
                <w:lang w:val="en-US"/>
              </w:rPr>
              <w:t> </w:t>
            </w:r>
          </w:p>
        </w:tc>
        <w:tc>
          <w:tcPr>
            <w:tcW w:w="540" w:type="dxa"/>
            <w:tcBorders>
              <w:top w:val="nil"/>
              <w:left w:val="nil"/>
              <w:bottom w:val="single" w:sz="4" w:space="0" w:color="auto"/>
              <w:right w:val="single" w:sz="4" w:space="0" w:color="auto"/>
            </w:tcBorders>
            <w:shd w:val="clear" w:color="auto" w:fill="auto"/>
            <w:noWrap/>
            <w:hideMark/>
          </w:tcPr>
          <w:p w:rsidR="009F458F" w:rsidRPr="00CB7CF0" w:rsidRDefault="009F458F" w:rsidP="00FA7BFF">
            <w:pPr>
              <w:spacing w:after="0" w:line="240" w:lineRule="auto"/>
              <w:rPr>
                <w:rFonts w:ascii="Arial" w:eastAsia="Times New Roman" w:hAnsi="Arial" w:cs="Arial"/>
                <w:sz w:val="18"/>
                <w:szCs w:val="18"/>
                <w:lang w:val="en-US"/>
              </w:rPr>
            </w:pPr>
            <w:r w:rsidRPr="00CB7CF0">
              <w:rPr>
                <w:rFonts w:ascii="Arial" w:eastAsia="Times New Roman" w:hAnsi="Arial" w:cs="Arial"/>
                <w:sz w:val="18"/>
                <w:szCs w:val="18"/>
                <w:lang w:val="en-US"/>
              </w:rPr>
              <w:t> </w:t>
            </w:r>
          </w:p>
        </w:tc>
        <w:tc>
          <w:tcPr>
            <w:tcW w:w="720" w:type="dxa"/>
            <w:tcBorders>
              <w:top w:val="nil"/>
              <w:left w:val="nil"/>
              <w:bottom w:val="single" w:sz="4" w:space="0" w:color="auto"/>
              <w:right w:val="single" w:sz="4" w:space="0" w:color="auto"/>
            </w:tcBorders>
            <w:shd w:val="clear" w:color="auto" w:fill="auto"/>
            <w:noWrap/>
            <w:hideMark/>
          </w:tcPr>
          <w:p w:rsidR="009F458F" w:rsidRPr="00CB7CF0" w:rsidRDefault="009F458F" w:rsidP="00FA7BFF">
            <w:pPr>
              <w:spacing w:after="0" w:line="240" w:lineRule="auto"/>
              <w:rPr>
                <w:rFonts w:ascii="Arial" w:eastAsia="Times New Roman" w:hAnsi="Arial" w:cs="Arial"/>
                <w:sz w:val="18"/>
                <w:szCs w:val="18"/>
                <w:lang w:val="en-US"/>
              </w:rPr>
            </w:pPr>
            <w:r w:rsidRPr="00CB7CF0">
              <w:rPr>
                <w:rFonts w:ascii="Arial" w:eastAsia="Times New Roman" w:hAnsi="Arial" w:cs="Arial"/>
                <w:sz w:val="18"/>
                <w:szCs w:val="18"/>
                <w:lang w:val="en-US"/>
              </w:rPr>
              <w:t> </w:t>
            </w:r>
          </w:p>
        </w:tc>
      </w:tr>
    </w:tbl>
    <w:p w:rsidR="009F458F" w:rsidRPr="003E1751" w:rsidRDefault="009F458F" w:rsidP="009F458F">
      <w:pPr>
        <w:rPr>
          <w:rFonts w:ascii="Arial" w:hAnsi="Arial" w:cs="Arial"/>
          <w:b/>
          <w:sz w:val="24"/>
          <w:szCs w:val="24"/>
        </w:rPr>
      </w:pPr>
      <w:r w:rsidRPr="003E1751">
        <w:rPr>
          <w:rFonts w:ascii="Arial" w:hAnsi="Arial" w:cs="Arial"/>
          <w:b/>
          <w:sz w:val="24"/>
          <w:szCs w:val="24"/>
        </w:rPr>
        <w:t>Annual trends</w:t>
      </w:r>
    </w:p>
    <w:p w:rsidR="009F458F" w:rsidRDefault="009F458F" w:rsidP="009F458F">
      <w:pPr>
        <w:spacing w:line="240" w:lineRule="auto"/>
        <w:jc w:val="both"/>
        <w:rPr>
          <w:rFonts w:ascii="Arial" w:hAnsi="Arial" w:cs="Arial"/>
          <w:b/>
          <w:sz w:val="24"/>
          <w:szCs w:val="24"/>
        </w:rPr>
      </w:pPr>
      <w:r>
        <w:rPr>
          <w:rFonts w:ascii="Arial" w:hAnsi="Arial" w:cs="Arial"/>
          <w:b/>
          <w:sz w:val="24"/>
          <w:szCs w:val="24"/>
        </w:rPr>
        <w:lastRenderedPageBreak/>
        <w:t>TB</w:t>
      </w:r>
    </w:p>
    <w:tbl>
      <w:tblPr>
        <w:tblW w:w="10189" w:type="dxa"/>
        <w:tblInd w:w="93" w:type="dxa"/>
        <w:tblLook w:val="04A0" w:firstRow="1" w:lastRow="0" w:firstColumn="1" w:lastColumn="0" w:noHBand="0" w:noVBand="1"/>
      </w:tblPr>
      <w:tblGrid>
        <w:gridCol w:w="1640"/>
        <w:gridCol w:w="1340"/>
        <w:gridCol w:w="560"/>
        <w:gridCol w:w="560"/>
        <w:gridCol w:w="685"/>
        <w:gridCol w:w="630"/>
        <w:gridCol w:w="630"/>
        <w:gridCol w:w="555"/>
        <w:gridCol w:w="615"/>
        <w:gridCol w:w="682"/>
        <w:gridCol w:w="668"/>
        <w:gridCol w:w="757"/>
        <w:gridCol w:w="867"/>
      </w:tblGrid>
      <w:tr w:rsidR="009F458F" w:rsidRPr="004844B1" w:rsidTr="00FA7BFF">
        <w:trPr>
          <w:trHeight w:val="240"/>
        </w:trPr>
        <w:tc>
          <w:tcPr>
            <w:tcW w:w="1640" w:type="dxa"/>
            <w:tcBorders>
              <w:top w:val="nil"/>
              <w:left w:val="nil"/>
              <w:bottom w:val="nil"/>
              <w:right w:val="nil"/>
            </w:tcBorders>
            <w:shd w:val="clear" w:color="auto" w:fill="auto"/>
            <w:noWrap/>
            <w:vAlign w:val="bottom"/>
            <w:hideMark/>
          </w:tcPr>
          <w:p w:rsidR="009F458F" w:rsidRPr="004844B1" w:rsidRDefault="009F458F" w:rsidP="00FA7BFF">
            <w:pPr>
              <w:spacing w:after="0" w:line="240" w:lineRule="auto"/>
              <w:rPr>
                <w:rFonts w:ascii="Arial" w:eastAsia="Times New Roman" w:hAnsi="Arial" w:cs="Arial"/>
                <w:sz w:val="18"/>
                <w:szCs w:val="18"/>
                <w:lang w:val="en-US"/>
              </w:rPr>
            </w:pPr>
          </w:p>
        </w:tc>
        <w:tc>
          <w:tcPr>
            <w:tcW w:w="1340" w:type="dxa"/>
            <w:tcBorders>
              <w:top w:val="nil"/>
              <w:left w:val="nil"/>
              <w:bottom w:val="nil"/>
              <w:right w:val="nil"/>
            </w:tcBorders>
            <w:shd w:val="clear" w:color="auto" w:fill="auto"/>
            <w:noWrap/>
            <w:vAlign w:val="bottom"/>
            <w:hideMark/>
          </w:tcPr>
          <w:p w:rsidR="009F458F" w:rsidRPr="004844B1" w:rsidRDefault="009F458F" w:rsidP="00FA7BFF">
            <w:pPr>
              <w:spacing w:after="0" w:line="240" w:lineRule="auto"/>
              <w:rPr>
                <w:rFonts w:ascii="Arial" w:eastAsia="Times New Roman" w:hAnsi="Arial" w:cs="Arial"/>
                <w:sz w:val="18"/>
                <w:szCs w:val="18"/>
                <w:lang w:val="en-US"/>
              </w:rPr>
            </w:pPr>
          </w:p>
        </w:tc>
        <w:tc>
          <w:tcPr>
            <w:tcW w:w="112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9F458F" w:rsidRPr="004844B1" w:rsidRDefault="009F458F" w:rsidP="00FA7BFF">
            <w:pPr>
              <w:spacing w:after="0" w:line="240" w:lineRule="auto"/>
              <w:jc w:val="center"/>
              <w:rPr>
                <w:rFonts w:ascii="Arial" w:eastAsia="Times New Roman" w:hAnsi="Arial" w:cs="Arial"/>
                <w:sz w:val="18"/>
                <w:szCs w:val="18"/>
                <w:lang w:val="en-US"/>
              </w:rPr>
            </w:pPr>
            <w:r w:rsidRPr="004844B1">
              <w:rPr>
                <w:rFonts w:ascii="Arial" w:eastAsia="Times New Roman" w:hAnsi="Arial" w:cs="Arial"/>
                <w:sz w:val="18"/>
                <w:szCs w:val="18"/>
                <w:lang w:val="en-US"/>
              </w:rPr>
              <w:t>Impact</w:t>
            </w:r>
          </w:p>
        </w:tc>
        <w:tc>
          <w:tcPr>
            <w:tcW w:w="4465" w:type="dxa"/>
            <w:gridSpan w:val="7"/>
            <w:tcBorders>
              <w:top w:val="single" w:sz="4" w:space="0" w:color="auto"/>
              <w:left w:val="nil"/>
              <w:bottom w:val="single" w:sz="4" w:space="0" w:color="auto"/>
              <w:right w:val="single" w:sz="4" w:space="0" w:color="auto"/>
            </w:tcBorders>
            <w:shd w:val="clear" w:color="auto" w:fill="auto"/>
            <w:noWrap/>
            <w:hideMark/>
          </w:tcPr>
          <w:p w:rsidR="009F458F" w:rsidRPr="004844B1" w:rsidRDefault="009F458F" w:rsidP="00FA7BFF">
            <w:pPr>
              <w:spacing w:after="0" w:line="240" w:lineRule="auto"/>
              <w:jc w:val="center"/>
              <w:rPr>
                <w:rFonts w:ascii="Arial" w:eastAsia="Times New Roman" w:hAnsi="Arial" w:cs="Arial"/>
                <w:sz w:val="18"/>
                <w:szCs w:val="18"/>
                <w:lang w:val="en-US"/>
              </w:rPr>
            </w:pPr>
            <w:r w:rsidRPr="004844B1">
              <w:rPr>
                <w:rFonts w:ascii="Arial" w:eastAsia="Times New Roman" w:hAnsi="Arial" w:cs="Arial"/>
                <w:sz w:val="18"/>
                <w:szCs w:val="18"/>
                <w:lang w:val="en-US"/>
              </w:rPr>
              <w:t>Outcome</w:t>
            </w:r>
          </w:p>
        </w:tc>
        <w:tc>
          <w:tcPr>
            <w:tcW w:w="757" w:type="dxa"/>
            <w:tcBorders>
              <w:top w:val="single" w:sz="4" w:space="0" w:color="auto"/>
              <w:left w:val="nil"/>
              <w:bottom w:val="single" w:sz="4" w:space="0" w:color="auto"/>
              <w:right w:val="single" w:sz="4" w:space="0" w:color="auto"/>
            </w:tcBorders>
            <w:shd w:val="clear" w:color="auto" w:fill="auto"/>
            <w:noWrap/>
            <w:vAlign w:val="bottom"/>
            <w:hideMark/>
          </w:tcPr>
          <w:p w:rsidR="009F458F" w:rsidRPr="004844B1" w:rsidRDefault="009F458F" w:rsidP="00FA7BFF">
            <w:pPr>
              <w:spacing w:after="0" w:line="240" w:lineRule="auto"/>
              <w:rPr>
                <w:rFonts w:ascii="Arial" w:eastAsia="Times New Roman" w:hAnsi="Arial" w:cs="Arial"/>
                <w:sz w:val="18"/>
                <w:szCs w:val="18"/>
                <w:lang w:val="en-US"/>
              </w:rPr>
            </w:pPr>
            <w:r w:rsidRPr="004844B1">
              <w:rPr>
                <w:rFonts w:ascii="Arial" w:eastAsia="Times New Roman" w:hAnsi="Arial" w:cs="Arial"/>
                <w:sz w:val="18"/>
                <w:szCs w:val="18"/>
                <w:lang w:val="en-US"/>
              </w:rPr>
              <w:t>Output</w:t>
            </w:r>
          </w:p>
        </w:tc>
        <w:tc>
          <w:tcPr>
            <w:tcW w:w="867" w:type="dxa"/>
            <w:tcBorders>
              <w:top w:val="single" w:sz="4" w:space="0" w:color="auto"/>
              <w:left w:val="nil"/>
              <w:bottom w:val="single" w:sz="4" w:space="0" w:color="auto"/>
              <w:right w:val="single" w:sz="4" w:space="0" w:color="auto"/>
            </w:tcBorders>
            <w:shd w:val="clear" w:color="auto" w:fill="auto"/>
            <w:noWrap/>
            <w:vAlign w:val="bottom"/>
            <w:hideMark/>
          </w:tcPr>
          <w:p w:rsidR="009F458F" w:rsidRPr="004844B1" w:rsidRDefault="009F458F" w:rsidP="00FA7BFF">
            <w:pPr>
              <w:spacing w:after="0" w:line="240" w:lineRule="auto"/>
              <w:rPr>
                <w:rFonts w:ascii="Arial" w:eastAsia="Times New Roman" w:hAnsi="Arial" w:cs="Arial"/>
                <w:sz w:val="18"/>
                <w:szCs w:val="18"/>
                <w:lang w:val="en-US"/>
              </w:rPr>
            </w:pPr>
            <w:r w:rsidRPr="004844B1">
              <w:rPr>
                <w:rFonts w:ascii="Arial" w:eastAsia="Times New Roman" w:hAnsi="Arial" w:cs="Arial"/>
                <w:sz w:val="18"/>
                <w:szCs w:val="18"/>
                <w:lang w:val="en-US"/>
              </w:rPr>
              <w:t>Process</w:t>
            </w:r>
          </w:p>
        </w:tc>
      </w:tr>
      <w:tr w:rsidR="009F458F" w:rsidRPr="004844B1" w:rsidTr="007F338D">
        <w:trPr>
          <w:trHeight w:val="2087"/>
        </w:trPr>
        <w:tc>
          <w:tcPr>
            <w:tcW w:w="2980" w:type="dxa"/>
            <w:gridSpan w:val="2"/>
            <w:tcBorders>
              <w:top w:val="single" w:sz="4" w:space="0" w:color="auto"/>
              <w:left w:val="single" w:sz="4" w:space="0" w:color="auto"/>
              <w:bottom w:val="nil"/>
              <w:right w:val="single" w:sz="4" w:space="0" w:color="000000"/>
            </w:tcBorders>
            <w:shd w:val="clear" w:color="000000" w:fill="FFFFFF"/>
            <w:noWrap/>
            <w:textDirection w:val="btLr"/>
            <w:vAlign w:val="bottom"/>
            <w:hideMark/>
          </w:tcPr>
          <w:p w:rsidR="009F458F" w:rsidRPr="004844B1" w:rsidRDefault="009F458F" w:rsidP="00FA7BFF">
            <w:pPr>
              <w:spacing w:after="0" w:line="240" w:lineRule="auto"/>
              <w:jc w:val="right"/>
              <w:rPr>
                <w:rFonts w:ascii="Arial" w:eastAsia="Times New Roman" w:hAnsi="Arial" w:cs="Arial"/>
                <w:b/>
                <w:bCs/>
                <w:color w:val="000000"/>
                <w:sz w:val="24"/>
                <w:szCs w:val="24"/>
                <w:lang w:val="en-US"/>
              </w:rPr>
            </w:pPr>
            <w:r w:rsidRPr="004844B1">
              <w:rPr>
                <w:rFonts w:ascii="Arial" w:eastAsia="Times New Roman" w:hAnsi="Arial" w:cs="Arial"/>
                <w:b/>
                <w:bCs/>
                <w:color w:val="000000"/>
                <w:sz w:val="24"/>
                <w:szCs w:val="24"/>
                <w:lang w:val="en-US"/>
              </w:rPr>
              <w:t> </w:t>
            </w:r>
          </w:p>
        </w:tc>
        <w:tc>
          <w:tcPr>
            <w:tcW w:w="560" w:type="dxa"/>
            <w:tcBorders>
              <w:top w:val="nil"/>
              <w:left w:val="nil"/>
              <w:bottom w:val="nil"/>
              <w:right w:val="single" w:sz="4" w:space="0" w:color="auto"/>
            </w:tcBorders>
            <w:shd w:val="clear" w:color="000000" w:fill="FFFFFF"/>
            <w:noWrap/>
            <w:textDirection w:val="btLr"/>
            <w:vAlign w:val="bottom"/>
            <w:hideMark/>
          </w:tcPr>
          <w:p w:rsidR="009F458F" w:rsidRPr="006368CC" w:rsidRDefault="009F458F" w:rsidP="00FA7BFF">
            <w:pPr>
              <w:spacing w:after="0" w:line="240" w:lineRule="auto"/>
              <w:rPr>
                <w:rFonts w:ascii="Arial" w:eastAsia="Times New Roman" w:hAnsi="Arial" w:cs="Arial"/>
                <w:color w:val="000000"/>
                <w:sz w:val="18"/>
                <w:szCs w:val="18"/>
                <w:lang w:val="en-US"/>
              </w:rPr>
            </w:pPr>
            <w:r w:rsidRPr="006368CC">
              <w:rPr>
                <w:rFonts w:ascii="Arial" w:eastAsia="Times New Roman" w:hAnsi="Arial" w:cs="Arial"/>
                <w:color w:val="000000"/>
                <w:sz w:val="18"/>
                <w:szCs w:val="18"/>
                <w:lang w:val="en-US"/>
              </w:rPr>
              <w:t>TB death rate (ETR.net) (%)</w:t>
            </w:r>
          </w:p>
        </w:tc>
        <w:tc>
          <w:tcPr>
            <w:tcW w:w="560" w:type="dxa"/>
            <w:tcBorders>
              <w:top w:val="nil"/>
              <w:left w:val="nil"/>
              <w:bottom w:val="nil"/>
              <w:right w:val="single" w:sz="4" w:space="0" w:color="auto"/>
            </w:tcBorders>
            <w:shd w:val="clear" w:color="000000" w:fill="FFFFFF"/>
            <w:noWrap/>
            <w:textDirection w:val="btLr"/>
            <w:vAlign w:val="bottom"/>
            <w:hideMark/>
          </w:tcPr>
          <w:p w:rsidR="009F458F" w:rsidRPr="006368CC" w:rsidRDefault="009F458F" w:rsidP="00FA7BFF">
            <w:pPr>
              <w:spacing w:after="0" w:line="240" w:lineRule="auto"/>
              <w:rPr>
                <w:rFonts w:ascii="Arial" w:eastAsia="Times New Roman" w:hAnsi="Arial" w:cs="Arial"/>
                <w:color w:val="000000"/>
                <w:sz w:val="18"/>
                <w:szCs w:val="18"/>
                <w:lang w:val="en-US"/>
              </w:rPr>
            </w:pPr>
            <w:r w:rsidRPr="006368CC">
              <w:rPr>
                <w:rFonts w:ascii="Arial" w:eastAsia="Times New Roman" w:hAnsi="Arial" w:cs="Arial"/>
                <w:color w:val="000000"/>
                <w:sz w:val="18"/>
                <w:szCs w:val="18"/>
                <w:lang w:val="en-US"/>
              </w:rPr>
              <w:t>Drug-resistant TB client death rate (%)</w:t>
            </w:r>
          </w:p>
        </w:tc>
        <w:tc>
          <w:tcPr>
            <w:tcW w:w="685" w:type="dxa"/>
            <w:tcBorders>
              <w:top w:val="nil"/>
              <w:left w:val="nil"/>
              <w:bottom w:val="nil"/>
              <w:right w:val="single" w:sz="4" w:space="0" w:color="auto"/>
            </w:tcBorders>
            <w:shd w:val="clear" w:color="000000" w:fill="FFFFFF"/>
            <w:noWrap/>
            <w:textDirection w:val="btLr"/>
            <w:vAlign w:val="bottom"/>
            <w:hideMark/>
          </w:tcPr>
          <w:p w:rsidR="009F458F" w:rsidRPr="006368CC" w:rsidRDefault="009F458F" w:rsidP="00FA7BFF">
            <w:pPr>
              <w:spacing w:after="0" w:line="240" w:lineRule="auto"/>
              <w:rPr>
                <w:rFonts w:ascii="Arial" w:eastAsia="Times New Roman" w:hAnsi="Arial" w:cs="Arial"/>
                <w:color w:val="000000"/>
                <w:sz w:val="18"/>
                <w:szCs w:val="18"/>
                <w:lang w:val="en-US"/>
              </w:rPr>
            </w:pPr>
            <w:r w:rsidRPr="006368CC">
              <w:rPr>
                <w:rFonts w:ascii="Arial" w:eastAsia="Times New Roman" w:hAnsi="Arial" w:cs="Arial"/>
                <w:color w:val="000000"/>
                <w:sz w:val="18"/>
                <w:szCs w:val="18"/>
                <w:lang w:val="en-US"/>
              </w:rPr>
              <w:t>TB/HIV co-infected client on ART rate (ETR.Net) (%)</w:t>
            </w:r>
          </w:p>
        </w:tc>
        <w:tc>
          <w:tcPr>
            <w:tcW w:w="630" w:type="dxa"/>
            <w:tcBorders>
              <w:top w:val="nil"/>
              <w:left w:val="nil"/>
              <w:bottom w:val="nil"/>
              <w:right w:val="single" w:sz="4" w:space="0" w:color="auto"/>
            </w:tcBorders>
            <w:shd w:val="clear" w:color="000000" w:fill="FFFFFF"/>
            <w:noWrap/>
            <w:textDirection w:val="btLr"/>
            <w:vAlign w:val="bottom"/>
            <w:hideMark/>
          </w:tcPr>
          <w:p w:rsidR="009F458F" w:rsidRPr="006368CC" w:rsidRDefault="009F458F" w:rsidP="00FA7BFF">
            <w:pPr>
              <w:spacing w:after="0" w:line="240" w:lineRule="auto"/>
              <w:rPr>
                <w:rFonts w:ascii="Arial" w:eastAsia="Times New Roman" w:hAnsi="Arial" w:cs="Arial"/>
                <w:color w:val="000000"/>
                <w:sz w:val="18"/>
                <w:szCs w:val="18"/>
                <w:lang w:val="en-US"/>
              </w:rPr>
            </w:pPr>
            <w:r w:rsidRPr="006368CC">
              <w:rPr>
                <w:rFonts w:ascii="Arial" w:eastAsia="Times New Roman" w:hAnsi="Arial" w:cs="Arial"/>
                <w:color w:val="000000"/>
                <w:sz w:val="18"/>
                <w:szCs w:val="18"/>
                <w:lang w:val="en-US"/>
              </w:rPr>
              <w:t>TB client treatment success rate (ETR.net) (%)</w:t>
            </w:r>
          </w:p>
        </w:tc>
        <w:tc>
          <w:tcPr>
            <w:tcW w:w="630" w:type="dxa"/>
            <w:tcBorders>
              <w:top w:val="nil"/>
              <w:left w:val="nil"/>
              <w:bottom w:val="nil"/>
              <w:right w:val="single" w:sz="4" w:space="0" w:color="auto"/>
            </w:tcBorders>
            <w:shd w:val="clear" w:color="000000" w:fill="FFFFFF"/>
            <w:noWrap/>
            <w:textDirection w:val="btLr"/>
            <w:vAlign w:val="bottom"/>
            <w:hideMark/>
          </w:tcPr>
          <w:p w:rsidR="009F458F" w:rsidRPr="006368CC" w:rsidRDefault="009F458F" w:rsidP="00FA7BFF">
            <w:pPr>
              <w:spacing w:after="0" w:line="240" w:lineRule="auto"/>
              <w:rPr>
                <w:rFonts w:ascii="Arial" w:eastAsia="Times New Roman" w:hAnsi="Arial" w:cs="Arial"/>
                <w:color w:val="000000"/>
                <w:sz w:val="18"/>
                <w:szCs w:val="18"/>
                <w:lang w:val="en-US"/>
              </w:rPr>
            </w:pPr>
            <w:r w:rsidRPr="006368CC">
              <w:rPr>
                <w:rFonts w:ascii="Arial" w:eastAsia="Times New Roman" w:hAnsi="Arial" w:cs="Arial"/>
                <w:color w:val="000000"/>
                <w:sz w:val="18"/>
                <w:szCs w:val="18"/>
                <w:lang w:val="en-US"/>
              </w:rPr>
              <w:t>TB client loss to follow up rate (ETR.Net) (%)</w:t>
            </w:r>
          </w:p>
        </w:tc>
        <w:tc>
          <w:tcPr>
            <w:tcW w:w="555" w:type="dxa"/>
            <w:tcBorders>
              <w:top w:val="nil"/>
              <w:left w:val="nil"/>
              <w:bottom w:val="nil"/>
              <w:right w:val="single" w:sz="4" w:space="0" w:color="auto"/>
            </w:tcBorders>
            <w:shd w:val="clear" w:color="000000" w:fill="FFFFFF"/>
            <w:noWrap/>
            <w:textDirection w:val="btLr"/>
            <w:vAlign w:val="bottom"/>
            <w:hideMark/>
          </w:tcPr>
          <w:p w:rsidR="009F458F" w:rsidRPr="006368CC" w:rsidRDefault="009F458F" w:rsidP="00FA7BFF">
            <w:pPr>
              <w:spacing w:after="0" w:line="240" w:lineRule="auto"/>
              <w:rPr>
                <w:rFonts w:ascii="Arial" w:eastAsia="Times New Roman" w:hAnsi="Arial" w:cs="Arial"/>
                <w:color w:val="000000"/>
                <w:sz w:val="18"/>
                <w:szCs w:val="18"/>
                <w:lang w:val="en-US"/>
              </w:rPr>
            </w:pPr>
            <w:r w:rsidRPr="006368CC">
              <w:rPr>
                <w:rFonts w:ascii="Arial" w:eastAsia="Times New Roman" w:hAnsi="Arial" w:cs="Arial"/>
                <w:color w:val="000000"/>
                <w:sz w:val="18"/>
                <w:szCs w:val="18"/>
                <w:lang w:val="en-US"/>
              </w:rPr>
              <w:t>TB rifampicin resistance confirmed client rate (%)</w:t>
            </w:r>
          </w:p>
        </w:tc>
        <w:tc>
          <w:tcPr>
            <w:tcW w:w="615" w:type="dxa"/>
            <w:tcBorders>
              <w:top w:val="nil"/>
              <w:left w:val="nil"/>
              <w:bottom w:val="nil"/>
              <w:right w:val="single" w:sz="4" w:space="0" w:color="auto"/>
            </w:tcBorders>
            <w:shd w:val="clear" w:color="000000" w:fill="FFFFFF"/>
            <w:noWrap/>
            <w:textDirection w:val="btLr"/>
            <w:vAlign w:val="bottom"/>
            <w:hideMark/>
          </w:tcPr>
          <w:p w:rsidR="009F458F" w:rsidRPr="006368CC" w:rsidRDefault="009F458F" w:rsidP="00FA7BFF">
            <w:pPr>
              <w:spacing w:after="0" w:line="240" w:lineRule="auto"/>
              <w:rPr>
                <w:rFonts w:ascii="Arial" w:eastAsia="Times New Roman" w:hAnsi="Arial" w:cs="Arial"/>
                <w:color w:val="000000"/>
                <w:sz w:val="18"/>
                <w:szCs w:val="18"/>
                <w:lang w:val="en-US"/>
              </w:rPr>
            </w:pPr>
            <w:r w:rsidRPr="006368CC">
              <w:rPr>
                <w:rFonts w:ascii="Arial" w:eastAsia="Times New Roman" w:hAnsi="Arial" w:cs="Arial"/>
                <w:color w:val="000000"/>
                <w:sz w:val="18"/>
                <w:szCs w:val="18"/>
                <w:lang w:val="en-US"/>
              </w:rPr>
              <w:t>TB rifampicin resistant confirmed treatment start rate (%)</w:t>
            </w:r>
          </w:p>
        </w:tc>
        <w:tc>
          <w:tcPr>
            <w:tcW w:w="682" w:type="dxa"/>
            <w:tcBorders>
              <w:top w:val="nil"/>
              <w:left w:val="nil"/>
              <w:bottom w:val="nil"/>
              <w:right w:val="single" w:sz="4" w:space="0" w:color="auto"/>
            </w:tcBorders>
            <w:shd w:val="clear" w:color="000000" w:fill="FFFFFF"/>
            <w:noWrap/>
            <w:textDirection w:val="btLr"/>
            <w:vAlign w:val="bottom"/>
            <w:hideMark/>
          </w:tcPr>
          <w:p w:rsidR="009F458F" w:rsidRPr="006368CC" w:rsidRDefault="009F458F" w:rsidP="00FA7BFF">
            <w:pPr>
              <w:spacing w:after="0" w:line="240" w:lineRule="auto"/>
              <w:rPr>
                <w:rFonts w:ascii="Arial" w:eastAsia="Times New Roman" w:hAnsi="Arial" w:cs="Arial"/>
                <w:color w:val="000000"/>
                <w:sz w:val="18"/>
                <w:szCs w:val="18"/>
                <w:lang w:val="en-US"/>
              </w:rPr>
            </w:pPr>
            <w:r w:rsidRPr="006368CC">
              <w:rPr>
                <w:rFonts w:ascii="Arial" w:eastAsia="Times New Roman" w:hAnsi="Arial" w:cs="Arial"/>
                <w:color w:val="000000"/>
                <w:sz w:val="18"/>
                <w:szCs w:val="18"/>
                <w:lang w:val="en-US"/>
              </w:rPr>
              <w:t>Drug-resistant TB treatment success rate (%)</w:t>
            </w:r>
          </w:p>
        </w:tc>
        <w:tc>
          <w:tcPr>
            <w:tcW w:w="668" w:type="dxa"/>
            <w:tcBorders>
              <w:top w:val="nil"/>
              <w:left w:val="nil"/>
              <w:bottom w:val="nil"/>
              <w:right w:val="single" w:sz="4" w:space="0" w:color="auto"/>
            </w:tcBorders>
            <w:shd w:val="clear" w:color="000000" w:fill="FFFFFF"/>
            <w:noWrap/>
            <w:textDirection w:val="btLr"/>
            <w:vAlign w:val="bottom"/>
            <w:hideMark/>
          </w:tcPr>
          <w:p w:rsidR="009F458F" w:rsidRPr="006368CC" w:rsidRDefault="009F458F" w:rsidP="00FA7BFF">
            <w:pPr>
              <w:spacing w:after="0" w:line="240" w:lineRule="auto"/>
              <w:rPr>
                <w:rFonts w:ascii="Arial" w:eastAsia="Times New Roman" w:hAnsi="Arial" w:cs="Arial"/>
                <w:color w:val="000000"/>
                <w:sz w:val="18"/>
                <w:szCs w:val="18"/>
                <w:lang w:val="en-US"/>
              </w:rPr>
            </w:pPr>
            <w:r w:rsidRPr="006368CC">
              <w:rPr>
                <w:rFonts w:ascii="Arial" w:eastAsia="Times New Roman" w:hAnsi="Arial" w:cs="Arial"/>
                <w:color w:val="000000"/>
                <w:sz w:val="18"/>
                <w:szCs w:val="18"/>
                <w:lang w:val="en-US"/>
              </w:rPr>
              <w:t>Drug-resistant TB client loss to follow-up rate (%)</w:t>
            </w:r>
          </w:p>
        </w:tc>
        <w:tc>
          <w:tcPr>
            <w:tcW w:w="757" w:type="dxa"/>
            <w:tcBorders>
              <w:top w:val="nil"/>
              <w:left w:val="nil"/>
              <w:bottom w:val="nil"/>
              <w:right w:val="single" w:sz="4" w:space="0" w:color="auto"/>
            </w:tcBorders>
            <w:shd w:val="clear" w:color="000000" w:fill="FFFFFF"/>
            <w:noWrap/>
            <w:textDirection w:val="btLr"/>
            <w:vAlign w:val="bottom"/>
            <w:hideMark/>
          </w:tcPr>
          <w:p w:rsidR="009F458F" w:rsidRPr="006368CC" w:rsidRDefault="009F458F" w:rsidP="00FA7BFF">
            <w:pPr>
              <w:spacing w:after="0" w:line="240" w:lineRule="auto"/>
              <w:rPr>
                <w:rFonts w:ascii="Arial" w:eastAsia="Times New Roman" w:hAnsi="Arial" w:cs="Arial"/>
                <w:color w:val="000000"/>
                <w:sz w:val="18"/>
                <w:szCs w:val="18"/>
                <w:lang w:val="en-US"/>
              </w:rPr>
            </w:pPr>
            <w:r w:rsidRPr="006368CC">
              <w:rPr>
                <w:rFonts w:ascii="Arial" w:eastAsia="Times New Roman" w:hAnsi="Arial" w:cs="Arial"/>
                <w:color w:val="000000"/>
                <w:sz w:val="18"/>
                <w:szCs w:val="18"/>
                <w:lang w:val="en-US"/>
              </w:rPr>
              <w:t>TB client initiated on treatment rate (%)</w:t>
            </w:r>
          </w:p>
        </w:tc>
        <w:tc>
          <w:tcPr>
            <w:tcW w:w="867" w:type="dxa"/>
            <w:tcBorders>
              <w:top w:val="nil"/>
              <w:left w:val="single" w:sz="4" w:space="0" w:color="auto"/>
              <w:bottom w:val="nil"/>
              <w:right w:val="single" w:sz="4" w:space="0" w:color="auto"/>
            </w:tcBorders>
            <w:shd w:val="clear" w:color="000000" w:fill="FFFFFF"/>
            <w:noWrap/>
            <w:textDirection w:val="btLr"/>
            <w:vAlign w:val="bottom"/>
            <w:hideMark/>
          </w:tcPr>
          <w:p w:rsidR="009F458F" w:rsidRPr="006368CC" w:rsidRDefault="009F458F" w:rsidP="00FA7BFF">
            <w:pPr>
              <w:spacing w:after="0" w:line="240" w:lineRule="auto"/>
              <w:rPr>
                <w:rFonts w:ascii="Arial" w:eastAsia="Times New Roman" w:hAnsi="Arial" w:cs="Arial"/>
                <w:color w:val="000000"/>
                <w:sz w:val="18"/>
                <w:szCs w:val="18"/>
                <w:lang w:val="en-US"/>
              </w:rPr>
            </w:pPr>
            <w:r w:rsidRPr="006368CC">
              <w:rPr>
                <w:rFonts w:ascii="Arial" w:eastAsia="Times New Roman" w:hAnsi="Arial" w:cs="Arial"/>
                <w:color w:val="000000"/>
                <w:sz w:val="18"/>
                <w:szCs w:val="18"/>
                <w:lang w:val="en-US"/>
              </w:rPr>
              <w:t>TB symptom 5 years and older screened in facility rate (%)</w:t>
            </w:r>
          </w:p>
        </w:tc>
      </w:tr>
      <w:tr w:rsidR="00DA1A3C" w:rsidRPr="004844B1" w:rsidTr="00CF774F">
        <w:trPr>
          <w:trHeight w:val="359"/>
        </w:trPr>
        <w:tc>
          <w:tcPr>
            <w:tcW w:w="2980" w:type="dxa"/>
            <w:gridSpan w:val="2"/>
            <w:tcBorders>
              <w:top w:val="single" w:sz="4" w:space="0" w:color="auto"/>
              <w:left w:val="single" w:sz="4" w:space="0" w:color="auto"/>
              <w:bottom w:val="nil"/>
              <w:right w:val="single" w:sz="4" w:space="0" w:color="000000"/>
            </w:tcBorders>
            <w:shd w:val="clear" w:color="000000" w:fill="FFFFFF"/>
            <w:noWrap/>
            <w:textDirection w:val="btLr"/>
            <w:vAlign w:val="bottom"/>
          </w:tcPr>
          <w:p w:rsidR="00DA1A3C" w:rsidRPr="004844B1" w:rsidRDefault="00DA1A3C" w:rsidP="00FA7BFF">
            <w:pPr>
              <w:spacing w:after="0" w:line="240" w:lineRule="auto"/>
              <w:jc w:val="right"/>
              <w:rPr>
                <w:rFonts w:ascii="Arial" w:eastAsia="Times New Roman" w:hAnsi="Arial" w:cs="Arial"/>
                <w:b/>
                <w:bCs/>
                <w:color w:val="000000"/>
                <w:sz w:val="24"/>
                <w:szCs w:val="24"/>
                <w:lang w:val="en-US"/>
              </w:rPr>
            </w:pPr>
          </w:p>
        </w:tc>
        <w:tc>
          <w:tcPr>
            <w:tcW w:w="560" w:type="dxa"/>
            <w:tcBorders>
              <w:top w:val="nil"/>
              <w:left w:val="nil"/>
              <w:bottom w:val="nil"/>
              <w:right w:val="single" w:sz="4" w:space="0" w:color="auto"/>
            </w:tcBorders>
            <w:shd w:val="clear" w:color="000000" w:fill="FFFFFF"/>
            <w:noWrap/>
            <w:textDirection w:val="btLr"/>
            <w:vAlign w:val="bottom"/>
          </w:tcPr>
          <w:p w:rsidR="00DA1A3C" w:rsidRPr="006368CC" w:rsidRDefault="00DA1A3C" w:rsidP="00DA1A3C">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11</w:t>
            </w:r>
          </w:p>
        </w:tc>
        <w:tc>
          <w:tcPr>
            <w:tcW w:w="560" w:type="dxa"/>
            <w:tcBorders>
              <w:top w:val="nil"/>
              <w:left w:val="nil"/>
              <w:bottom w:val="nil"/>
              <w:right w:val="single" w:sz="4" w:space="0" w:color="auto"/>
            </w:tcBorders>
            <w:shd w:val="clear" w:color="000000" w:fill="FFFFFF"/>
            <w:noWrap/>
            <w:textDirection w:val="btLr"/>
            <w:vAlign w:val="bottom"/>
          </w:tcPr>
          <w:p w:rsidR="00DA1A3C" w:rsidRPr="006368CC" w:rsidRDefault="00DA1A3C" w:rsidP="00DA1A3C">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10</w:t>
            </w:r>
          </w:p>
        </w:tc>
        <w:tc>
          <w:tcPr>
            <w:tcW w:w="685" w:type="dxa"/>
            <w:tcBorders>
              <w:top w:val="nil"/>
              <w:left w:val="nil"/>
              <w:bottom w:val="nil"/>
              <w:right w:val="single" w:sz="4" w:space="0" w:color="auto"/>
            </w:tcBorders>
            <w:shd w:val="clear" w:color="000000" w:fill="FFFFFF"/>
            <w:noWrap/>
            <w:textDirection w:val="btLr"/>
            <w:vAlign w:val="bottom"/>
          </w:tcPr>
          <w:p w:rsidR="00DA1A3C" w:rsidRPr="006368CC" w:rsidRDefault="00DA1A3C" w:rsidP="00DA1A3C">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9</w:t>
            </w:r>
          </w:p>
        </w:tc>
        <w:tc>
          <w:tcPr>
            <w:tcW w:w="630" w:type="dxa"/>
            <w:tcBorders>
              <w:top w:val="nil"/>
              <w:left w:val="nil"/>
              <w:bottom w:val="nil"/>
              <w:right w:val="single" w:sz="4" w:space="0" w:color="auto"/>
            </w:tcBorders>
            <w:shd w:val="clear" w:color="000000" w:fill="FFFFFF"/>
            <w:noWrap/>
            <w:textDirection w:val="btLr"/>
            <w:vAlign w:val="bottom"/>
          </w:tcPr>
          <w:p w:rsidR="00DA1A3C" w:rsidRPr="006368CC" w:rsidRDefault="00DA1A3C" w:rsidP="00DA1A3C">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8</w:t>
            </w:r>
          </w:p>
        </w:tc>
        <w:tc>
          <w:tcPr>
            <w:tcW w:w="630" w:type="dxa"/>
            <w:tcBorders>
              <w:top w:val="nil"/>
              <w:left w:val="nil"/>
              <w:bottom w:val="nil"/>
              <w:right w:val="single" w:sz="4" w:space="0" w:color="auto"/>
            </w:tcBorders>
            <w:shd w:val="clear" w:color="000000" w:fill="FFFFFF"/>
            <w:noWrap/>
            <w:textDirection w:val="btLr"/>
            <w:vAlign w:val="bottom"/>
          </w:tcPr>
          <w:p w:rsidR="00DA1A3C" w:rsidRPr="006368CC" w:rsidRDefault="00DA1A3C" w:rsidP="00DA1A3C">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7</w:t>
            </w:r>
          </w:p>
        </w:tc>
        <w:tc>
          <w:tcPr>
            <w:tcW w:w="555" w:type="dxa"/>
            <w:tcBorders>
              <w:top w:val="nil"/>
              <w:left w:val="nil"/>
              <w:bottom w:val="nil"/>
              <w:right w:val="single" w:sz="4" w:space="0" w:color="auto"/>
            </w:tcBorders>
            <w:shd w:val="clear" w:color="000000" w:fill="FFFFFF"/>
            <w:noWrap/>
            <w:textDirection w:val="btLr"/>
            <w:vAlign w:val="bottom"/>
          </w:tcPr>
          <w:p w:rsidR="00DA1A3C" w:rsidRPr="006368CC" w:rsidRDefault="00DA1A3C" w:rsidP="00DA1A3C">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6</w:t>
            </w:r>
          </w:p>
        </w:tc>
        <w:tc>
          <w:tcPr>
            <w:tcW w:w="615" w:type="dxa"/>
            <w:tcBorders>
              <w:top w:val="nil"/>
              <w:left w:val="nil"/>
              <w:bottom w:val="nil"/>
              <w:right w:val="single" w:sz="4" w:space="0" w:color="auto"/>
            </w:tcBorders>
            <w:shd w:val="clear" w:color="000000" w:fill="FFFFFF"/>
            <w:noWrap/>
            <w:textDirection w:val="btLr"/>
            <w:vAlign w:val="bottom"/>
          </w:tcPr>
          <w:p w:rsidR="00DA1A3C" w:rsidRPr="006368CC" w:rsidRDefault="00DA1A3C" w:rsidP="00DA1A3C">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5</w:t>
            </w:r>
          </w:p>
        </w:tc>
        <w:tc>
          <w:tcPr>
            <w:tcW w:w="682" w:type="dxa"/>
            <w:tcBorders>
              <w:top w:val="nil"/>
              <w:left w:val="nil"/>
              <w:bottom w:val="nil"/>
              <w:right w:val="single" w:sz="4" w:space="0" w:color="auto"/>
            </w:tcBorders>
            <w:shd w:val="clear" w:color="000000" w:fill="FFFFFF"/>
            <w:noWrap/>
            <w:textDirection w:val="btLr"/>
            <w:vAlign w:val="bottom"/>
          </w:tcPr>
          <w:p w:rsidR="00DA1A3C" w:rsidRPr="006368CC" w:rsidRDefault="00DA1A3C" w:rsidP="00DA1A3C">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4</w:t>
            </w:r>
          </w:p>
        </w:tc>
        <w:tc>
          <w:tcPr>
            <w:tcW w:w="668" w:type="dxa"/>
            <w:tcBorders>
              <w:top w:val="nil"/>
              <w:left w:val="nil"/>
              <w:bottom w:val="nil"/>
              <w:right w:val="single" w:sz="4" w:space="0" w:color="auto"/>
            </w:tcBorders>
            <w:shd w:val="clear" w:color="000000" w:fill="FFFFFF"/>
            <w:noWrap/>
            <w:textDirection w:val="btLr"/>
            <w:vAlign w:val="bottom"/>
          </w:tcPr>
          <w:p w:rsidR="00DA1A3C" w:rsidRPr="006368CC" w:rsidRDefault="00DA1A3C" w:rsidP="00DA1A3C">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3</w:t>
            </w:r>
          </w:p>
        </w:tc>
        <w:tc>
          <w:tcPr>
            <w:tcW w:w="757" w:type="dxa"/>
            <w:tcBorders>
              <w:top w:val="nil"/>
              <w:left w:val="nil"/>
              <w:bottom w:val="nil"/>
              <w:right w:val="single" w:sz="4" w:space="0" w:color="auto"/>
            </w:tcBorders>
            <w:shd w:val="clear" w:color="000000" w:fill="FFFFFF"/>
            <w:noWrap/>
            <w:textDirection w:val="btLr"/>
            <w:vAlign w:val="bottom"/>
          </w:tcPr>
          <w:p w:rsidR="00DA1A3C" w:rsidRPr="006368CC" w:rsidRDefault="00DA1A3C" w:rsidP="00DA1A3C">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2</w:t>
            </w:r>
          </w:p>
        </w:tc>
        <w:tc>
          <w:tcPr>
            <w:tcW w:w="867" w:type="dxa"/>
            <w:tcBorders>
              <w:top w:val="nil"/>
              <w:left w:val="single" w:sz="4" w:space="0" w:color="auto"/>
              <w:bottom w:val="nil"/>
              <w:right w:val="single" w:sz="4" w:space="0" w:color="auto"/>
            </w:tcBorders>
            <w:shd w:val="clear" w:color="000000" w:fill="FFFFFF"/>
            <w:noWrap/>
            <w:textDirection w:val="btLr"/>
            <w:vAlign w:val="bottom"/>
          </w:tcPr>
          <w:p w:rsidR="00DA1A3C" w:rsidRPr="006368CC" w:rsidRDefault="00DA1A3C" w:rsidP="00DA1A3C">
            <w:pPr>
              <w:spacing w:after="0" w:line="240" w:lineRule="auto"/>
              <w:jc w:val="center"/>
              <w:rPr>
                <w:rFonts w:ascii="Arial" w:eastAsia="Times New Roman" w:hAnsi="Arial" w:cs="Arial"/>
                <w:color w:val="000000"/>
                <w:sz w:val="18"/>
                <w:szCs w:val="18"/>
                <w:lang w:val="en-US"/>
              </w:rPr>
            </w:pPr>
            <w:r>
              <w:rPr>
                <w:rFonts w:ascii="Arial" w:eastAsia="Times New Roman" w:hAnsi="Arial" w:cs="Arial"/>
                <w:color w:val="000000"/>
                <w:sz w:val="18"/>
                <w:szCs w:val="18"/>
                <w:lang w:val="en-US"/>
              </w:rPr>
              <w:t>1</w:t>
            </w:r>
          </w:p>
        </w:tc>
      </w:tr>
      <w:tr w:rsidR="009F458F" w:rsidRPr="004844B1" w:rsidTr="00FA7BFF">
        <w:trPr>
          <w:trHeight w:val="300"/>
        </w:trPr>
        <w:tc>
          <w:tcPr>
            <w:tcW w:w="164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F458F" w:rsidRPr="004844B1" w:rsidRDefault="009F458F" w:rsidP="00FA7BFF">
            <w:pPr>
              <w:spacing w:after="0" w:line="240" w:lineRule="auto"/>
              <w:jc w:val="center"/>
              <w:rPr>
                <w:rFonts w:ascii="Arial" w:eastAsia="Times New Roman" w:hAnsi="Arial" w:cs="Arial"/>
                <w:color w:val="000000"/>
                <w:sz w:val="18"/>
                <w:szCs w:val="18"/>
                <w:lang w:val="en-US"/>
              </w:rPr>
            </w:pPr>
            <w:r w:rsidRPr="00995594">
              <w:rPr>
                <w:rFonts w:ascii="Arial" w:eastAsia="Times New Roman" w:hAnsi="Arial" w:cs="Arial"/>
                <w:color w:val="000000"/>
                <w:sz w:val="18"/>
                <w:szCs w:val="18"/>
                <w:lang w:val="en-US"/>
              </w:rPr>
              <w:t>King Dalindyebo</w:t>
            </w:r>
          </w:p>
        </w:tc>
        <w:tc>
          <w:tcPr>
            <w:tcW w:w="1340" w:type="dxa"/>
            <w:tcBorders>
              <w:top w:val="single" w:sz="4" w:space="0" w:color="auto"/>
              <w:left w:val="nil"/>
              <w:bottom w:val="single" w:sz="4" w:space="0" w:color="auto"/>
              <w:right w:val="single" w:sz="4" w:space="0" w:color="auto"/>
            </w:tcBorders>
            <w:shd w:val="clear" w:color="000000" w:fill="FFFFFF"/>
            <w:hideMark/>
          </w:tcPr>
          <w:p w:rsidR="009F458F" w:rsidRPr="004844B1" w:rsidRDefault="009F458F" w:rsidP="00FA7BFF">
            <w:pPr>
              <w:spacing w:after="0" w:line="240" w:lineRule="auto"/>
              <w:rPr>
                <w:rFonts w:ascii="Arial" w:eastAsia="Times New Roman" w:hAnsi="Arial" w:cs="Arial"/>
                <w:color w:val="000000"/>
                <w:sz w:val="18"/>
                <w:szCs w:val="18"/>
                <w:lang w:val="en-US"/>
              </w:rPr>
            </w:pPr>
            <w:r w:rsidRPr="004844B1">
              <w:rPr>
                <w:rFonts w:ascii="Arial" w:eastAsia="Times New Roman" w:hAnsi="Arial" w:cs="Arial"/>
                <w:color w:val="000000"/>
                <w:sz w:val="18"/>
                <w:szCs w:val="18"/>
                <w:lang w:val="en-US"/>
              </w:rPr>
              <w:t>Indicator</w:t>
            </w:r>
          </w:p>
        </w:tc>
        <w:tc>
          <w:tcPr>
            <w:tcW w:w="560" w:type="dxa"/>
            <w:tcBorders>
              <w:top w:val="single" w:sz="4" w:space="0" w:color="auto"/>
              <w:left w:val="nil"/>
              <w:bottom w:val="single" w:sz="4" w:space="0" w:color="auto"/>
              <w:right w:val="single" w:sz="4" w:space="0" w:color="auto"/>
            </w:tcBorders>
            <w:shd w:val="clear" w:color="000000" w:fill="FFFFFF"/>
            <w:noWrap/>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560" w:type="dxa"/>
            <w:tcBorders>
              <w:top w:val="single" w:sz="4" w:space="0" w:color="auto"/>
              <w:left w:val="nil"/>
              <w:bottom w:val="single" w:sz="4" w:space="0" w:color="auto"/>
              <w:right w:val="single" w:sz="4" w:space="0" w:color="auto"/>
            </w:tcBorders>
            <w:shd w:val="clear" w:color="000000" w:fill="FFFFFF"/>
            <w:noWrap/>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685" w:type="dxa"/>
            <w:tcBorders>
              <w:top w:val="single" w:sz="4" w:space="0" w:color="auto"/>
              <w:left w:val="nil"/>
              <w:bottom w:val="single" w:sz="4" w:space="0" w:color="auto"/>
              <w:right w:val="single" w:sz="4" w:space="0" w:color="auto"/>
            </w:tcBorders>
            <w:shd w:val="clear" w:color="000000" w:fill="FFFFFF"/>
            <w:noWrap/>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630" w:type="dxa"/>
            <w:tcBorders>
              <w:top w:val="single" w:sz="4" w:space="0" w:color="auto"/>
              <w:left w:val="nil"/>
              <w:bottom w:val="single" w:sz="4" w:space="0" w:color="auto"/>
              <w:right w:val="single" w:sz="4" w:space="0" w:color="auto"/>
            </w:tcBorders>
            <w:shd w:val="clear" w:color="000000" w:fill="FFFFFF"/>
            <w:noWrap/>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630" w:type="dxa"/>
            <w:tcBorders>
              <w:top w:val="single" w:sz="4" w:space="0" w:color="auto"/>
              <w:left w:val="nil"/>
              <w:bottom w:val="single" w:sz="4" w:space="0" w:color="auto"/>
              <w:right w:val="single" w:sz="4" w:space="0" w:color="auto"/>
            </w:tcBorders>
            <w:shd w:val="clear" w:color="000000" w:fill="FFFFFF"/>
            <w:noWrap/>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555" w:type="dxa"/>
            <w:tcBorders>
              <w:top w:val="single" w:sz="4" w:space="0" w:color="auto"/>
              <w:left w:val="nil"/>
              <w:bottom w:val="single" w:sz="4" w:space="0" w:color="auto"/>
              <w:right w:val="single" w:sz="4" w:space="0" w:color="auto"/>
            </w:tcBorders>
            <w:shd w:val="clear" w:color="000000" w:fill="FFFFFF"/>
            <w:noWrap/>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615" w:type="dxa"/>
            <w:tcBorders>
              <w:top w:val="single" w:sz="4" w:space="0" w:color="auto"/>
              <w:left w:val="nil"/>
              <w:bottom w:val="single" w:sz="4" w:space="0" w:color="auto"/>
              <w:right w:val="single" w:sz="4" w:space="0" w:color="auto"/>
            </w:tcBorders>
            <w:shd w:val="clear" w:color="000000" w:fill="FFFFFF"/>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682" w:type="dxa"/>
            <w:tcBorders>
              <w:top w:val="single" w:sz="4" w:space="0" w:color="auto"/>
              <w:left w:val="nil"/>
              <w:bottom w:val="single" w:sz="4" w:space="0" w:color="auto"/>
              <w:right w:val="single" w:sz="4" w:space="0" w:color="auto"/>
            </w:tcBorders>
            <w:shd w:val="clear" w:color="auto" w:fill="auto"/>
            <w:noWrap/>
            <w:vAlign w:val="bottom"/>
            <w:hideMark/>
          </w:tcPr>
          <w:p w:rsidR="009F458F" w:rsidRPr="004844B1" w:rsidRDefault="009F458F" w:rsidP="00FA7BFF">
            <w:pPr>
              <w:spacing w:after="0" w:line="240" w:lineRule="auto"/>
              <w:rPr>
                <w:rFonts w:ascii="Arial" w:eastAsia="Times New Roman" w:hAnsi="Arial" w:cs="Arial"/>
                <w:sz w:val="18"/>
                <w:szCs w:val="18"/>
                <w:lang w:val="en-US"/>
              </w:rPr>
            </w:pPr>
            <w:r w:rsidRPr="004844B1">
              <w:rPr>
                <w:rFonts w:ascii="Arial" w:eastAsia="Times New Roman" w:hAnsi="Arial" w:cs="Arial"/>
                <w:sz w:val="18"/>
                <w:szCs w:val="18"/>
                <w:lang w:val="en-US"/>
              </w:rPr>
              <w:t> </w:t>
            </w:r>
          </w:p>
        </w:tc>
        <w:tc>
          <w:tcPr>
            <w:tcW w:w="668" w:type="dxa"/>
            <w:tcBorders>
              <w:top w:val="single" w:sz="4" w:space="0" w:color="auto"/>
              <w:left w:val="nil"/>
              <w:bottom w:val="single" w:sz="4" w:space="0" w:color="auto"/>
              <w:right w:val="single" w:sz="4" w:space="0" w:color="auto"/>
            </w:tcBorders>
            <w:shd w:val="clear" w:color="auto" w:fill="auto"/>
            <w:noWrap/>
            <w:vAlign w:val="bottom"/>
            <w:hideMark/>
          </w:tcPr>
          <w:p w:rsidR="009F458F" w:rsidRPr="004844B1" w:rsidRDefault="009F458F" w:rsidP="00FA7BFF">
            <w:pPr>
              <w:spacing w:after="0" w:line="240" w:lineRule="auto"/>
              <w:rPr>
                <w:rFonts w:ascii="Arial" w:eastAsia="Times New Roman" w:hAnsi="Arial" w:cs="Arial"/>
                <w:sz w:val="18"/>
                <w:szCs w:val="18"/>
                <w:lang w:val="en-US"/>
              </w:rPr>
            </w:pPr>
            <w:r w:rsidRPr="004844B1">
              <w:rPr>
                <w:rFonts w:ascii="Arial" w:eastAsia="Times New Roman" w:hAnsi="Arial" w:cs="Arial"/>
                <w:sz w:val="18"/>
                <w:szCs w:val="18"/>
                <w:lang w:val="en-US"/>
              </w:rPr>
              <w:t> </w:t>
            </w:r>
          </w:p>
        </w:tc>
        <w:tc>
          <w:tcPr>
            <w:tcW w:w="757" w:type="dxa"/>
            <w:tcBorders>
              <w:top w:val="single" w:sz="4" w:space="0" w:color="auto"/>
              <w:left w:val="nil"/>
              <w:bottom w:val="single" w:sz="4" w:space="0" w:color="auto"/>
              <w:right w:val="single" w:sz="4" w:space="0" w:color="auto"/>
            </w:tcBorders>
            <w:shd w:val="clear" w:color="auto" w:fill="auto"/>
            <w:noWrap/>
            <w:vAlign w:val="bottom"/>
            <w:hideMark/>
          </w:tcPr>
          <w:p w:rsidR="009F458F" w:rsidRPr="004844B1" w:rsidRDefault="009F458F" w:rsidP="00FA7BFF">
            <w:pPr>
              <w:spacing w:after="0" w:line="240" w:lineRule="auto"/>
              <w:rPr>
                <w:rFonts w:ascii="Arial" w:eastAsia="Times New Roman" w:hAnsi="Arial" w:cs="Arial"/>
                <w:sz w:val="18"/>
                <w:szCs w:val="18"/>
                <w:lang w:val="en-US"/>
              </w:rPr>
            </w:pPr>
            <w:r w:rsidRPr="004844B1">
              <w:rPr>
                <w:rFonts w:ascii="Arial" w:eastAsia="Times New Roman" w:hAnsi="Arial" w:cs="Arial"/>
                <w:sz w:val="18"/>
                <w:szCs w:val="18"/>
                <w:lang w:val="en-US"/>
              </w:rPr>
              <w:t> </w:t>
            </w:r>
          </w:p>
        </w:tc>
        <w:tc>
          <w:tcPr>
            <w:tcW w:w="867" w:type="dxa"/>
            <w:tcBorders>
              <w:top w:val="single" w:sz="4" w:space="0" w:color="auto"/>
              <w:left w:val="nil"/>
              <w:bottom w:val="single" w:sz="4" w:space="0" w:color="auto"/>
              <w:right w:val="single" w:sz="4" w:space="0" w:color="auto"/>
            </w:tcBorders>
            <w:shd w:val="clear" w:color="auto" w:fill="auto"/>
            <w:noWrap/>
            <w:vAlign w:val="bottom"/>
            <w:hideMark/>
          </w:tcPr>
          <w:p w:rsidR="009F458F" w:rsidRPr="004844B1" w:rsidRDefault="009F458F" w:rsidP="00FA7BFF">
            <w:pPr>
              <w:spacing w:after="0" w:line="240" w:lineRule="auto"/>
              <w:rPr>
                <w:rFonts w:ascii="Arial" w:eastAsia="Times New Roman" w:hAnsi="Arial" w:cs="Arial"/>
                <w:sz w:val="18"/>
                <w:szCs w:val="18"/>
                <w:lang w:val="en-US"/>
              </w:rPr>
            </w:pPr>
            <w:r w:rsidRPr="004844B1">
              <w:rPr>
                <w:rFonts w:ascii="Arial" w:eastAsia="Times New Roman" w:hAnsi="Arial" w:cs="Arial"/>
                <w:sz w:val="18"/>
                <w:szCs w:val="18"/>
                <w:lang w:val="en-US"/>
              </w:rPr>
              <w:t> </w:t>
            </w:r>
          </w:p>
        </w:tc>
      </w:tr>
      <w:tr w:rsidR="009F458F" w:rsidRPr="004844B1" w:rsidTr="00FA7BFF">
        <w:trPr>
          <w:trHeight w:val="300"/>
        </w:trPr>
        <w:tc>
          <w:tcPr>
            <w:tcW w:w="1640" w:type="dxa"/>
            <w:vMerge/>
            <w:tcBorders>
              <w:top w:val="single" w:sz="4" w:space="0" w:color="auto"/>
              <w:left w:val="single" w:sz="4" w:space="0" w:color="auto"/>
              <w:bottom w:val="single" w:sz="4" w:space="0" w:color="auto"/>
              <w:right w:val="single" w:sz="4" w:space="0" w:color="auto"/>
            </w:tcBorders>
            <w:vAlign w:val="center"/>
            <w:hideMark/>
          </w:tcPr>
          <w:p w:rsidR="009F458F" w:rsidRPr="004844B1" w:rsidRDefault="009F458F" w:rsidP="00FA7BFF">
            <w:pPr>
              <w:spacing w:after="0" w:line="240" w:lineRule="auto"/>
              <w:rPr>
                <w:rFonts w:ascii="Arial" w:eastAsia="Times New Roman" w:hAnsi="Arial" w:cs="Arial"/>
                <w:color w:val="000000"/>
                <w:sz w:val="18"/>
                <w:szCs w:val="18"/>
                <w:lang w:val="en-US"/>
              </w:rPr>
            </w:pPr>
          </w:p>
        </w:tc>
        <w:tc>
          <w:tcPr>
            <w:tcW w:w="1340" w:type="dxa"/>
            <w:tcBorders>
              <w:top w:val="nil"/>
              <w:left w:val="nil"/>
              <w:bottom w:val="single" w:sz="4" w:space="0" w:color="auto"/>
              <w:right w:val="single" w:sz="4" w:space="0" w:color="auto"/>
            </w:tcBorders>
            <w:shd w:val="clear" w:color="000000" w:fill="FFFFFF"/>
            <w:hideMark/>
          </w:tcPr>
          <w:p w:rsidR="009F458F" w:rsidRPr="004844B1" w:rsidRDefault="009F458F" w:rsidP="00FA7BFF">
            <w:pPr>
              <w:spacing w:after="0" w:line="240" w:lineRule="auto"/>
              <w:rPr>
                <w:rFonts w:ascii="Arial" w:eastAsia="Times New Roman" w:hAnsi="Arial" w:cs="Arial"/>
                <w:color w:val="000000"/>
                <w:sz w:val="18"/>
                <w:szCs w:val="18"/>
                <w:lang w:val="en-US"/>
              </w:rPr>
            </w:pPr>
            <w:r w:rsidRPr="004844B1">
              <w:rPr>
                <w:rFonts w:ascii="Arial" w:eastAsia="Times New Roman" w:hAnsi="Arial" w:cs="Arial"/>
                <w:color w:val="000000"/>
                <w:sz w:val="18"/>
                <w:szCs w:val="18"/>
                <w:lang w:val="en-US"/>
              </w:rPr>
              <w:t>Numerator</w:t>
            </w:r>
          </w:p>
        </w:tc>
        <w:tc>
          <w:tcPr>
            <w:tcW w:w="560" w:type="dxa"/>
            <w:tcBorders>
              <w:top w:val="nil"/>
              <w:left w:val="nil"/>
              <w:bottom w:val="single" w:sz="4" w:space="0" w:color="auto"/>
              <w:right w:val="single" w:sz="4" w:space="0" w:color="auto"/>
            </w:tcBorders>
            <w:shd w:val="clear" w:color="000000" w:fill="FFFFFF"/>
            <w:noWrap/>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560" w:type="dxa"/>
            <w:tcBorders>
              <w:top w:val="nil"/>
              <w:left w:val="nil"/>
              <w:bottom w:val="single" w:sz="4" w:space="0" w:color="auto"/>
              <w:right w:val="single" w:sz="4" w:space="0" w:color="auto"/>
            </w:tcBorders>
            <w:shd w:val="clear" w:color="000000" w:fill="FFFFFF"/>
            <w:noWrap/>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685" w:type="dxa"/>
            <w:tcBorders>
              <w:top w:val="nil"/>
              <w:left w:val="nil"/>
              <w:bottom w:val="single" w:sz="4" w:space="0" w:color="auto"/>
              <w:right w:val="single" w:sz="4" w:space="0" w:color="auto"/>
            </w:tcBorders>
            <w:shd w:val="clear" w:color="000000" w:fill="FFFFFF"/>
            <w:noWrap/>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630" w:type="dxa"/>
            <w:tcBorders>
              <w:top w:val="nil"/>
              <w:left w:val="nil"/>
              <w:bottom w:val="single" w:sz="4" w:space="0" w:color="auto"/>
              <w:right w:val="single" w:sz="4" w:space="0" w:color="auto"/>
            </w:tcBorders>
            <w:shd w:val="clear" w:color="000000" w:fill="FFFFFF"/>
            <w:noWrap/>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630" w:type="dxa"/>
            <w:tcBorders>
              <w:top w:val="nil"/>
              <w:left w:val="nil"/>
              <w:bottom w:val="single" w:sz="4" w:space="0" w:color="auto"/>
              <w:right w:val="single" w:sz="4" w:space="0" w:color="auto"/>
            </w:tcBorders>
            <w:shd w:val="clear" w:color="000000" w:fill="FFFFFF"/>
            <w:noWrap/>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555" w:type="dxa"/>
            <w:tcBorders>
              <w:top w:val="nil"/>
              <w:left w:val="nil"/>
              <w:bottom w:val="single" w:sz="4" w:space="0" w:color="auto"/>
              <w:right w:val="single" w:sz="4" w:space="0" w:color="auto"/>
            </w:tcBorders>
            <w:shd w:val="clear" w:color="000000" w:fill="FFFFFF"/>
            <w:noWrap/>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615" w:type="dxa"/>
            <w:tcBorders>
              <w:top w:val="nil"/>
              <w:left w:val="nil"/>
              <w:bottom w:val="single" w:sz="4" w:space="0" w:color="auto"/>
              <w:right w:val="single" w:sz="4" w:space="0" w:color="auto"/>
            </w:tcBorders>
            <w:shd w:val="clear" w:color="000000" w:fill="FFFFFF"/>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682" w:type="dxa"/>
            <w:tcBorders>
              <w:top w:val="nil"/>
              <w:left w:val="nil"/>
              <w:bottom w:val="single" w:sz="4" w:space="0" w:color="auto"/>
              <w:right w:val="single" w:sz="4" w:space="0" w:color="auto"/>
            </w:tcBorders>
            <w:shd w:val="clear" w:color="auto" w:fill="auto"/>
            <w:noWrap/>
            <w:vAlign w:val="bottom"/>
            <w:hideMark/>
          </w:tcPr>
          <w:p w:rsidR="009F458F" w:rsidRPr="004844B1" w:rsidRDefault="009F458F" w:rsidP="00FA7BFF">
            <w:pPr>
              <w:spacing w:after="0" w:line="240" w:lineRule="auto"/>
              <w:rPr>
                <w:rFonts w:ascii="Arial" w:eastAsia="Times New Roman" w:hAnsi="Arial" w:cs="Arial"/>
                <w:sz w:val="18"/>
                <w:szCs w:val="18"/>
                <w:lang w:val="en-US"/>
              </w:rPr>
            </w:pPr>
            <w:r w:rsidRPr="004844B1">
              <w:rPr>
                <w:rFonts w:ascii="Arial" w:eastAsia="Times New Roman" w:hAnsi="Arial" w:cs="Arial"/>
                <w:sz w:val="18"/>
                <w:szCs w:val="18"/>
                <w:lang w:val="en-US"/>
              </w:rPr>
              <w:t> </w:t>
            </w:r>
          </w:p>
        </w:tc>
        <w:tc>
          <w:tcPr>
            <w:tcW w:w="668" w:type="dxa"/>
            <w:tcBorders>
              <w:top w:val="nil"/>
              <w:left w:val="nil"/>
              <w:bottom w:val="single" w:sz="4" w:space="0" w:color="auto"/>
              <w:right w:val="single" w:sz="4" w:space="0" w:color="auto"/>
            </w:tcBorders>
            <w:shd w:val="clear" w:color="auto" w:fill="auto"/>
            <w:noWrap/>
            <w:vAlign w:val="bottom"/>
            <w:hideMark/>
          </w:tcPr>
          <w:p w:rsidR="009F458F" w:rsidRPr="004844B1" w:rsidRDefault="009F458F" w:rsidP="00FA7BFF">
            <w:pPr>
              <w:spacing w:after="0" w:line="240" w:lineRule="auto"/>
              <w:rPr>
                <w:rFonts w:ascii="Arial" w:eastAsia="Times New Roman" w:hAnsi="Arial" w:cs="Arial"/>
                <w:sz w:val="18"/>
                <w:szCs w:val="18"/>
                <w:lang w:val="en-US"/>
              </w:rPr>
            </w:pPr>
            <w:r w:rsidRPr="004844B1">
              <w:rPr>
                <w:rFonts w:ascii="Arial" w:eastAsia="Times New Roman" w:hAnsi="Arial" w:cs="Arial"/>
                <w:sz w:val="18"/>
                <w:szCs w:val="18"/>
                <w:lang w:val="en-US"/>
              </w:rPr>
              <w:t> </w:t>
            </w:r>
          </w:p>
        </w:tc>
        <w:tc>
          <w:tcPr>
            <w:tcW w:w="757" w:type="dxa"/>
            <w:tcBorders>
              <w:top w:val="nil"/>
              <w:left w:val="nil"/>
              <w:bottom w:val="single" w:sz="4" w:space="0" w:color="auto"/>
              <w:right w:val="single" w:sz="4" w:space="0" w:color="auto"/>
            </w:tcBorders>
            <w:shd w:val="clear" w:color="auto" w:fill="auto"/>
            <w:noWrap/>
            <w:vAlign w:val="bottom"/>
            <w:hideMark/>
          </w:tcPr>
          <w:p w:rsidR="009F458F" w:rsidRPr="004844B1" w:rsidRDefault="009F458F" w:rsidP="00FA7BFF">
            <w:pPr>
              <w:spacing w:after="0" w:line="240" w:lineRule="auto"/>
              <w:rPr>
                <w:rFonts w:ascii="Arial" w:eastAsia="Times New Roman" w:hAnsi="Arial" w:cs="Arial"/>
                <w:sz w:val="18"/>
                <w:szCs w:val="18"/>
                <w:lang w:val="en-US"/>
              </w:rPr>
            </w:pPr>
            <w:r w:rsidRPr="004844B1">
              <w:rPr>
                <w:rFonts w:ascii="Arial" w:eastAsia="Times New Roman" w:hAnsi="Arial" w:cs="Arial"/>
                <w:sz w:val="18"/>
                <w:szCs w:val="18"/>
                <w:lang w:val="en-US"/>
              </w:rPr>
              <w:t> </w:t>
            </w:r>
          </w:p>
        </w:tc>
        <w:tc>
          <w:tcPr>
            <w:tcW w:w="867" w:type="dxa"/>
            <w:tcBorders>
              <w:top w:val="nil"/>
              <w:left w:val="nil"/>
              <w:bottom w:val="single" w:sz="4" w:space="0" w:color="auto"/>
              <w:right w:val="single" w:sz="4" w:space="0" w:color="auto"/>
            </w:tcBorders>
            <w:shd w:val="clear" w:color="auto" w:fill="auto"/>
            <w:noWrap/>
            <w:vAlign w:val="bottom"/>
            <w:hideMark/>
          </w:tcPr>
          <w:p w:rsidR="009F458F" w:rsidRPr="004844B1" w:rsidRDefault="009F458F" w:rsidP="00FA7BFF">
            <w:pPr>
              <w:spacing w:after="0" w:line="240" w:lineRule="auto"/>
              <w:rPr>
                <w:rFonts w:ascii="Arial" w:eastAsia="Times New Roman" w:hAnsi="Arial" w:cs="Arial"/>
                <w:sz w:val="18"/>
                <w:szCs w:val="18"/>
                <w:lang w:val="en-US"/>
              </w:rPr>
            </w:pPr>
            <w:r w:rsidRPr="004844B1">
              <w:rPr>
                <w:rFonts w:ascii="Arial" w:eastAsia="Times New Roman" w:hAnsi="Arial" w:cs="Arial"/>
                <w:sz w:val="18"/>
                <w:szCs w:val="18"/>
                <w:lang w:val="en-US"/>
              </w:rPr>
              <w:t> </w:t>
            </w:r>
          </w:p>
        </w:tc>
      </w:tr>
      <w:tr w:rsidR="009F458F" w:rsidRPr="004844B1" w:rsidTr="00FA7BFF">
        <w:trPr>
          <w:trHeight w:val="300"/>
        </w:trPr>
        <w:tc>
          <w:tcPr>
            <w:tcW w:w="1640" w:type="dxa"/>
            <w:vMerge/>
            <w:tcBorders>
              <w:top w:val="single" w:sz="4" w:space="0" w:color="auto"/>
              <w:left w:val="single" w:sz="4" w:space="0" w:color="auto"/>
              <w:bottom w:val="single" w:sz="4" w:space="0" w:color="auto"/>
              <w:right w:val="single" w:sz="4" w:space="0" w:color="auto"/>
            </w:tcBorders>
            <w:vAlign w:val="center"/>
            <w:hideMark/>
          </w:tcPr>
          <w:p w:rsidR="009F458F" w:rsidRPr="004844B1" w:rsidRDefault="009F458F" w:rsidP="00FA7BFF">
            <w:pPr>
              <w:spacing w:after="0" w:line="240" w:lineRule="auto"/>
              <w:rPr>
                <w:rFonts w:ascii="Arial" w:eastAsia="Times New Roman" w:hAnsi="Arial" w:cs="Arial"/>
                <w:color w:val="000000"/>
                <w:sz w:val="18"/>
                <w:szCs w:val="18"/>
                <w:lang w:val="en-US"/>
              </w:rPr>
            </w:pPr>
          </w:p>
        </w:tc>
        <w:tc>
          <w:tcPr>
            <w:tcW w:w="1340" w:type="dxa"/>
            <w:tcBorders>
              <w:top w:val="nil"/>
              <w:left w:val="nil"/>
              <w:bottom w:val="single" w:sz="4" w:space="0" w:color="auto"/>
              <w:right w:val="single" w:sz="4" w:space="0" w:color="auto"/>
            </w:tcBorders>
            <w:shd w:val="clear" w:color="000000" w:fill="FFFFFF"/>
            <w:hideMark/>
          </w:tcPr>
          <w:p w:rsidR="009F458F" w:rsidRPr="004844B1" w:rsidRDefault="009F458F" w:rsidP="00FA7BFF">
            <w:pPr>
              <w:spacing w:after="0" w:line="240" w:lineRule="auto"/>
              <w:rPr>
                <w:rFonts w:ascii="Arial" w:eastAsia="Times New Roman" w:hAnsi="Arial" w:cs="Arial"/>
                <w:color w:val="000000"/>
                <w:sz w:val="18"/>
                <w:szCs w:val="18"/>
                <w:lang w:val="en-US"/>
              </w:rPr>
            </w:pPr>
            <w:r w:rsidRPr="004844B1">
              <w:rPr>
                <w:rFonts w:ascii="Arial" w:eastAsia="Times New Roman" w:hAnsi="Arial" w:cs="Arial"/>
                <w:color w:val="000000"/>
                <w:sz w:val="18"/>
                <w:szCs w:val="18"/>
                <w:lang w:val="en-US"/>
              </w:rPr>
              <w:t>Denominator</w:t>
            </w:r>
            <w:r w:rsidRPr="004844B1">
              <w:rPr>
                <w:rFonts w:ascii="Arial" w:eastAsia="Times New Roman" w:hAnsi="Arial" w:cs="Arial"/>
                <w:sz w:val="18"/>
                <w:szCs w:val="18"/>
                <w:lang w:val="en-US"/>
              </w:rPr>
              <w:t> </w:t>
            </w:r>
          </w:p>
        </w:tc>
        <w:tc>
          <w:tcPr>
            <w:tcW w:w="560" w:type="dxa"/>
            <w:tcBorders>
              <w:top w:val="nil"/>
              <w:left w:val="nil"/>
              <w:bottom w:val="single" w:sz="4" w:space="0" w:color="auto"/>
              <w:right w:val="single" w:sz="4" w:space="0" w:color="auto"/>
            </w:tcBorders>
            <w:shd w:val="clear" w:color="000000" w:fill="FFFFFF"/>
            <w:noWrap/>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560" w:type="dxa"/>
            <w:tcBorders>
              <w:top w:val="nil"/>
              <w:left w:val="nil"/>
              <w:bottom w:val="single" w:sz="4" w:space="0" w:color="auto"/>
              <w:right w:val="single" w:sz="4" w:space="0" w:color="auto"/>
            </w:tcBorders>
            <w:shd w:val="clear" w:color="000000" w:fill="FFFFFF"/>
            <w:noWrap/>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685" w:type="dxa"/>
            <w:tcBorders>
              <w:top w:val="nil"/>
              <w:left w:val="nil"/>
              <w:bottom w:val="single" w:sz="4" w:space="0" w:color="auto"/>
              <w:right w:val="single" w:sz="4" w:space="0" w:color="auto"/>
            </w:tcBorders>
            <w:shd w:val="clear" w:color="000000" w:fill="FFFFFF"/>
            <w:noWrap/>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630" w:type="dxa"/>
            <w:tcBorders>
              <w:top w:val="nil"/>
              <w:left w:val="nil"/>
              <w:bottom w:val="single" w:sz="4" w:space="0" w:color="auto"/>
              <w:right w:val="single" w:sz="4" w:space="0" w:color="auto"/>
            </w:tcBorders>
            <w:shd w:val="clear" w:color="000000" w:fill="FFFFFF"/>
            <w:noWrap/>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630" w:type="dxa"/>
            <w:tcBorders>
              <w:top w:val="nil"/>
              <w:left w:val="nil"/>
              <w:bottom w:val="single" w:sz="4" w:space="0" w:color="auto"/>
              <w:right w:val="single" w:sz="4" w:space="0" w:color="auto"/>
            </w:tcBorders>
            <w:shd w:val="clear" w:color="000000" w:fill="FFFFFF"/>
            <w:noWrap/>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555" w:type="dxa"/>
            <w:tcBorders>
              <w:top w:val="nil"/>
              <w:left w:val="nil"/>
              <w:bottom w:val="single" w:sz="4" w:space="0" w:color="auto"/>
              <w:right w:val="single" w:sz="4" w:space="0" w:color="auto"/>
            </w:tcBorders>
            <w:shd w:val="clear" w:color="000000" w:fill="FFFFFF"/>
            <w:noWrap/>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615" w:type="dxa"/>
            <w:tcBorders>
              <w:top w:val="nil"/>
              <w:left w:val="nil"/>
              <w:bottom w:val="single" w:sz="4" w:space="0" w:color="auto"/>
              <w:right w:val="single" w:sz="4" w:space="0" w:color="auto"/>
            </w:tcBorders>
            <w:shd w:val="clear" w:color="000000" w:fill="FFFFFF"/>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682" w:type="dxa"/>
            <w:tcBorders>
              <w:top w:val="nil"/>
              <w:left w:val="nil"/>
              <w:bottom w:val="single" w:sz="4" w:space="0" w:color="auto"/>
              <w:right w:val="single" w:sz="4" w:space="0" w:color="auto"/>
            </w:tcBorders>
            <w:shd w:val="clear" w:color="auto" w:fill="auto"/>
            <w:noWrap/>
            <w:vAlign w:val="bottom"/>
            <w:hideMark/>
          </w:tcPr>
          <w:p w:rsidR="009F458F" w:rsidRPr="004844B1" w:rsidRDefault="009F458F" w:rsidP="00FA7BFF">
            <w:pPr>
              <w:spacing w:after="0" w:line="240" w:lineRule="auto"/>
              <w:rPr>
                <w:rFonts w:ascii="Arial" w:eastAsia="Times New Roman" w:hAnsi="Arial" w:cs="Arial"/>
                <w:sz w:val="18"/>
                <w:szCs w:val="18"/>
                <w:lang w:val="en-US"/>
              </w:rPr>
            </w:pPr>
            <w:r w:rsidRPr="004844B1">
              <w:rPr>
                <w:rFonts w:ascii="Arial" w:eastAsia="Times New Roman" w:hAnsi="Arial" w:cs="Arial"/>
                <w:sz w:val="18"/>
                <w:szCs w:val="18"/>
                <w:lang w:val="en-US"/>
              </w:rPr>
              <w:t> </w:t>
            </w:r>
          </w:p>
        </w:tc>
        <w:tc>
          <w:tcPr>
            <w:tcW w:w="668" w:type="dxa"/>
            <w:tcBorders>
              <w:top w:val="nil"/>
              <w:left w:val="nil"/>
              <w:bottom w:val="single" w:sz="4" w:space="0" w:color="auto"/>
              <w:right w:val="single" w:sz="4" w:space="0" w:color="auto"/>
            </w:tcBorders>
            <w:shd w:val="clear" w:color="auto" w:fill="auto"/>
            <w:noWrap/>
            <w:vAlign w:val="bottom"/>
            <w:hideMark/>
          </w:tcPr>
          <w:p w:rsidR="009F458F" w:rsidRPr="004844B1" w:rsidRDefault="009F458F" w:rsidP="00FA7BFF">
            <w:pPr>
              <w:spacing w:after="0" w:line="240" w:lineRule="auto"/>
              <w:rPr>
                <w:rFonts w:ascii="Arial" w:eastAsia="Times New Roman" w:hAnsi="Arial" w:cs="Arial"/>
                <w:sz w:val="18"/>
                <w:szCs w:val="18"/>
                <w:lang w:val="en-US"/>
              </w:rPr>
            </w:pPr>
            <w:r w:rsidRPr="004844B1">
              <w:rPr>
                <w:rFonts w:ascii="Arial" w:eastAsia="Times New Roman" w:hAnsi="Arial" w:cs="Arial"/>
                <w:sz w:val="18"/>
                <w:szCs w:val="18"/>
                <w:lang w:val="en-US"/>
              </w:rPr>
              <w:t> </w:t>
            </w:r>
          </w:p>
        </w:tc>
        <w:tc>
          <w:tcPr>
            <w:tcW w:w="757" w:type="dxa"/>
            <w:tcBorders>
              <w:top w:val="nil"/>
              <w:left w:val="nil"/>
              <w:bottom w:val="single" w:sz="4" w:space="0" w:color="auto"/>
              <w:right w:val="single" w:sz="4" w:space="0" w:color="auto"/>
            </w:tcBorders>
            <w:shd w:val="clear" w:color="auto" w:fill="auto"/>
            <w:noWrap/>
            <w:vAlign w:val="bottom"/>
            <w:hideMark/>
          </w:tcPr>
          <w:p w:rsidR="009F458F" w:rsidRPr="004844B1" w:rsidRDefault="009F458F" w:rsidP="00FA7BFF">
            <w:pPr>
              <w:spacing w:after="0" w:line="240" w:lineRule="auto"/>
              <w:rPr>
                <w:rFonts w:ascii="Arial" w:eastAsia="Times New Roman" w:hAnsi="Arial" w:cs="Arial"/>
                <w:sz w:val="18"/>
                <w:szCs w:val="18"/>
                <w:lang w:val="en-US"/>
              </w:rPr>
            </w:pPr>
            <w:r w:rsidRPr="004844B1">
              <w:rPr>
                <w:rFonts w:ascii="Arial" w:eastAsia="Times New Roman" w:hAnsi="Arial" w:cs="Arial"/>
                <w:sz w:val="18"/>
                <w:szCs w:val="18"/>
                <w:lang w:val="en-US"/>
              </w:rPr>
              <w:t> </w:t>
            </w:r>
          </w:p>
        </w:tc>
        <w:tc>
          <w:tcPr>
            <w:tcW w:w="867" w:type="dxa"/>
            <w:tcBorders>
              <w:top w:val="nil"/>
              <w:left w:val="nil"/>
              <w:bottom w:val="single" w:sz="4" w:space="0" w:color="auto"/>
              <w:right w:val="single" w:sz="4" w:space="0" w:color="auto"/>
            </w:tcBorders>
            <w:shd w:val="clear" w:color="auto" w:fill="auto"/>
            <w:noWrap/>
            <w:vAlign w:val="bottom"/>
            <w:hideMark/>
          </w:tcPr>
          <w:p w:rsidR="009F458F" w:rsidRPr="004844B1" w:rsidRDefault="009F458F" w:rsidP="00FA7BFF">
            <w:pPr>
              <w:spacing w:after="0" w:line="240" w:lineRule="auto"/>
              <w:rPr>
                <w:rFonts w:ascii="Arial" w:eastAsia="Times New Roman" w:hAnsi="Arial" w:cs="Arial"/>
                <w:sz w:val="18"/>
                <w:szCs w:val="18"/>
                <w:lang w:val="en-US"/>
              </w:rPr>
            </w:pPr>
            <w:r w:rsidRPr="004844B1">
              <w:rPr>
                <w:rFonts w:ascii="Arial" w:eastAsia="Times New Roman" w:hAnsi="Arial" w:cs="Arial"/>
                <w:sz w:val="18"/>
                <w:szCs w:val="18"/>
                <w:lang w:val="en-US"/>
              </w:rPr>
              <w:t> </w:t>
            </w:r>
          </w:p>
        </w:tc>
      </w:tr>
      <w:tr w:rsidR="009F458F" w:rsidRPr="004844B1" w:rsidTr="00FA7BFF">
        <w:trPr>
          <w:trHeight w:val="300"/>
        </w:trPr>
        <w:tc>
          <w:tcPr>
            <w:tcW w:w="164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9F458F" w:rsidRPr="004844B1" w:rsidRDefault="009F458F" w:rsidP="00FA7BFF">
            <w:pPr>
              <w:spacing w:after="0" w:line="240" w:lineRule="auto"/>
              <w:rPr>
                <w:rFonts w:ascii="Arial" w:eastAsia="Times New Roman" w:hAnsi="Arial" w:cs="Arial"/>
                <w:color w:val="000000"/>
                <w:sz w:val="18"/>
                <w:szCs w:val="18"/>
                <w:lang w:val="en-US"/>
              </w:rPr>
            </w:pPr>
            <w:r w:rsidRPr="00995594">
              <w:rPr>
                <w:rFonts w:ascii="Arial" w:eastAsia="Times New Roman" w:hAnsi="Arial" w:cs="Arial"/>
                <w:color w:val="000000"/>
                <w:sz w:val="18"/>
                <w:szCs w:val="18"/>
                <w:lang w:val="en-US"/>
              </w:rPr>
              <w:t>Nyandeni</w:t>
            </w:r>
          </w:p>
        </w:tc>
        <w:tc>
          <w:tcPr>
            <w:tcW w:w="1340" w:type="dxa"/>
            <w:tcBorders>
              <w:top w:val="nil"/>
              <w:left w:val="nil"/>
              <w:bottom w:val="single" w:sz="4" w:space="0" w:color="auto"/>
              <w:right w:val="single" w:sz="4" w:space="0" w:color="auto"/>
            </w:tcBorders>
            <w:shd w:val="clear" w:color="000000" w:fill="FFFFFF"/>
            <w:hideMark/>
          </w:tcPr>
          <w:p w:rsidR="009F458F" w:rsidRPr="004844B1" w:rsidRDefault="009F458F" w:rsidP="00FA7BFF">
            <w:pPr>
              <w:spacing w:after="0" w:line="240" w:lineRule="auto"/>
              <w:rPr>
                <w:rFonts w:ascii="Arial" w:eastAsia="Times New Roman" w:hAnsi="Arial" w:cs="Arial"/>
                <w:color w:val="000000"/>
                <w:sz w:val="18"/>
                <w:szCs w:val="18"/>
                <w:lang w:val="en-US"/>
              </w:rPr>
            </w:pPr>
            <w:r w:rsidRPr="004844B1">
              <w:rPr>
                <w:rFonts w:ascii="Arial" w:eastAsia="Times New Roman" w:hAnsi="Arial" w:cs="Arial"/>
                <w:color w:val="000000"/>
                <w:sz w:val="18"/>
                <w:szCs w:val="18"/>
                <w:lang w:val="en-US"/>
              </w:rPr>
              <w:t>Indicator</w:t>
            </w:r>
          </w:p>
        </w:tc>
        <w:tc>
          <w:tcPr>
            <w:tcW w:w="560" w:type="dxa"/>
            <w:tcBorders>
              <w:top w:val="nil"/>
              <w:left w:val="nil"/>
              <w:bottom w:val="single" w:sz="4" w:space="0" w:color="auto"/>
              <w:right w:val="single" w:sz="4" w:space="0" w:color="auto"/>
            </w:tcBorders>
            <w:shd w:val="clear" w:color="000000" w:fill="FFFFFF"/>
            <w:noWrap/>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560" w:type="dxa"/>
            <w:tcBorders>
              <w:top w:val="nil"/>
              <w:left w:val="nil"/>
              <w:bottom w:val="single" w:sz="4" w:space="0" w:color="auto"/>
              <w:right w:val="single" w:sz="4" w:space="0" w:color="auto"/>
            </w:tcBorders>
            <w:shd w:val="clear" w:color="000000" w:fill="FFFFFF"/>
            <w:noWrap/>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685" w:type="dxa"/>
            <w:tcBorders>
              <w:top w:val="nil"/>
              <w:left w:val="nil"/>
              <w:bottom w:val="single" w:sz="4" w:space="0" w:color="auto"/>
              <w:right w:val="single" w:sz="4" w:space="0" w:color="auto"/>
            </w:tcBorders>
            <w:shd w:val="clear" w:color="000000" w:fill="FFFFFF"/>
            <w:noWrap/>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630" w:type="dxa"/>
            <w:tcBorders>
              <w:top w:val="nil"/>
              <w:left w:val="nil"/>
              <w:bottom w:val="single" w:sz="4" w:space="0" w:color="auto"/>
              <w:right w:val="single" w:sz="4" w:space="0" w:color="auto"/>
            </w:tcBorders>
            <w:shd w:val="clear" w:color="000000" w:fill="FFFFFF"/>
            <w:noWrap/>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630" w:type="dxa"/>
            <w:tcBorders>
              <w:top w:val="nil"/>
              <w:left w:val="nil"/>
              <w:bottom w:val="single" w:sz="4" w:space="0" w:color="auto"/>
              <w:right w:val="single" w:sz="4" w:space="0" w:color="auto"/>
            </w:tcBorders>
            <w:shd w:val="clear" w:color="000000" w:fill="FFFFFF"/>
            <w:noWrap/>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555" w:type="dxa"/>
            <w:tcBorders>
              <w:top w:val="nil"/>
              <w:left w:val="nil"/>
              <w:bottom w:val="single" w:sz="4" w:space="0" w:color="auto"/>
              <w:right w:val="single" w:sz="4" w:space="0" w:color="auto"/>
            </w:tcBorders>
            <w:shd w:val="clear" w:color="000000" w:fill="FFFFFF"/>
            <w:noWrap/>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615" w:type="dxa"/>
            <w:tcBorders>
              <w:top w:val="nil"/>
              <w:left w:val="nil"/>
              <w:bottom w:val="single" w:sz="4" w:space="0" w:color="auto"/>
              <w:right w:val="single" w:sz="4" w:space="0" w:color="auto"/>
            </w:tcBorders>
            <w:shd w:val="clear" w:color="000000" w:fill="FFFFFF"/>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682" w:type="dxa"/>
            <w:tcBorders>
              <w:top w:val="nil"/>
              <w:left w:val="nil"/>
              <w:bottom w:val="single" w:sz="4" w:space="0" w:color="auto"/>
              <w:right w:val="single" w:sz="4" w:space="0" w:color="auto"/>
            </w:tcBorders>
            <w:shd w:val="clear" w:color="auto" w:fill="auto"/>
            <w:noWrap/>
            <w:vAlign w:val="bottom"/>
            <w:hideMark/>
          </w:tcPr>
          <w:p w:rsidR="009F458F" w:rsidRPr="004844B1" w:rsidRDefault="009F458F" w:rsidP="00FA7BFF">
            <w:pPr>
              <w:spacing w:after="0" w:line="240" w:lineRule="auto"/>
              <w:rPr>
                <w:rFonts w:ascii="Arial" w:eastAsia="Times New Roman" w:hAnsi="Arial" w:cs="Arial"/>
                <w:sz w:val="18"/>
                <w:szCs w:val="18"/>
                <w:lang w:val="en-US"/>
              </w:rPr>
            </w:pPr>
            <w:r w:rsidRPr="004844B1">
              <w:rPr>
                <w:rFonts w:ascii="Arial" w:eastAsia="Times New Roman" w:hAnsi="Arial" w:cs="Arial"/>
                <w:sz w:val="18"/>
                <w:szCs w:val="18"/>
                <w:lang w:val="en-US"/>
              </w:rPr>
              <w:t> </w:t>
            </w:r>
          </w:p>
        </w:tc>
        <w:tc>
          <w:tcPr>
            <w:tcW w:w="668" w:type="dxa"/>
            <w:tcBorders>
              <w:top w:val="nil"/>
              <w:left w:val="nil"/>
              <w:bottom w:val="single" w:sz="4" w:space="0" w:color="auto"/>
              <w:right w:val="single" w:sz="4" w:space="0" w:color="auto"/>
            </w:tcBorders>
            <w:shd w:val="clear" w:color="auto" w:fill="auto"/>
            <w:noWrap/>
            <w:vAlign w:val="bottom"/>
            <w:hideMark/>
          </w:tcPr>
          <w:p w:rsidR="009F458F" w:rsidRPr="004844B1" w:rsidRDefault="009F458F" w:rsidP="00FA7BFF">
            <w:pPr>
              <w:spacing w:after="0" w:line="240" w:lineRule="auto"/>
              <w:rPr>
                <w:rFonts w:ascii="Arial" w:eastAsia="Times New Roman" w:hAnsi="Arial" w:cs="Arial"/>
                <w:sz w:val="18"/>
                <w:szCs w:val="18"/>
                <w:lang w:val="en-US"/>
              </w:rPr>
            </w:pPr>
            <w:r w:rsidRPr="004844B1">
              <w:rPr>
                <w:rFonts w:ascii="Arial" w:eastAsia="Times New Roman" w:hAnsi="Arial" w:cs="Arial"/>
                <w:sz w:val="18"/>
                <w:szCs w:val="18"/>
                <w:lang w:val="en-US"/>
              </w:rPr>
              <w:t> </w:t>
            </w:r>
          </w:p>
        </w:tc>
        <w:tc>
          <w:tcPr>
            <w:tcW w:w="757" w:type="dxa"/>
            <w:tcBorders>
              <w:top w:val="nil"/>
              <w:left w:val="nil"/>
              <w:bottom w:val="single" w:sz="4" w:space="0" w:color="auto"/>
              <w:right w:val="single" w:sz="4" w:space="0" w:color="auto"/>
            </w:tcBorders>
            <w:shd w:val="clear" w:color="auto" w:fill="auto"/>
            <w:noWrap/>
            <w:vAlign w:val="bottom"/>
            <w:hideMark/>
          </w:tcPr>
          <w:p w:rsidR="009F458F" w:rsidRPr="004844B1" w:rsidRDefault="009F458F" w:rsidP="00FA7BFF">
            <w:pPr>
              <w:spacing w:after="0" w:line="240" w:lineRule="auto"/>
              <w:rPr>
                <w:rFonts w:ascii="Arial" w:eastAsia="Times New Roman" w:hAnsi="Arial" w:cs="Arial"/>
                <w:sz w:val="18"/>
                <w:szCs w:val="18"/>
                <w:lang w:val="en-US"/>
              </w:rPr>
            </w:pPr>
            <w:r w:rsidRPr="004844B1">
              <w:rPr>
                <w:rFonts w:ascii="Arial" w:eastAsia="Times New Roman" w:hAnsi="Arial" w:cs="Arial"/>
                <w:sz w:val="18"/>
                <w:szCs w:val="18"/>
                <w:lang w:val="en-US"/>
              </w:rPr>
              <w:t> </w:t>
            </w:r>
          </w:p>
        </w:tc>
        <w:tc>
          <w:tcPr>
            <w:tcW w:w="867" w:type="dxa"/>
            <w:tcBorders>
              <w:top w:val="nil"/>
              <w:left w:val="nil"/>
              <w:bottom w:val="single" w:sz="4" w:space="0" w:color="auto"/>
              <w:right w:val="single" w:sz="4" w:space="0" w:color="auto"/>
            </w:tcBorders>
            <w:shd w:val="clear" w:color="auto" w:fill="auto"/>
            <w:noWrap/>
            <w:vAlign w:val="bottom"/>
            <w:hideMark/>
          </w:tcPr>
          <w:p w:rsidR="009F458F" w:rsidRPr="004844B1" w:rsidRDefault="009F458F" w:rsidP="00FA7BFF">
            <w:pPr>
              <w:spacing w:after="0" w:line="240" w:lineRule="auto"/>
              <w:rPr>
                <w:rFonts w:ascii="Arial" w:eastAsia="Times New Roman" w:hAnsi="Arial" w:cs="Arial"/>
                <w:sz w:val="18"/>
                <w:szCs w:val="18"/>
                <w:lang w:val="en-US"/>
              </w:rPr>
            </w:pPr>
            <w:r w:rsidRPr="004844B1">
              <w:rPr>
                <w:rFonts w:ascii="Arial" w:eastAsia="Times New Roman" w:hAnsi="Arial" w:cs="Arial"/>
                <w:sz w:val="18"/>
                <w:szCs w:val="18"/>
                <w:lang w:val="en-US"/>
              </w:rPr>
              <w:t> </w:t>
            </w:r>
          </w:p>
        </w:tc>
      </w:tr>
      <w:tr w:rsidR="009F458F" w:rsidRPr="004844B1" w:rsidTr="00FA7BFF">
        <w:trPr>
          <w:trHeight w:val="300"/>
        </w:trPr>
        <w:tc>
          <w:tcPr>
            <w:tcW w:w="1640" w:type="dxa"/>
            <w:vMerge/>
            <w:tcBorders>
              <w:top w:val="nil"/>
              <w:left w:val="single" w:sz="4" w:space="0" w:color="auto"/>
              <w:bottom w:val="single" w:sz="4" w:space="0" w:color="auto"/>
              <w:right w:val="single" w:sz="4" w:space="0" w:color="auto"/>
            </w:tcBorders>
            <w:vAlign w:val="center"/>
            <w:hideMark/>
          </w:tcPr>
          <w:p w:rsidR="009F458F" w:rsidRPr="004844B1" w:rsidRDefault="009F458F" w:rsidP="00FA7BFF">
            <w:pPr>
              <w:spacing w:after="0" w:line="240" w:lineRule="auto"/>
              <w:rPr>
                <w:rFonts w:ascii="Arial" w:eastAsia="Times New Roman" w:hAnsi="Arial" w:cs="Arial"/>
                <w:color w:val="000000"/>
                <w:sz w:val="18"/>
                <w:szCs w:val="18"/>
                <w:lang w:val="en-US"/>
              </w:rPr>
            </w:pPr>
          </w:p>
        </w:tc>
        <w:tc>
          <w:tcPr>
            <w:tcW w:w="1340" w:type="dxa"/>
            <w:tcBorders>
              <w:top w:val="nil"/>
              <w:left w:val="nil"/>
              <w:bottom w:val="single" w:sz="4" w:space="0" w:color="auto"/>
              <w:right w:val="single" w:sz="4" w:space="0" w:color="auto"/>
            </w:tcBorders>
            <w:shd w:val="clear" w:color="000000" w:fill="FFFFFF"/>
            <w:hideMark/>
          </w:tcPr>
          <w:p w:rsidR="009F458F" w:rsidRPr="004844B1" w:rsidRDefault="009F458F" w:rsidP="00FA7BFF">
            <w:pPr>
              <w:spacing w:after="0" w:line="240" w:lineRule="auto"/>
              <w:rPr>
                <w:rFonts w:ascii="Arial" w:eastAsia="Times New Roman" w:hAnsi="Arial" w:cs="Arial"/>
                <w:color w:val="000000"/>
                <w:sz w:val="18"/>
                <w:szCs w:val="18"/>
                <w:lang w:val="en-US"/>
              </w:rPr>
            </w:pPr>
            <w:r w:rsidRPr="004844B1">
              <w:rPr>
                <w:rFonts w:ascii="Arial" w:eastAsia="Times New Roman" w:hAnsi="Arial" w:cs="Arial"/>
                <w:color w:val="000000"/>
                <w:sz w:val="18"/>
                <w:szCs w:val="18"/>
                <w:lang w:val="en-US"/>
              </w:rPr>
              <w:t>Numerator</w:t>
            </w:r>
          </w:p>
        </w:tc>
        <w:tc>
          <w:tcPr>
            <w:tcW w:w="560" w:type="dxa"/>
            <w:tcBorders>
              <w:top w:val="nil"/>
              <w:left w:val="nil"/>
              <w:bottom w:val="single" w:sz="4" w:space="0" w:color="auto"/>
              <w:right w:val="single" w:sz="4" w:space="0" w:color="auto"/>
            </w:tcBorders>
            <w:shd w:val="clear" w:color="000000" w:fill="FFFFFF"/>
            <w:noWrap/>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560" w:type="dxa"/>
            <w:tcBorders>
              <w:top w:val="nil"/>
              <w:left w:val="nil"/>
              <w:bottom w:val="single" w:sz="4" w:space="0" w:color="auto"/>
              <w:right w:val="single" w:sz="4" w:space="0" w:color="auto"/>
            </w:tcBorders>
            <w:shd w:val="clear" w:color="000000" w:fill="FFFFFF"/>
            <w:noWrap/>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685" w:type="dxa"/>
            <w:tcBorders>
              <w:top w:val="nil"/>
              <w:left w:val="nil"/>
              <w:bottom w:val="single" w:sz="4" w:space="0" w:color="auto"/>
              <w:right w:val="single" w:sz="4" w:space="0" w:color="auto"/>
            </w:tcBorders>
            <w:shd w:val="clear" w:color="000000" w:fill="FFFFFF"/>
            <w:noWrap/>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630" w:type="dxa"/>
            <w:tcBorders>
              <w:top w:val="nil"/>
              <w:left w:val="nil"/>
              <w:bottom w:val="single" w:sz="4" w:space="0" w:color="auto"/>
              <w:right w:val="single" w:sz="4" w:space="0" w:color="auto"/>
            </w:tcBorders>
            <w:shd w:val="clear" w:color="000000" w:fill="FFFFFF"/>
            <w:noWrap/>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630" w:type="dxa"/>
            <w:tcBorders>
              <w:top w:val="nil"/>
              <w:left w:val="nil"/>
              <w:bottom w:val="single" w:sz="4" w:space="0" w:color="auto"/>
              <w:right w:val="single" w:sz="4" w:space="0" w:color="auto"/>
            </w:tcBorders>
            <w:shd w:val="clear" w:color="000000" w:fill="FFFFFF"/>
            <w:noWrap/>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555" w:type="dxa"/>
            <w:tcBorders>
              <w:top w:val="nil"/>
              <w:left w:val="nil"/>
              <w:bottom w:val="single" w:sz="4" w:space="0" w:color="auto"/>
              <w:right w:val="single" w:sz="4" w:space="0" w:color="auto"/>
            </w:tcBorders>
            <w:shd w:val="clear" w:color="000000" w:fill="FFFFFF"/>
            <w:noWrap/>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615" w:type="dxa"/>
            <w:tcBorders>
              <w:top w:val="nil"/>
              <w:left w:val="nil"/>
              <w:bottom w:val="single" w:sz="4" w:space="0" w:color="auto"/>
              <w:right w:val="single" w:sz="4" w:space="0" w:color="auto"/>
            </w:tcBorders>
            <w:shd w:val="clear" w:color="000000" w:fill="FFFFFF"/>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682" w:type="dxa"/>
            <w:tcBorders>
              <w:top w:val="nil"/>
              <w:left w:val="nil"/>
              <w:bottom w:val="single" w:sz="4" w:space="0" w:color="auto"/>
              <w:right w:val="single" w:sz="4" w:space="0" w:color="auto"/>
            </w:tcBorders>
            <w:shd w:val="clear" w:color="auto" w:fill="auto"/>
            <w:noWrap/>
            <w:vAlign w:val="bottom"/>
            <w:hideMark/>
          </w:tcPr>
          <w:p w:rsidR="009F458F" w:rsidRPr="004844B1" w:rsidRDefault="009F458F" w:rsidP="00FA7BFF">
            <w:pPr>
              <w:spacing w:after="0" w:line="240" w:lineRule="auto"/>
              <w:rPr>
                <w:rFonts w:ascii="Arial" w:eastAsia="Times New Roman" w:hAnsi="Arial" w:cs="Arial"/>
                <w:sz w:val="18"/>
                <w:szCs w:val="18"/>
                <w:lang w:val="en-US"/>
              </w:rPr>
            </w:pPr>
            <w:r w:rsidRPr="004844B1">
              <w:rPr>
                <w:rFonts w:ascii="Arial" w:eastAsia="Times New Roman" w:hAnsi="Arial" w:cs="Arial"/>
                <w:sz w:val="18"/>
                <w:szCs w:val="18"/>
                <w:lang w:val="en-US"/>
              </w:rPr>
              <w:t> </w:t>
            </w:r>
          </w:p>
        </w:tc>
        <w:tc>
          <w:tcPr>
            <w:tcW w:w="668" w:type="dxa"/>
            <w:tcBorders>
              <w:top w:val="nil"/>
              <w:left w:val="nil"/>
              <w:bottom w:val="single" w:sz="4" w:space="0" w:color="auto"/>
              <w:right w:val="single" w:sz="4" w:space="0" w:color="auto"/>
            </w:tcBorders>
            <w:shd w:val="clear" w:color="auto" w:fill="auto"/>
            <w:noWrap/>
            <w:vAlign w:val="bottom"/>
            <w:hideMark/>
          </w:tcPr>
          <w:p w:rsidR="009F458F" w:rsidRPr="004844B1" w:rsidRDefault="009F458F" w:rsidP="00FA7BFF">
            <w:pPr>
              <w:spacing w:after="0" w:line="240" w:lineRule="auto"/>
              <w:rPr>
                <w:rFonts w:ascii="Arial" w:eastAsia="Times New Roman" w:hAnsi="Arial" w:cs="Arial"/>
                <w:sz w:val="18"/>
                <w:szCs w:val="18"/>
                <w:lang w:val="en-US"/>
              </w:rPr>
            </w:pPr>
            <w:r w:rsidRPr="004844B1">
              <w:rPr>
                <w:rFonts w:ascii="Arial" w:eastAsia="Times New Roman" w:hAnsi="Arial" w:cs="Arial"/>
                <w:sz w:val="18"/>
                <w:szCs w:val="18"/>
                <w:lang w:val="en-US"/>
              </w:rPr>
              <w:t> </w:t>
            </w:r>
          </w:p>
        </w:tc>
        <w:tc>
          <w:tcPr>
            <w:tcW w:w="757" w:type="dxa"/>
            <w:tcBorders>
              <w:top w:val="nil"/>
              <w:left w:val="nil"/>
              <w:bottom w:val="single" w:sz="4" w:space="0" w:color="auto"/>
              <w:right w:val="single" w:sz="4" w:space="0" w:color="auto"/>
            </w:tcBorders>
            <w:shd w:val="clear" w:color="auto" w:fill="auto"/>
            <w:noWrap/>
            <w:vAlign w:val="bottom"/>
            <w:hideMark/>
          </w:tcPr>
          <w:p w:rsidR="009F458F" w:rsidRPr="004844B1" w:rsidRDefault="009F458F" w:rsidP="00FA7BFF">
            <w:pPr>
              <w:spacing w:after="0" w:line="240" w:lineRule="auto"/>
              <w:rPr>
                <w:rFonts w:ascii="Arial" w:eastAsia="Times New Roman" w:hAnsi="Arial" w:cs="Arial"/>
                <w:sz w:val="18"/>
                <w:szCs w:val="18"/>
                <w:lang w:val="en-US"/>
              </w:rPr>
            </w:pPr>
            <w:r w:rsidRPr="004844B1">
              <w:rPr>
                <w:rFonts w:ascii="Arial" w:eastAsia="Times New Roman" w:hAnsi="Arial" w:cs="Arial"/>
                <w:sz w:val="18"/>
                <w:szCs w:val="18"/>
                <w:lang w:val="en-US"/>
              </w:rPr>
              <w:t> </w:t>
            </w:r>
          </w:p>
        </w:tc>
        <w:tc>
          <w:tcPr>
            <w:tcW w:w="867" w:type="dxa"/>
            <w:tcBorders>
              <w:top w:val="nil"/>
              <w:left w:val="nil"/>
              <w:bottom w:val="single" w:sz="4" w:space="0" w:color="auto"/>
              <w:right w:val="single" w:sz="4" w:space="0" w:color="auto"/>
            </w:tcBorders>
            <w:shd w:val="clear" w:color="auto" w:fill="auto"/>
            <w:noWrap/>
            <w:vAlign w:val="bottom"/>
            <w:hideMark/>
          </w:tcPr>
          <w:p w:rsidR="009F458F" w:rsidRPr="004844B1" w:rsidRDefault="009F458F" w:rsidP="00FA7BFF">
            <w:pPr>
              <w:spacing w:after="0" w:line="240" w:lineRule="auto"/>
              <w:rPr>
                <w:rFonts w:ascii="Arial" w:eastAsia="Times New Roman" w:hAnsi="Arial" w:cs="Arial"/>
                <w:sz w:val="18"/>
                <w:szCs w:val="18"/>
                <w:lang w:val="en-US"/>
              </w:rPr>
            </w:pPr>
            <w:r w:rsidRPr="004844B1">
              <w:rPr>
                <w:rFonts w:ascii="Arial" w:eastAsia="Times New Roman" w:hAnsi="Arial" w:cs="Arial"/>
                <w:sz w:val="18"/>
                <w:szCs w:val="18"/>
                <w:lang w:val="en-US"/>
              </w:rPr>
              <w:t> </w:t>
            </w:r>
          </w:p>
        </w:tc>
      </w:tr>
      <w:tr w:rsidR="009F458F" w:rsidRPr="004844B1" w:rsidTr="00FA7BFF">
        <w:trPr>
          <w:trHeight w:val="300"/>
        </w:trPr>
        <w:tc>
          <w:tcPr>
            <w:tcW w:w="1640" w:type="dxa"/>
            <w:vMerge/>
            <w:tcBorders>
              <w:top w:val="nil"/>
              <w:left w:val="single" w:sz="4" w:space="0" w:color="auto"/>
              <w:bottom w:val="single" w:sz="4" w:space="0" w:color="auto"/>
              <w:right w:val="single" w:sz="4" w:space="0" w:color="auto"/>
            </w:tcBorders>
            <w:vAlign w:val="center"/>
            <w:hideMark/>
          </w:tcPr>
          <w:p w:rsidR="009F458F" w:rsidRPr="004844B1" w:rsidRDefault="009F458F" w:rsidP="00FA7BFF">
            <w:pPr>
              <w:spacing w:after="0" w:line="240" w:lineRule="auto"/>
              <w:rPr>
                <w:rFonts w:ascii="Arial" w:eastAsia="Times New Roman" w:hAnsi="Arial" w:cs="Arial"/>
                <w:color w:val="000000"/>
                <w:sz w:val="18"/>
                <w:szCs w:val="18"/>
                <w:lang w:val="en-US"/>
              </w:rPr>
            </w:pPr>
          </w:p>
        </w:tc>
        <w:tc>
          <w:tcPr>
            <w:tcW w:w="1340" w:type="dxa"/>
            <w:tcBorders>
              <w:top w:val="nil"/>
              <w:left w:val="nil"/>
              <w:bottom w:val="single" w:sz="4" w:space="0" w:color="auto"/>
              <w:right w:val="single" w:sz="4" w:space="0" w:color="auto"/>
            </w:tcBorders>
            <w:shd w:val="clear" w:color="000000" w:fill="FFFFFF"/>
            <w:hideMark/>
          </w:tcPr>
          <w:p w:rsidR="009F458F" w:rsidRPr="004844B1" w:rsidRDefault="009F458F" w:rsidP="00FA7BFF">
            <w:pPr>
              <w:spacing w:after="0" w:line="240" w:lineRule="auto"/>
              <w:rPr>
                <w:rFonts w:ascii="Arial" w:eastAsia="Times New Roman" w:hAnsi="Arial" w:cs="Arial"/>
                <w:color w:val="000000"/>
                <w:sz w:val="18"/>
                <w:szCs w:val="18"/>
                <w:lang w:val="en-US"/>
              </w:rPr>
            </w:pPr>
            <w:r w:rsidRPr="004844B1">
              <w:rPr>
                <w:rFonts w:ascii="Arial" w:eastAsia="Times New Roman" w:hAnsi="Arial" w:cs="Arial"/>
                <w:color w:val="000000"/>
                <w:sz w:val="18"/>
                <w:szCs w:val="18"/>
                <w:lang w:val="en-US"/>
              </w:rPr>
              <w:t>Denominator</w:t>
            </w:r>
            <w:r w:rsidRPr="004844B1">
              <w:rPr>
                <w:rFonts w:ascii="Arial" w:eastAsia="Times New Roman" w:hAnsi="Arial" w:cs="Arial"/>
                <w:sz w:val="18"/>
                <w:szCs w:val="18"/>
                <w:lang w:val="en-US"/>
              </w:rPr>
              <w:t> </w:t>
            </w:r>
          </w:p>
        </w:tc>
        <w:tc>
          <w:tcPr>
            <w:tcW w:w="560" w:type="dxa"/>
            <w:tcBorders>
              <w:top w:val="nil"/>
              <w:left w:val="nil"/>
              <w:bottom w:val="single" w:sz="4" w:space="0" w:color="auto"/>
              <w:right w:val="single" w:sz="4" w:space="0" w:color="auto"/>
            </w:tcBorders>
            <w:shd w:val="clear" w:color="000000" w:fill="FFFFFF"/>
            <w:noWrap/>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560" w:type="dxa"/>
            <w:tcBorders>
              <w:top w:val="nil"/>
              <w:left w:val="nil"/>
              <w:bottom w:val="single" w:sz="4" w:space="0" w:color="auto"/>
              <w:right w:val="single" w:sz="4" w:space="0" w:color="auto"/>
            </w:tcBorders>
            <w:shd w:val="clear" w:color="000000" w:fill="FFFFFF"/>
            <w:noWrap/>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685" w:type="dxa"/>
            <w:tcBorders>
              <w:top w:val="nil"/>
              <w:left w:val="nil"/>
              <w:bottom w:val="single" w:sz="4" w:space="0" w:color="auto"/>
              <w:right w:val="single" w:sz="4" w:space="0" w:color="auto"/>
            </w:tcBorders>
            <w:shd w:val="clear" w:color="000000" w:fill="FFFFFF"/>
            <w:noWrap/>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630" w:type="dxa"/>
            <w:tcBorders>
              <w:top w:val="nil"/>
              <w:left w:val="nil"/>
              <w:bottom w:val="single" w:sz="4" w:space="0" w:color="auto"/>
              <w:right w:val="single" w:sz="4" w:space="0" w:color="auto"/>
            </w:tcBorders>
            <w:shd w:val="clear" w:color="000000" w:fill="FFFFFF"/>
            <w:noWrap/>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630" w:type="dxa"/>
            <w:tcBorders>
              <w:top w:val="nil"/>
              <w:left w:val="nil"/>
              <w:bottom w:val="single" w:sz="4" w:space="0" w:color="auto"/>
              <w:right w:val="single" w:sz="4" w:space="0" w:color="auto"/>
            </w:tcBorders>
            <w:shd w:val="clear" w:color="000000" w:fill="FFFFFF"/>
            <w:noWrap/>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555" w:type="dxa"/>
            <w:tcBorders>
              <w:top w:val="nil"/>
              <w:left w:val="nil"/>
              <w:bottom w:val="single" w:sz="4" w:space="0" w:color="auto"/>
              <w:right w:val="single" w:sz="4" w:space="0" w:color="auto"/>
            </w:tcBorders>
            <w:shd w:val="clear" w:color="000000" w:fill="FFFFFF"/>
            <w:noWrap/>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615" w:type="dxa"/>
            <w:tcBorders>
              <w:top w:val="nil"/>
              <w:left w:val="nil"/>
              <w:bottom w:val="single" w:sz="4" w:space="0" w:color="auto"/>
              <w:right w:val="single" w:sz="4" w:space="0" w:color="auto"/>
            </w:tcBorders>
            <w:shd w:val="clear" w:color="000000" w:fill="FFFFFF"/>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682" w:type="dxa"/>
            <w:tcBorders>
              <w:top w:val="nil"/>
              <w:left w:val="nil"/>
              <w:bottom w:val="single" w:sz="4" w:space="0" w:color="auto"/>
              <w:right w:val="single" w:sz="4" w:space="0" w:color="auto"/>
            </w:tcBorders>
            <w:shd w:val="clear" w:color="auto" w:fill="auto"/>
            <w:noWrap/>
            <w:vAlign w:val="bottom"/>
            <w:hideMark/>
          </w:tcPr>
          <w:p w:rsidR="009F458F" w:rsidRPr="004844B1" w:rsidRDefault="009F458F" w:rsidP="00FA7BFF">
            <w:pPr>
              <w:spacing w:after="0" w:line="240" w:lineRule="auto"/>
              <w:rPr>
                <w:rFonts w:ascii="Arial" w:eastAsia="Times New Roman" w:hAnsi="Arial" w:cs="Arial"/>
                <w:sz w:val="18"/>
                <w:szCs w:val="18"/>
                <w:lang w:val="en-US"/>
              </w:rPr>
            </w:pPr>
            <w:r w:rsidRPr="004844B1">
              <w:rPr>
                <w:rFonts w:ascii="Arial" w:eastAsia="Times New Roman" w:hAnsi="Arial" w:cs="Arial"/>
                <w:sz w:val="18"/>
                <w:szCs w:val="18"/>
                <w:lang w:val="en-US"/>
              </w:rPr>
              <w:t> </w:t>
            </w:r>
          </w:p>
        </w:tc>
        <w:tc>
          <w:tcPr>
            <w:tcW w:w="668" w:type="dxa"/>
            <w:tcBorders>
              <w:top w:val="nil"/>
              <w:left w:val="nil"/>
              <w:bottom w:val="single" w:sz="4" w:space="0" w:color="auto"/>
              <w:right w:val="single" w:sz="4" w:space="0" w:color="auto"/>
            </w:tcBorders>
            <w:shd w:val="clear" w:color="auto" w:fill="auto"/>
            <w:noWrap/>
            <w:vAlign w:val="bottom"/>
            <w:hideMark/>
          </w:tcPr>
          <w:p w:rsidR="009F458F" w:rsidRPr="004844B1" w:rsidRDefault="009F458F" w:rsidP="00FA7BFF">
            <w:pPr>
              <w:spacing w:after="0" w:line="240" w:lineRule="auto"/>
              <w:rPr>
                <w:rFonts w:ascii="Arial" w:eastAsia="Times New Roman" w:hAnsi="Arial" w:cs="Arial"/>
                <w:sz w:val="18"/>
                <w:szCs w:val="18"/>
                <w:lang w:val="en-US"/>
              </w:rPr>
            </w:pPr>
            <w:r w:rsidRPr="004844B1">
              <w:rPr>
                <w:rFonts w:ascii="Arial" w:eastAsia="Times New Roman" w:hAnsi="Arial" w:cs="Arial"/>
                <w:sz w:val="18"/>
                <w:szCs w:val="18"/>
                <w:lang w:val="en-US"/>
              </w:rPr>
              <w:t> </w:t>
            </w:r>
          </w:p>
        </w:tc>
        <w:tc>
          <w:tcPr>
            <w:tcW w:w="757" w:type="dxa"/>
            <w:tcBorders>
              <w:top w:val="nil"/>
              <w:left w:val="nil"/>
              <w:bottom w:val="single" w:sz="4" w:space="0" w:color="auto"/>
              <w:right w:val="single" w:sz="4" w:space="0" w:color="auto"/>
            </w:tcBorders>
            <w:shd w:val="clear" w:color="auto" w:fill="auto"/>
            <w:noWrap/>
            <w:vAlign w:val="bottom"/>
            <w:hideMark/>
          </w:tcPr>
          <w:p w:rsidR="009F458F" w:rsidRPr="004844B1" w:rsidRDefault="009F458F" w:rsidP="00FA7BFF">
            <w:pPr>
              <w:spacing w:after="0" w:line="240" w:lineRule="auto"/>
              <w:rPr>
                <w:rFonts w:ascii="Arial" w:eastAsia="Times New Roman" w:hAnsi="Arial" w:cs="Arial"/>
                <w:sz w:val="18"/>
                <w:szCs w:val="18"/>
                <w:lang w:val="en-US"/>
              </w:rPr>
            </w:pPr>
            <w:r w:rsidRPr="004844B1">
              <w:rPr>
                <w:rFonts w:ascii="Arial" w:eastAsia="Times New Roman" w:hAnsi="Arial" w:cs="Arial"/>
                <w:sz w:val="18"/>
                <w:szCs w:val="18"/>
                <w:lang w:val="en-US"/>
              </w:rPr>
              <w:t> </w:t>
            </w:r>
          </w:p>
        </w:tc>
        <w:tc>
          <w:tcPr>
            <w:tcW w:w="867" w:type="dxa"/>
            <w:tcBorders>
              <w:top w:val="nil"/>
              <w:left w:val="nil"/>
              <w:bottom w:val="single" w:sz="4" w:space="0" w:color="auto"/>
              <w:right w:val="single" w:sz="4" w:space="0" w:color="auto"/>
            </w:tcBorders>
            <w:shd w:val="clear" w:color="auto" w:fill="auto"/>
            <w:noWrap/>
            <w:vAlign w:val="bottom"/>
            <w:hideMark/>
          </w:tcPr>
          <w:p w:rsidR="009F458F" w:rsidRPr="004844B1" w:rsidRDefault="009F458F" w:rsidP="00FA7BFF">
            <w:pPr>
              <w:spacing w:after="0" w:line="240" w:lineRule="auto"/>
              <w:rPr>
                <w:rFonts w:ascii="Arial" w:eastAsia="Times New Roman" w:hAnsi="Arial" w:cs="Arial"/>
                <w:sz w:val="18"/>
                <w:szCs w:val="18"/>
                <w:lang w:val="en-US"/>
              </w:rPr>
            </w:pPr>
            <w:r w:rsidRPr="004844B1">
              <w:rPr>
                <w:rFonts w:ascii="Arial" w:eastAsia="Times New Roman" w:hAnsi="Arial" w:cs="Arial"/>
                <w:sz w:val="18"/>
                <w:szCs w:val="18"/>
                <w:lang w:val="en-US"/>
              </w:rPr>
              <w:t> </w:t>
            </w:r>
          </w:p>
        </w:tc>
      </w:tr>
      <w:tr w:rsidR="009F458F" w:rsidRPr="004844B1" w:rsidTr="00FA7BFF">
        <w:trPr>
          <w:trHeight w:val="300"/>
        </w:trPr>
        <w:tc>
          <w:tcPr>
            <w:tcW w:w="164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9F458F" w:rsidRPr="004844B1" w:rsidRDefault="009F458F" w:rsidP="00FA7BFF">
            <w:pPr>
              <w:spacing w:after="0" w:line="240" w:lineRule="auto"/>
              <w:rPr>
                <w:rFonts w:ascii="Arial" w:eastAsia="Times New Roman" w:hAnsi="Arial" w:cs="Arial"/>
                <w:color w:val="000000"/>
                <w:sz w:val="18"/>
                <w:szCs w:val="18"/>
                <w:lang w:val="en-US"/>
              </w:rPr>
            </w:pPr>
            <w:r w:rsidRPr="00995594">
              <w:rPr>
                <w:rFonts w:ascii="Arial" w:eastAsia="Times New Roman" w:hAnsi="Arial" w:cs="Arial"/>
                <w:color w:val="000000"/>
                <w:sz w:val="18"/>
                <w:szCs w:val="18"/>
                <w:lang w:val="en-US"/>
              </w:rPr>
              <w:t>Mhlontlo</w:t>
            </w:r>
          </w:p>
        </w:tc>
        <w:tc>
          <w:tcPr>
            <w:tcW w:w="1340" w:type="dxa"/>
            <w:tcBorders>
              <w:top w:val="nil"/>
              <w:left w:val="nil"/>
              <w:bottom w:val="single" w:sz="4" w:space="0" w:color="auto"/>
              <w:right w:val="single" w:sz="4" w:space="0" w:color="auto"/>
            </w:tcBorders>
            <w:shd w:val="clear" w:color="000000" w:fill="FFFFFF"/>
            <w:hideMark/>
          </w:tcPr>
          <w:p w:rsidR="009F458F" w:rsidRPr="004844B1" w:rsidRDefault="009F458F" w:rsidP="00FA7BFF">
            <w:pPr>
              <w:spacing w:after="0" w:line="240" w:lineRule="auto"/>
              <w:rPr>
                <w:rFonts w:ascii="Arial" w:eastAsia="Times New Roman" w:hAnsi="Arial" w:cs="Arial"/>
                <w:color w:val="000000"/>
                <w:sz w:val="18"/>
                <w:szCs w:val="18"/>
                <w:lang w:val="en-US"/>
              </w:rPr>
            </w:pPr>
            <w:r w:rsidRPr="004844B1">
              <w:rPr>
                <w:rFonts w:ascii="Arial" w:eastAsia="Times New Roman" w:hAnsi="Arial" w:cs="Arial"/>
                <w:color w:val="000000"/>
                <w:sz w:val="18"/>
                <w:szCs w:val="18"/>
                <w:lang w:val="en-US"/>
              </w:rPr>
              <w:t>Indicator</w:t>
            </w:r>
          </w:p>
        </w:tc>
        <w:tc>
          <w:tcPr>
            <w:tcW w:w="560" w:type="dxa"/>
            <w:tcBorders>
              <w:top w:val="nil"/>
              <w:left w:val="nil"/>
              <w:bottom w:val="single" w:sz="4" w:space="0" w:color="auto"/>
              <w:right w:val="single" w:sz="4" w:space="0" w:color="auto"/>
            </w:tcBorders>
            <w:shd w:val="clear" w:color="000000" w:fill="FFFFFF"/>
            <w:noWrap/>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560" w:type="dxa"/>
            <w:tcBorders>
              <w:top w:val="nil"/>
              <w:left w:val="nil"/>
              <w:bottom w:val="single" w:sz="4" w:space="0" w:color="auto"/>
              <w:right w:val="single" w:sz="4" w:space="0" w:color="auto"/>
            </w:tcBorders>
            <w:shd w:val="clear" w:color="000000" w:fill="FFFFFF"/>
            <w:noWrap/>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685" w:type="dxa"/>
            <w:tcBorders>
              <w:top w:val="nil"/>
              <w:left w:val="nil"/>
              <w:bottom w:val="single" w:sz="4" w:space="0" w:color="auto"/>
              <w:right w:val="single" w:sz="4" w:space="0" w:color="auto"/>
            </w:tcBorders>
            <w:shd w:val="clear" w:color="000000" w:fill="FFFFFF"/>
            <w:noWrap/>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630" w:type="dxa"/>
            <w:tcBorders>
              <w:top w:val="nil"/>
              <w:left w:val="nil"/>
              <w:bottom w:val="single" w:sz="4" w:space="0" w:color="auto"/>
              <w:right w:val="single" w:sz="4" w:space="0" w:color="auto"/>
            </w:tcBorders>
            <w:shd w:val="clear" w:color="000000" w:fill="FFFFFF"/>
            <w:noWrap/>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630" w:type="dxa"/>
            <w:tcBorders>
              <w:top w:val="nil"/>
              <w:left w:val="nil"/>
              <w:bottom w:val="single" w:sz="4" w:space="0" w:color="auto"/>
              <w:right w:val="single" w:sz="4" w:space="0" w:color="auto"/>
            </w:tcBorders>
            <w:shd w:val="clear" w:color="000000" w:fill="FFFFFF"/>
            <w:noWrap/>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555" w:type="dxa"/>
            <w:tcBorders>
              <w:top w:val="nil"/>
              <w:left w:val="nil"/>
              <w:bottom w:val="single" w:sz="4" w:space="0" w:color="auto"/>
              <w:right w:val="single" w:sz="4" w:space="0" w:color="auto"/>
            </w:tcBorders>
            <w:shd w:val="clear" w:color="000000" w:fill="FFFFFF"/>
            <w:noWrap/>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615" w:type="dxa"/>
            <w:tcBorders>
              <w:top w:val="nil"/>
              <w:left w:val="nil"/>
              <w:bottom w:val="single" w:sz="4" w:space="0" w:color="auto"/>
              <w:right w:val="single" w:sz="4" w:space="0" w:color="auto"/>
            </w:tcBorders>
            <w:shd w:val="clear" w:color="000000" w:fill="FFFFFF"/>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682" w:type="dxa"/>
            <w:tcBorders>
              <w:top w:val="nil"/>
              <w:left w:val="nil"/>
              <w:bottom w:val="single" w:sz="4" w:space="0" w:color="auto"/>
              <w:right w:val="single" w:sz="4" w:space="0" w:color="auto"/>
            </w:tcBorders>
            <w:shd w:val="clear" w:color="auto" w:fill="auto"/>
            <w:noWrap/>
            <w:vAlign w:val="bottom"/>
            <w:hideMark/>
          </w:tcPr>
          <w:p w:rsidR="009F458F" w:rsidRPr="004844B1" w:rsidRDefault="009F458F" w:rsidP="00FA7BFF">
            <w:pPr>
              <w:spacing w:after="0" w:line="240" w:lineRule="auto"/>
              <w:rPr>
                <w:rFonts w:ascii="Arial" w:eastAsia="Times New Roman" w:hAnsi="Arial" w:cs="Arial"/>
                <w:sz w:val="18"/>
                <w:szCs w:val="18"/>
                <w:lang w:val="en-US"/>
              </w:rPr>
            </w:pPr>
            <w:r w:rsidRPr="004844B1">
              <w:rPr>
                <w:rFonts w:ascii="Arial" w:eastAsia="Times New Roman" w:hAnsi="Arial" w:cs="Arial"/>
                <w:sz w:val="18"/>
                <w:szCs w:val="18"/>
                <w:lang w:val="en-US"/>
              </w:rPr>
              <w:t> </w:t>
            </w:r>
          </w:p>
        </w:tc>
        <w:tc>
          <w:tcPr>
            <w:tcW w:w="668" w:type="dxa"/>
            <w:tcBorders>
              <w:top w:val="nil"/>
              <w:left w:val="nil"/>
              <w:bottom w:val="single" w:sz="4" w:space="0" w:color="auto"/>
              <w:right w:val="single" w:sz="4" w:space="0" w:color="auto"/>
            </w:tcBorders>
            <w:shd w:val="clear" w:color="auto" w:fill="auto"/>
            <w:noWrap/>
            <w:vAlign w:val="bottom"/>
            <w:hideMark/>
          </w:tcPr>
          <w:p w:rsidR="009F458F" w:rsidRPr="004844B1" w:rsidRDefault="009F458F" w:rsidP="00FA7BFF">
            <w:pPr>
              <w:spacing w:after="0" w:line="240" w:lineRule="auto"/>
              <w:rPr>
                <w:rFonts w:ascii="Arial" w:eastAsia="Times New Roman" w:hAnsi="Arial" w:cs="Arial"/>
                <w:sz w:val="18"/>
                <w:szCs w:val="18"/>
                <w:lang w:val="en-US"/>
              </w:rPr>
            </w:pPr>
            <w:r w:rsidRPr="004844B1">
              <w:rPr>
                <w:rFonts w:ascii="Arial" w:eastAsia="Times New Roman" w:hAnsi="Arial" w:cs="Arial"/>
                <w:sz w:val="18"/>
                <w:szCs w:val="18"/>
                <w:lang w:val="en-US"/>
              </w:rPr>
              <w:t> </w:t>
            </w:r>
          </w:p>
        </w:tc>
        <w:tc>
          <w:tcPr>
            <w:tcW w:w="757" w:type="dxa"/>
            <w:tcBorders>
              <w:top w:val="nil"/>
              <w:left w:val="nil"/>
              <w:bottom w:val="single" w:sz="4" w:space="0" w:color="auto"/>
              <w:right w:val="single" w:sz="4" w:space="0" w:color="auto"/>
            </w:tcBorders>
            <w:shd w:val="clear" w:color="auto" w:fill="auto"/>
            <w:noWrap/>
            <w:vAlign w:val="bottom"/>
            <w:hideMark/>
          </w:tcPr>
          <w:p w:rsidR="009F458F" w:rsidRPr="004844B1" w:rsidRDefault="009F458F" w:rsidP="00FA7BFF">
            <w:pPr>
              <w:spacing w:after="0" w:line="240" w:lineRule="auto"/>
              <w:rPr>
                <w:rFonts w:ascii="Arial" w:eastAsia="Times New Roman" w:hAnsi="Arial" w:cs="Arial"/>
                <w:sz w:val="18"/>
                <w:szCs w:val="18"/>
                <w:lang w:val="en-US"/>
              </w:rPr>
            </w:pPr>
            <w:r w:rsidRPr="004844B1">
              <w:rPr>
                <w:rFonts w:ascii="Arial" w:eastAsia="Times New Roman" w:hAnsi="Arial" w:cs="Arial"/>
                <w:sz w:val="18"/>
                <w:szCs w:val="18"/>
                <w:lang w:val="en-US"/>
              </w:rPr>
              <w:t> </w:t>
            </w:r>
          </w:p>
        </w:tc>
        <w:tc>
          <w:tcPr>
            <w:tcW w:w="867" w:type="dxa"/>
            <w:tcBorders>
              <w:top w:val="nil"/>
              <w:left w:val="nil"/>
              <w:bottom w:val="single" w:sz="4" w:space="0" w:color="auto"/>
              <w:right w:val="single" w:sz="4" w:space="0" w:color="auto"/>
            </w:tcBorders>
            <w:shd w:val="clear" w:color="auto" w:fill="auto"/>
            <w:noWrap/>
            <w:vAlign w:val="bottom"/>
            <w:hideMark/>
          </w:tcPr>
          <w:p w:rsidR="009F458F" w:rsidRPr="004844B1" w:rsidRDefault="009F458F" w:rsidP="00FA7BFF">
            <w:pPr>
              <w:spacing w:after="0" w:line="240" w:lineRule="auto"/>
              <w:rPr>
                <w:rFonts w:ascii="Arial" w:eastAsia="Times New Roman" w:hAnsi="Arial" w:cs="Arial"/>
                <w:sz w:val="18"/>
                <w:szCs w:val="18"/>
                <w:lang w:val="en-US"/>
              </w:rPr>
            </w:pPr>
            <w:r w:rsidRPr="004844B1">
              <w:rPr>
                <w:rFonts w:ascii="Arial" w:eastAsia="Times New Roman" w:hAnsi="Arial" w:cs="Arial"/>
                <w:sz w:val="18"/>
                <w:szCs w:val="18"/>
                <w:lang w:val="en-US"/>
              </w:rPr>
              <w:t> </w:t>
            </w:r>
          </w:p>
        </w:tc>
      </w:tr>
      <w:tr w:rsidR="009F458F" w:rsidRPr="004844B1" w:rsidTr="00FA7BFF">
        <w:trPr>
          <w:trHeight w:val="300"/>
        </w:trPr>
        <w:tc>
          <w:tcPr>
            <w:tcW w:w="1640" w:type="dxa"/>
            <w:vMerge/>
            <w:tcBorders>
              <w:top w:val="nil"/>
              <w:left w:val="single" w:sz="4" w:space="0" w:color="auto"/>
              <w:bottom w:val="single" w:sz="4" w:space="0" w:color="auto"/>
              <w:right w:val="single" w:sz="4" w:space="0" w:color="auto"/>
            </w:tcBorders>
            <w:vAlign w:val="center"/>
            <w:hideMark/>
          </w:tcPr>
          <w:p w:rsidR="009F458F" w:rsidRPr="004844B1" w:rsidRDefault="009F458F" w:rsidP="00FA7BFF">
            <w:pPr>
              <w:spacing w:after="0" w:line="240" w:lineRule="auto"/>
              <w:rPr>
                <w:rFonts w:ascii="Arial" w:eastAsia="Times New Roman" w:hAnsi="Arial" w:cs="Arial"/>
                <w:color w:val="000000"/>
                <w:sz w:val="18"/>
                <w:szCs w:val="18"/>
                <w:lang w:val="en-US"/>
              </w:rPr>
            </w:pPr>
          </w:p>
        </w:tc>
        <w:tc>
          <w:tcPr>
            <w:tcW w:w="1340" w:type="dxa"/>
            <w:tcBorders>
              <w:top w:val="nil"/>
              <w:left w:val="nil"/>
              <w:bottom w:val="single" w:sz="4" w:space="0" w:color="auto"/>
              <w:right w:val="single" w:sz="4" w:space="0" w:color="auto"/>
            </w:tcBorders>
            <w:shd w:val="clear" w:color="000000" w:fill="FFFFFF"/>
            <w:hideMark/>
          </w:tcPr>
          <w:p w:rsidR="009F458F" w:rsidRPr="004844B1" w:rsidRDefault="009F458F" w:rsidP="00FA7BFF">
            <w:pPr>
              <w:spacing w:after="0" w:line="240" w:lineRule="auto"/>
              <w:rPr>
                <w:rFonts w:ascii="Arial" w:eastAsia="Times New Roman" w:hAnsi="Arial" w:cs="Arial"/>
                <w:color w:val="000000"/>
                <w:sz w:val="18"/>
                <w:szCs w:val="18"/>
                <w:lang w:val="en-US"/>
              </w:rPr>
            </w:pPr>
            <w:r w:rsidRPr="004844B1">
              <w:rPr>
                <w:rFonts w:ascii="Arial" w:eastAsia="Times New Roman" w:hAnsi="Arial" w:cs="Arial"/>
                <w:color w:val="000000"/>
                <w:sz w:val="18"/>
                <w:szCs w:val="18"/>
                <w:lang w:val="en-US"/>
              </w:rPr>
              <w:t>Numerator</w:t>
            </w:r>
          </w:p>
        </w:tc>
        <w:tc>
          <w:tcPr>
            <w:tcW w:w="560" w:type="dxa"/>
            <w:tcBorders>
              <w:top w:val="nil"/>
              <w:left w:val="nil"/>
              <w:bottom w:val="single" w:sz="4" w:space="0" w:color="auto"/>
              <w:right w:val="single" w:sz="4" w:space="0" w:color="auto"/>
            </w:tcBorders>
            <w:shd w:val="clear" w:color="000000" w:fill="FFFFFF"/>
            <w:noWrap/>
            <w:vAlign w:val="center"/>
            <w:hideMark/>
          </w:tcPr>
          <w:p w:rsidR="009F458F" w:rsidRPr="004844B1" w:rsidRDefault="009F458F" w:rsidP="00FA7BFF">
            <w:pPr>
              <w:spacing w:after="0" w:line="240" w:lineRule="auto"/>
              <w:rPr>
                <w:rFonts w:ascii="Calibri" w:eastAsia="Times New Roman" w:hAnsi="Calibri" w:cs="Calibri"/>
                <w:lang w:val="en-US"/>
              </w:rPr>
            </w:pPr>
            <w:r w:rsidRPr="004844B1">
              <w:rPr>
                <w:rFonts w:ascii="Calibri" w:eastAsia="Times New Roman" w:hAnsi="Calibri" w:cs="Calibri"/>
                <w:lang w:val="en-US"/>
              </w:rPr>
              <w:t> </w:t>
            </w:r>
          </w:p>
        </w:tc>
        <w:tc>
          <w:tcPr>
            <w:tcW w:w="560" w:type="dxa"/>
            <w:tcBorders>
              <w:top w:val="nil"/>
              <w:left w:val="nil"/>
              <w:bottom w:val="single" w:sz="4" w:space="0" w:color="auto"/>
              <w:right w:val="single" w:sz="4" w:space="0" w:color="auto"/>
            </w:tcBorders>
            <w:shd w:val="clear" w:color="000000" w:fill="FFFFFF"/>
            <w:noWrap/>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685" w:type="dxa"/>
            <w:tcBorders>
              <w:top w:val="nil"/>
              <w:left w:val="nil"/>
              <w:bottom w:val="single" w:sz="4" w:space="0" w:color="auto"/>
              <w:right w:val="single" w:sz="4" w:space="0" w:color="auto"/>
            </w:tcBorders>
            <w:shd w:val="clear" w:color="000000" w:fill="FFFFFF"/>
            <w:noWrap/>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630" w:type="dxa"/>
            <w:tcBorders>
              <w:top w:val="nil"/>
              <w:left w:val="nil"/>
              <w:bottom w:val="single" w:sz="4" w:space="0" w:color="auto"/>
              <w:right w:val="single" w:sz="4" w:space="0" w:color="auto"/>
            </w:tcBorders>
            <w:shd w:val="clear" w:color="000000" w:fill="FFFFFF"/>
            <w:noWrap/>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630" w:type="dxa"/>
            <w:tcBorders>
              <w:top w:val="nil"/>
              <w:left w:val="nil"/>
              <w:bottom w:val="single" w:sz="4" w:space="0" w:color="auto"/>
              <w:right w:val="single" w:sz="4" w:space="0" w:color="auto"/>
            </w:tcBorders>
            <w:shd w:val="clear" w:color="000000" w:fill="FFFFFF"/>
            <w:noWrap/>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555" w:type="dxa"/>
            <w:tcBorders>
              <w:top w:val="nil"/>
              <w:left w:val="nil"/>
              <w:bottom w:val="single" w:sz="4" w:space="0" w:color="auto"/>
              <w:right w:val="single" w:sz="4" w:space="0" w:color="auto"/>
            </w:tcBorders>
            <w:shd w:val="clear" w:color="000000" w:fill="FFFFFF"/>
            <w:noWrap/>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615" w:type="dxa"/>
            <w:tcBorders>
              <w:top w:val="nil"/>
              <w:left w:val="nil"/>
              <w:bottom w:val="single" w:sz="4" w:space="0" w:color="auto"/>
              <w:right w:val="single" w:sz="4" w:space="0" w:color="auto"/>
            </w:tcBorders>
            <w:shd w:val="clear" w:color="000000" w:fill="FFFFFF"/>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682" w:type="dxa"/>
            <w:tcBorders>
              <w:top w:val="nil"/>
              <w:left w:val="nil"/>
              <w:bottom w:val="single" w:sz="4" w:space="0" w:color="auto"/>
              <w:right w:val="single" w:sz="4" w:space="0" w:color="auto"/>
            </w:tcBorders>
            <w:shd w:val="clear" w:color="auto" w:fill="auto"/>
            <w:noWrap/>
            <w:vAlign w:val="bottom"/>
            <w:hideMark/>
          </w:tcPr>
          <w:p w:rsidR="009F458F" w:rsidRPr="004844B1" w:rsidRDefault="009F458F" w:rsidP="00FA7BFF">
            <w:pPr>
              <w:spacing w:after="0" w:line="240" w:lineRule="auto"/>
              <w:rPr>
                <w:rFonts w:ascii="Arial" w:eastAsia="Times New Roman" w:hAnsi="Arial" w:cs="Arial"/>
                <w:sz w:val="18"/>
                <w:szCs w:val="18"/>
                <w:lang w:val="en-US"/>
              </w:rPr>
            </w:pPr>
            <w:r w:rsidRPr="004844B1">
              <w:rPr>
                <w:rFonts w:ascii="Arial" w:eastAsia="Times New Roman" w:hAnsi="Arial" w:cs="Arial"/>
                <w:sz w:val="18"/>
                <w:szCs w:val="18"/>
                <w:lang w:val="en-US"/>
              </w:rPr>
              <w:t> </w:t>
            </w:r>
          </w:p>
        </w:tc>
        <w:tc>
          <w:tcPr>
            <w:tcW w:w="668" w:type="dxa"/>
            <w:tcBorders>
              <w:top w:val="nil"/>
              <w:left w:val="nil"/>
              <w:bottom w:val="single" w:sz="4" w:space="0" w:color="auto"/>
              <w:right w:val="single" w:sz="4" w:space="0" w:color="auto"/>
            </w:tcBorders>
            <w:shd w:val="clear" w:color="auto" w:fill="auto"/>
            <w:noWrap/>
            <w:vAlign w:val="bottom"/>
            <w:hideMark/>
          </w:tcPr>
          <w:p w:rsidR="009F458F" w:rsidRPr="004844B1" w:rsidRDefault="009F458F" w:rsidP="00FA7BFF">
            <w:pPr>
              <w:spacing w:after="0" w:line="240" w:lineRule="auto"/>
              <w:rPr>
                <w:rFonts w:ascii="Arial" w:eastAsia="Times New Roman" w:hAnsi="Arial" w:cs="Arial"/>
                <w:sz w:val="18"/>
                <w:szCs w:val="18"/>
                <w:lang w:val="en-US"/>
              </w:rPr>
            </w:pPr>
            <w:r w:rsidRPr="004844B1">
              <w:rPr>
                <w:rFonts w:ascii="Arial" w:eastAsia="Times New Roman" w:hAnsi="Arial" w:cs="Arial"/>
                <w:sz w:val="18"/>
                <w:szCs w:val="18"/>
                <w:lang w:val="en-US"/>
              </w:rPr>
              <w:t> </w:t>
            </w:r>
          </w:p>
        </w:tc>
        <w:tc>
          <w:tcPr>
            <w:tcW w:w="757" w:type="dxa"/>
            <w:tcBorders>
              <w:top w:val="nil"/>
              <w:left w:val="nil"/>
              <w:bottom w:val="single" w:sz="4" w:space="0" w:color="auto"/>
              <w:right w:val="single" w:sz="4" w:space="0" w:color="auto"/>
            </w:tcBorders>
            <w:shd w:val="clear" w:color="auto" w:fill="auto"/>
            <w:noWrap/>
            <w:vAlign w:val="bottom"/>
            <w:hideMark/>
          </w:tcPr>
          <w:p w:rsidR="009F458F" w:rsidRPr="004844B1" w:rsidRDefault="009F458F" w:rsidP="00FA7BFF">
            <w:pPr>
              <w:spacing w:after="0" w:line="240" w:lineRule="auto"/>
              <w:rPr>
                <w:rFonts w:ascii="Arial" w:eastAsia="Times New Roman" w:hAnsi="Arial" w:cs="Arial"/>
                <w:sz w:val="18"/>
                <w:szCs w:val="18"/>
                <w:lang w:val="en-US"/>
              </w:rPr>
            </w:pPr>
            <w:r w:rsidRPr="004844B1">
              <w:rPr>
                <w:rFonts w:ascii="Arial" w:eastAsia="Times New Roman" w:hAnsi="Arial" w:cs="Arial"/>
                <w:sz w:val="18"/>
                <w:szCs w:val="18"/>
                <w:lang w:val="en-US"/>
              </w:rPr>
              <w:t> </w:t>
            </w:r>
          </w:p>
        </w:tc>
        <w:tc>
          <w:tcPr>
            <w:tcW w:w="867" w:type="dxa"/>
            <w:tcBorders>
              <w:top w:val="nil"/>
              <w:left w:val="nil"/>
              <w:bottom w:val="single" w:sz="4" w:space="0" w:color="auto"/>
              <w:right w:val="single" w:sz="4" w:space="0" w:color="auto"/>
            </w:tcBorders>
            <w:shd w:val="clear" w:color="auto" w:fill="auto"/>
            <w:noWrap/>
            <w:vAlign w:val="bottom"/>
            <w:hideMark/>
          </w:tcPr>
          <w:p w:rsidR="009F458F" w:rsidRPr="004844B1" w:rsidRDefault="009F458F" w:rsidP="00FA7BFF">
            <w:pPr>
              <w:spacing w:after="0" w:line="240" w:lineRule="auto"/>
              <w:rPr>
                <w:rFonts w:ascii="Arial" w:eastAsia="Times New Roman" w:hAnsi="Arial" w:cs="Arial"/>
                <w:sz w:val="18"/>
                <w:szCs w:val="18"/>
                <w:lang w:val="en-US"/>
              </w:rPr>
            </w:pPr>
            <w:r w:rsidRPr="004844B1">
              <w:rPr>
                <w:rFonts w:ascii="Arial" w:eastAsia="Times New Roman" w:hAnsi="Arial" w:cs="Arial"/>
                <w:sz w:val="18"/>
                <w:szCs w:val="18"/>
                <w:lang w:val="en-US"/>
              </w:rPr>
              <w:t> </w:t>
            </w:r>
          </w:p>
        </w:tc>
      </w:tr>
      <w:tr w:rsidR="009F458F" w:rsidRPr="004844B1" w:rsidTr="00FA7BFF">
        <w:trPr>
          <w:trHeight w:val="300"/>
        </w:trPr>
        <w:tc>
          <w:tcPr>
            <w:tcW w:w="1640" w:type="dxa"/>
            <w:vMerge/>
            <w:tcBorders>
              <w:top w:val="nil"/>
              <w:left w:val="single" w:sz="4" w:space="0" w:color="auto"/>
              <w:bottom w:val="single" w:sz="4" w:space="0" w:color="auto"/>
              <w:right w:val="single" w:sz="4" w:space="0" w:color="auto"/>
            </w:tcBorders>
            <w:vAlign w:val="center"/>
            <w:hideMark/>
          </w:tcPr>
          <w:p w:rsidR="009F458F" w:rsidRPr="004844B1" w:rsidRDefault="009F458F" w:rsidP="00FA7BFF">
            <w:pPr>
              <w:spacing w:after="0" w:line="240" w:lineRule="auto"/>
              <w:rPr>
                <w:rFonts w:ascii="Arial" w:eastAsia="Times New Roman" w:hAnsi="Arial" w:cs="Arial"/>
                <w:color w:val="000000"/>
                <w:sz w:val="18"/>
                <w:szCs w:val="18"/>
                <w:lang w:val="en-US"/>
              </w:rPr>
            </w:pPr>
          </w:p>
        </w:tc>
        <w:tc>
          <w:tcPr>
            <w:tcW w:w="1340" w:type="dxa"/>
            <w:tcBorders>
              <w:top w:val="nil"/>
              <w:left w:val="nil"/>
              <w:bottom w:val="single" w:sz="4" w:space="0" w:color="auto"/>
              <w:right w:val="single" w:sz="4" w:space="0" w:color="auto"/>
            </w:tcBorders>
            <w:shd w:val="clear" w:color="000000" w:fill="FFFFFF"/>
            <w:hideMark/>
          </w:tcPr>
          <w:p w:rsidR="009F458F" w:rsidRPr="004844B1" w:rsidRDefault="009F458F" w:rsidP="00FA7BFF">
            <w:pPr>
              <w:spacing w:after="0" w:line="240" w:lineRule="auto"/>
              <w:rPr>
                <w:rFonts w:ascii="Arial" w:eastAsia="Times New Roman" w:hAnsi="Arial" w:cs="Arial"/>
                <w:color w:val="000000"/>
                <w:sz w:val="18"/>
                <w:szCs w:val="18"/>
                <w:lang w:val="en-US"/>
              </w:rPr>
            </w:pPr>
            <w:r w:rsidRPr="004844B1">
              <w:rPr>
                <w:rFonts w:ascii="Arial" w:eastAsia="Times New Roman" w:hAnsi="Arial" w:cs="Arial"/>
                <w:color w:val="000000"/>
                <w:sz w:val="18"/>
                <w:szCs w:val="18"/>
                <w:lang w:val="en-US"/>
              </w:rPr>
              <w:t>Denominator</w:t>
            </w:r>
            <w:r w:rsidRPr="004844B1">
              <w:rPr>
                <w:rFonts w:ascii="Arial" w:eastAsia="Times New Roman" w:hAnsi="Arial" w:cs="Arial"/>
                <w:sz w:val="18"/>
                <w:szCs w:val="18"/>
                <w:lang w:val="en-US"/>
              </w:rPr>
              <w:t> </w:t>
            </w:r>
          </w:p>
        </w:tc>
        <w:tc>
          <w:tcPr>
            <w:tcW w:w="560" w:type="dxa"/>
            <w:tcBorders>
              <w:top w:val="nil"/>
              <w:left w:val="nil"/>
              <w:bottom w:val="single" w:sz="4" w:space="0" w:color="auto"/>
              <w:right w:val="single" w:sz="4" w:space="0" w:color="auto"/>
            </w:tcBorders>
            <w:shd w:val="clear" w:color="000000" w:fill="FFFFFF"/>
            <w:noWrap/>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560" w:type="dxa"/>
            <w:tcBorders>
              <w:top w:val="nil"/>
              <w:left w:val="nil"/>
              <w:bottom w:val="single" w:sz="4" w:space="0" w:color="auto"/>
              <w:right w:val="single" w:sz="4" w:space="0" w:color="auto"/>
            </w:tcBorders>
            <w:shd w:val="clear" w:color="000000" w:fill="FFFFFF"/>
            <w:noWrap/>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685" w:type="dxa"/>
            <w:tcBorders>
              <w:top w:val="nil"/>
              <w:left w:val="nil"/>
              <w:bottom w:val="single" w:sz="4" w:space="0" w:color="auto"/>
              <w:right w:val="single" w:sz="4" w:space="0" w:color="auto"/>
            </w:tcBorders>
            <w:shd w:val="clear" w:color="000000" w:fill="FFFFFF"/>
            <w:noWrap/>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630" w:type="dxa"/>
            <w:tcBorders>
              <w:top w:val="nil"/>
              <w:left w:val="nil"/>
              <w:bottom w:val="single" w:sz="4" w:space="0" w:color="auto"/>
              <w:right w:val="single" w:sz="4" w:space="0" w:color="auto"/>
            </w:tcBorders>
            <w:shd w:val="clear" w:color="000000" w:fill="FFFFFF"/>
            <w:noWrap/>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630" w:type="dxa"/>
            <w:tcBorders>
              <w:top w:val="nil"/>
              <w:left w:val="nil"/>
              <w:bottom w:val="single" w:sz="4" w:space="0" w:color="auto"/>
              <w:right w:val="single" w:sz="4" w:space="0" w:color="auto"/>
            </w:tcBorders>
            <w:shd w:val="clear" w:color="000000" w:fill="FFFFFF"/>
            <w:noWrap/>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555" w:type="dxa"/>
            <w:tcBorders>
              <w:top w:val="nil"/>
              <w:left w:val="nil"/>
              <w:bottom w:val="single" w:sz="4" w:space="0" w:color="auto"/>
              <w:right w:val="single" w:sz="4" w:space="0" w:color="auto"/>
            </w:tcBorders>
            <w:shd w:val="clear" w:color="000000" w:fill="FFFFFF"/>
            <w:noWrap/>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615" w:type="dxa"/>
            <w:tcBorders>
              <w:top w:val="nil"/>
              <w:left w:val="nil"/>
              <w:bottom w:val="single" w:sz="4" w:space="0" w:color="auto"/>
              <w:right w:val="single" w:sz="4" w:space="0" w:color="auto"/>
            </w:tcBorders>
            <w:shd w:val="clear" w:color="000000" w:fill="FFFFFF"/>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682" w:type="dxa"/>
            <w:tcBorders>
              <w:top w:val="nil"/>
              <w:left w:val="nil"/>
              <w:bottom w:val="single" w:sz="4" w:space="0" w:color="auto"/>
              <w:right w:val="single" w:sz="4" w:space="0" w:color="auto"/>
            </w:tcBorders>
            <w:shd w:val="clear" w:color="auto" w:fill="auto"/>
            <w:noWrap/>
            <w:vAlign w:val="bottom"/>
            <w:hideMark/>
          </w:tcPr>
          <w:p w:rsidR="009F458F" w:rsidRPr="004844B1" w:rsidRDefault="009F458F" w:rsidP="00FA7BFF">
            <w:pPr>
              <w:spacing w:after="0" w:line="240" w:lineRule="auto"/>
              <w:rPr>
                <w:rFonts w:ascii="Arial" w:eastAsia="Times New Roman" w:hAnsi="Arial" w:cs="Arial"/>
                <w:sz w:val="18"/>
                <w:szCs w:val="18"/>
                <w:lang w:val="en-US"/>
              </w:rPr>
            </w:pPr>
            <w:r w:rsidRPr="004844B1">
              <w:rPr>
                <w:rFonts w:ascii="Arial" w:eastAsia="Times New Roman" w:hAnsi="Arial" w:cs="Arial"/>
                <w:sz w:val="18"/>
                <w:szCs w:val="18"/>
                <w:lang w:val="en-US"/>
              </w:rPr>
              <w:t> </w:t>
            </w:r>
          </w:p>
        </w:tc>
        <w:tc>
          <w:tcPr>
            <w:tcW w:w="668" w:type="dxa"/>
            <w:tcBorders>
              <w:top w:val="nil"/>
              <w:left w:val="nil"/>
              <w:bottom w:val="single" w:sz="4" w:space="0" w:color="auto"/>
              <w:right w:val="single" w:sz="4" w:space="0" w:color="auto"/>
            </w:tcBorders>
            <w:shd w:val="clear" w:color="auto" w:fill="auto"/>
            <w:noWrap/>
            <w:vAlign w:val="bottom"/>
            <w:hideMark/>
          </w:tcPr>
          <w:p w:rsidR="009F458F" w:rsidRPr="004844B1" w:rsidRDefault="009F458F" w:rsidP="00FA7BFF">
            <w:pPr>
              <w:spacing w:after="0" w:line="240" w:lineRule="auto"/>
              <w:rPr>
                <w:rFonts w:ascii="Arial" w:eastAsia="Times New Roman" w:hAnsi="Arial" w:cs="Arial"/>
                <w:sz w:val="18"/>
                <w:szCs w:val="18"/>
                <w:lang w:val="en-US"/>
              </w:rPr>
            </w:pPr>
            <w:r w:rsidRPr="004844B1">
              <w:rPr>
                <w:rFonts w:ascii="Arial" w:eastAsia="Times New Roman" w:hAnsi="Arial" w:cs="Arial"/>
                <w:sz w:val="18"/>
                <w:szCs w:val="18"/>
                <w:lang w:val="en-US"/>
              </w:rPr>
              <w:t> </w:t>
            </w:r>
          </w:p>
        </w:tc>
        <w:tc>
          <w:tcPr>
            <w:tcW w:w="757" w:type="dxa"/>
            <w:tcBorders>
              <w:top w:val="nil"/>
              <w:left w:val="nil"/>
              <w:bottom w:val="single" w:sz="4" w:space="0" w:color="auto"/>
              <w:right w:val="single" w:sz="4" w:space="0" w:color="auto"/>
            </w:tcBorders>
            <w:shd w:val="clear" w:color="auto" w:fill="auto"/>
            <w:noWrap/>
            <w:vAlign w:val="bottom"/>
            <w:hideMark/>
          </w:tcPr>
          <w:p w:rsidR="009F458F" w:rsidRPr="004844B1" w:rsidRDefault="009F458F" w:rsidP="00FA7BFF">
            <w:pPr>
              <w:spacing w:after="0" w:line="240" w:lineRule="auto"/>
              <w:rPr>
                <w:rFonts w:ascii="Arial" w:eastAsia="Times New Roman" w:hAnsi="Arial" w:cs="Arial"/>
                <w:sz w:val="18"/>
                <w:szCs w:val="18"/>
                <w:lang w:val="en-US"/>
              </w:rPr>
            </w:pPr>
            <w:r w:rsidRPr="004844B1">
              <w:rPr>
                <w:rFonts w:ascii="Arial" w:eastAsia="Times New Roman" w:hAnsi="Arial" w:cs="Arial"/>
                <w:sz w:val="18"/>
                <w:szCs w:val="18"/>
                <w:lang w:val="en-US"/>
              </w:rPr>
              <w:t> </w:t>
            </w:r>
          </w:p>
        </w:tc>
        <w:tc>
          <w:tcPr>
            <w:tcW w:w="867" w:type="dxa"/>
            <w:tcBorders>
              <w:top w:val="nil"/>
              <w:left w:val="nil"/>
              <w:bottom w:val="single" w:sz="4" w:space="0" w:color="auto"/>
              <w:right w:val="single" w:sz="4" w:space="0" w:color="auto"/>
            </w:tcBorders>
            <w:shd w:val="clear" w:color="auto" w:fill="auto"/>
            <w:noWrap/>
            <w:vAlign w:val="bottom"/>
            <w:hideMark/>
          </w:tcPr>
          <w:p w:rsidR="009F458F" w:rsidRPr="004844B1" w:rsidRDefault="009F458F" w:rsidP="00FA7BFF">
            <w:pPr>
              <w:spacing w:after="0" w:line="240" w:lineRule="auto"/>
              <w:rPr>
                <w:rFonts w:ascii="Arial" w:eastAsia="Times New Roman" w:hAnsi="Arial" w:cs="Arial"/>
                <w:sz w:val="18"/>
                <w:szCs w:val="18"/>
                <w:lang w:val="en-US"/>
              </w:rPr>
            </w:pPr>
            <w:r w:rsidRPr="004844B1">
              <w:rPr>
                <w:rFonts w:ascii="Arial" w:eastAsia="Times New Roman" w:hAnsi="Arial" w:cs="Arial"/>
                <w:sz w:val="18"/>
                <w:szCs w:val="18"/>
                <w:lang w:val="en-US"/>
              </w:rPr>
              <w:t> </w:t>
            </w:r>
          </w:p>
        </w:tc>
      </w:tr>
      <w:tr w:rsidR="009F458F" w:rsidRPr="004844B1" w:rsidTr="00FA7BFF">
        <w:trPr>
          <w:trHeight w:val="300"/>
        </w:trPr>
        <w:tc>
          <w:tcPr>
            <w:tcW w:w="1640"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9F458F" w:rsidRPr="004844B1" w:rsidRDefault="009F458F" w:rsidP="00FA7BFF">
            <w:pPr>
              <w:spacing w:after="0" w:line="240" w:lineRule="auto"/>
              <w:rPr>
                <w:rFonts w:ascii="Arial" w:eastAsia="Times New Roman" w:hAnsi="Arial" w:cs="Arial"/>
                <w:color w:val="000000"/>
                <w:sz w:val="18"/>
                <w:szCs w:val="18"/>
                <w:lang w:val="en-US"/>
              </w:rPr>
            </w:pPr>
            <w:r w:rsidRPr="00995594">
              <w:rPr>
                <w:rFonts w:ascii="Arial" w:eastAsia="Times New Roman" w:hAnsi="Arial" w:cs="Arial"/>
                <w:color w:val="000000"/>
                <w:sz w:val="18"/>
                <w:szCs w:val="18"/>
                <w:lang w:val="en-US"/>
              </w:rPr>
              <w:t>Qaukeni</w:t>
            </w:r>
          </w:p>
        </w:tc>
        <w:tc>
          <w:tcPr>
            <w:tcW w:w="1340" w:type="dxa"/>
            <w:tcBorders>
              <w:top w:val="nil"/>
              <w:left w:val="nil"/>
              <w:bottom w:val="single" w:sz="4" w:space="0" w:color="auto"/>
              <w:right w:val="single" w:sz="4" w:space="0" w:color="auto"/>
            </w:tcBorders>
            <w:shd w:val="clear" w:color="000000" w:fill="FFFFFF"/>
            <w:hideMark/>
          </w:tcPr>
          <w:p w:rsidR="009F458F" w:rsidRPr="004844B1" w:rsidRDefault="009F458F" w:rsidP="00FA7BFF">
            <w:pPr>
              <w:spacing w:after="0" w:line="240" w:lineRule="auto"/>
              <w:rPr>
                <w:rFonts w:ascii="Arial" w:eastAsia="Times New Roman" w:hAnsi="Arial" w:cs="Arial"/>
                <w:color w:val="000000"/>
                <w:sz w:val="18"/>
                <w:szCs w:val="18"/>
                <w:lang w:val="en-US"/>
              </w:rPr>
            </w:pPr>
            <w:r w:rsidRPr="004844B1">
              <w:rPr>
                <w:rFonts w:ascii="Arial" w:eastAsia="Times New Roman" w:hAnsi="Arial" w:cs="Arial"/>
                <w:color w:val="000000"/>
                <w:sz w:val="18"/>
                <w:szCs w:val="18"/>
                <w:lang w:val="en-US"/>
              </w:rPr>
              <w:t>Indicator</w:t>
            </w:r>
          </w:p>
        </w:tc>
        <w:tc>
          <w:tcPr>
            <w:tcW w:w="560" w:type="dxa"/>
            <w:tcBorders>
              <w:top w:val="nil"/>
              <w:left w:val="nil"/>
              <w:bottom w:val="single" w:sz="4" w:space="0" w:color="auto"/>
              <w:right w:val="single" w:sz="4" w:space="0" w:color="auto"/>
            </w:tcBorders>
            <w:shd w:val="clear" w:color="000000" w:fill="FFFFFF"/>
            <w:noWrap/>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560" w:type="dxa"/>
            <w:tcBorders>
              <w:top w:val="nil"/>
              <w:left w:val="nil"/>
              <w:bottom w:val="single" w:sz="4" w:space="0" w:color="auto"/>
              <w:right w:val="single" w:sz="4" w:space="0" w:color="auto"/>
            </w:tcBorders>
            <w:shd w:val="clear" w:color="000000" w:fill="FFFFFF"/>
            <w:noWrap/>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685" w:type="dxa"/>
            <w:tcBorders>
              <w:top w:val="nil"/>
              <w:left w:val="nil"/>
              <w:bottom w:val="single" w:sz="4" w:space="0" w:color="auto"/>
              <w:right w:val="single" w:sz="4" w:space="0" w:color="auto"/>
            </w:tcBorders>
            <w:shd w:val="clear" w:color="000000" w:fill="FFFFFF"/>
            <w:noWrap/>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630" w:type="dxa"/>
            <w:tcBorders>
              <w:top w:val="nil"/>
              <w:left w:val="nil"/>
              <w:bottom w:val="single" w:sz="4" w:space="0" w:color="auto"/>
              <w:right w:val="single" w:sz="4" w:space="0" w:color="auto"/>
            </w:tcBorders>
            <w:shd w:val="clear" w:color="000000" w:fill="FFFFFF"/>
            <w:noWrap/>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630" w:type="dxa"/>
            <w:tcBorders>
              <w:top w:val="nil"/>
              <w:left w:val="nil"/>
              <w:bottom w:val="single" w:sz="4" w:space="0" w:color="auto"/>
              <w:right w:val="single" w:sz="4" w:space="0" w:color="auto"/>
            </w:tcBorders>
            <w:shd w:val="clear" w:color="000000" w:fill="FFFFFF"/>
            <w:noWrap/>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555" w:type="dxa"/>
            <w:tcBorders>
              <w:top w:val="nil"/>
              <w:left w:val="nil"/>
              <w:bottom w:val="single" w:sz="4" w:space="0" w:color="auto"/>
              <w:right w:val="single" w:sz="4" w:space="0" w:color="auto"/>
            </w:tcBorders>
            <w:shd w:val="clear" w:color="000000" w:fill="FFFFFF"/>
            <w:noWrap/>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615" w:type="dxa"/>
            <w:tcBorders>
              <w:top w:val="nil"/>
              <w:left w:val="nil"/>
              <w:bottom w:val="single" w:sz="4" w:space="0" w:color="auto"/>
              <w:right w:val="single" w:sz="4" w:space="0" w:color="auto"/>
            </w:tcBorders>
            <w:shd w:val="clear" w:color="000000" w:fill="FFFFFF"/>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682" w:type="dxa"/>
            <w:tcBorders>
              <w:top w:val="nil"/>
              <w:left w:val="nil"/>
              <w:bottom w:val="single" w:sz="4" w:space="0" w:color="auto"/>
              <w:right w:val="single" w:sz="4" w:space="0" w:color="auto"/>
            </w:tcBorders>
            <w:shd w:val="clear" w:color="auto" w:fill="auto"/>
            <w:noWrap/>
            <w:vAlign w:val="bottom"/>
            <w:hideMark/>
          </w:tcPr>
          <w:p w:rsidR="009F458F" w:rsidRPr="004844B1" w:rsidRDefault="009F458F" w:rsidP="00FA7BFF">
            <w:pPr>
              <w:spacing w:after="0" w:line="240" w:lineRule="auto"/>
              <w:rPr>
                <w:rFonts w:ascii="Arial" w:eastAsia="Times New Roman" w:hAnsi="Arial" w:cs="Arial"/>
                <w:sz w:val="18"/>
                <w:szCs w:val="18"/>
                <w:lang w:val="en-US"/>
              </w:rPr>
            </w:pPr>
            <w:r w:rsidRPr="004844B1">
              <w:rPr>
                <w:rFonts w:ascii="Arial" w:eastAsia="Times New Roman" w:hAnsi="Arial" w:cs="Arial"/>
                <w:sz w:val="18"/>
                <w:szCs w:val="18"/>
                <w:lang w:val="en-US"/>
              </w:rPr>
              <w:t> </w:t>
            </w:r>
          </w:p>
        </w:tc>
        <w:tc>
          <w:tcPr>
            <w:tcW w:w="668" w:type="dxa"/>
            <w:tcBorders>
              <w:top w:val="nil"/>
              <w:left w:val="nil"/>
              <w:bottom w:val="single" w:sz="4" w:space="0" w:color="auto"/>
              <w:right w:val="single" w:sz="4" w:space="0" w:color="auto"/>
            </w:tcBorders>
            <w:shd w:val="clear" w:color="auto" w:fill="auto"/>
            <w:noWrap/>
            <w:vAlign w:val="bottom"/>
            <w:hideMark/>
          </w:tcPr>
          <w:p w:rsidR="009F458F" w:rsidRPr="004844B1" w:rsidRDefault="009F458F" w:rsidP="00FA7BFF">
            <w:pPr>
              <w:spacing w:after="0" w:line="240" w:lineRule="auto"/>
              <w:rPr>
                <w:rFonts w:ascii="Arial" w:eastAsia="Times New Roman" w:hAnsi="Arial" w:cs="Arial"/>
                <w:sz w:val="18"/>
                <w:szCs w:val="18"/>
                <w:lang w:val="en-US"/>
              </w:rPr>
            </w:pPr>
            <w:r w:rsidRPr="004844B1">
              <w:rPr>
                <w:rFonts w:ascii="Arial" w:eastAsia="Times New Roman" w:hAnsi="Arial" w:cs="Arial"/>
                <w:sz w:val="18"/>
                <w:szCs w:val="18"/>
                <w:lang w:val="en-US"/>
              </w:rPr>
              <w:t> </w:t>
            </w:r>
          </w:p>
        </w:tc>
        <w:tc>
          <w:tcPr>
            <w:tcW w:w="757" w:type="dxa"/>
            <w:tcBorders>
              <w:top w:val="nil"/>
              <w:left w:val="nil"/>
              <w:bottom w:val="single" w:sz="4" w:space="0" w:color="auto"/>
              <w:right w:val="single" w:sz="4" w:space="0" w:color="auto"/>
            </w:tcBorders>
            <w:shd w:val="clear" w:color="auto" w:fill="auto"/>
            <w:noWrap/>
            <w:vAlign w:val="bottom"/>
            <w:hideMark/>
          </w:tcPr>
          <w:p w:rsidR="009F458F" w:rsidRPr="004844B1" w:rsidRDefault="009F458F" w:rsidP="00FA7BFF">
            <w:pPr>
              <w:spacing w:after="0" w:line="240" w:lineRule="auto"/>
              <w:rPr>
                <w:rFonts w:ascii="Arial" w:eastAsia="Times New Roman" w:hAnsi="Arial" w:cs="Arial"/>
                <w:sz w:val="18"/>
                <w:szCs w:val="18"/>
                <w:lang w:val="en-US"/>
              </w:rPr>
            </w:pPr>
            <w:r w:rsidRPr="004844B1">
              <w:rPr>
                <w:rFonts w:ascii="Arial" w:eastAsia="Times New Roman" w:hAnsi="Arial" w:cs="Arial"/>
                <w:sz w:val="18"/>
                <w:szCs w:val="18"/>
                <w:lang w:val="en-US"/>
              </w:rPr>
              <w:t> </w:t>
            </w:r>
          </w:p>
        </w:tc>
        <w:tc>
          <w:tcPr>
            <w:tcW w:w="867" w:type="dxa"/>
            <w:tcBorders>
              <w:top w:val="nil"/>
              <w:left w:val="nil"/>
              <w:bottom w:val="single" w:sz="4" w:space="0" w:color="auto"/>
              <w:right w:val="single" w:sz="4" w:space="0" w:color="auto"/>
            </w:tcBorders>
            <w:shd w:val="clear" w:color="auto" w:fill="auto"/>
            <w:noWrap/>
            <w:vAlign w:val="bottom"/>
            <w:hideMark/>
          </w:tcPr>
          <w:p w:rsidR="009F458F" w:rsidRPr="004844B1" w:rsidRDefault="009F458F" w:rsidP="00FA7BFF">
            <w:pPr>
              <w:spacing w:after="0" w:line="240" w:lineRule="auto"/>
              <w:rPr>
                <w:rFonts w:ascii="Arial" w:eastAsia="Times New Roman" w:hAnsi="Arial" w:cs="Arial"/>
                <w:sz w:val="18"/>
                <w:szCs w:val="18"/>
                <w:lang w:val="en-US"/>
              </w:rPr>
            </w:pPr>
            <w:r w:rsidRPr="004844B1">
              <w:rPr>
                <w:rFonts w:ascii="Arial" w:eastAsia="Times New Roman" w:hAnsi="Arial" w:cs="Arial"/>
                <w:sz w:val="18"/>
                <w:szCs w:val="18"/>
                <w:lang w:val="en-US"/>
              </w:rPr>
              <w:t> </w:t>
            </w:r>
          </w:p>
        </w:tc>
      </w:tr>
      <w:tr w:rsidR="009F458F" w:rsidRPr="004844B1" w:rsidTr="00FA7BFF">
        <w:trPr>
          <w:trHeight w:val="300"/>
        </w:trPr>
        <w:tc>
          <w:tcPr>
            <w:tcW w:w="1640" w:type="dxa"/>
            <w:vMerge/>
            <w:tcBorders>
              <w:top w:val="nil"/>
              <w:left w:val="single" w:sz="4" w:space="0" w:color="auto"/>
              <w:bottom w:val="single" w:sz="4" w:space="0" w:color="auto"/>
              <w:right w:val="single" w:sz="4" w:space="0" w:color="auto"/>
            </w:tcBorders>
            <w:vAlign w:val="center"/>
            <w:hideMark/>
          </w:tcPr>
          <w:p w:rsidR="009F458F" w:rsidRPr="004844B1" w:rsidRDefault="009F458F" w:rsidP="00FA7BFF">
            <w:pPr>
              <w:spacing w:after="0" w:line="240" w:lineRule="auto"/>
              <w:rPr>
                <w:rFonts w:ascii="Arial" w:eastAsia="Times New Roman" w:hAnsi="Arial" w:cs="Arial"/>
                <w:color w:val="000000"/>
                <w:sz w:val="18"/>
                <w:szCs w:val="18"/>
                <w:lang w:val="en-US"/>
              </w:rPr>
            </w:pPr>
          </w:p>
        </w:tc>
        <w:tc>
          <w:tcPr>
            <w:tcW w:w="1340" w:type="dxa"/>
            <w:tcBorders>
              <w:top w:val="nil"/>
              <w:left w:val="nil"/>
              <w:bottom w:val="single" w:sz="4" w:space="0" w:color="auto"/>
              <w:right w:val="single" w:sz="4" w:space="0" w:color="auto"/>
            </w:tcBorders>
            <w:shd w:val="clear" w:color="000000" w:fill="FFFFFF"/>
            <w:hideMark/>
          </w:tcPr>
          <w:p w:rsidR="009F458F" w:rsidRPr="004844B1" w:rsidRDefault="009F458F" w:rsidP="00FA7BFF">
            <w:pPr>
              <w:spacing w:after="0" w:line="240" w:lineRule="auto"/>
              <w:rPr>
                <w:rFonts w:ascii="Arial" w:eastAsia="Times New Roman" w:hAnsi="Arial" w:cs="Arial"/>
                <w:color w:val="000000"/>
                <w:sz w:val="18"/>
                <w:szCs w:val="18"/>
                <w:lang w:val="en-US"/>
              </w:rPr>
            </w:pPr>
            <w:r w:rsidRPr="004844B1">
              <w:rPr>
                <w:rFonts w:ascii="Arial" w:eastAsia="Times New Roman" w:hAnsi="Arial" w:cs="Arial"/>
                <w:color w:val="000000"/>
                <w:sz w:val="18"/>
                <w:szCs w:val="18"/>
                <w:lang w:val="en-US"/>
              </w:rPr>
              <w:t>Numerator</w:t>
            </w:r>
          </w:p>
        </w:tc>
        <w:tc>
          <w:tcPr>
            <w:tcW w:w="560" w:type="dxa"/>
            <w:tcBorders>
              <w:top w:val="nil"/>
              <w:left w:val="nil"/>
              <w:bottom w:val="single" w:sz="4" w:space="0" w:color="auto"/>
              <w:right w:val="single" w:sz="4" w:space="0" w:color="auto"/>
            </w:tcBorders>
            <w:shd w:val="clear" w:color="000000" w:fill="FFFFFF"/>
            <w:noWrap/>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560" w:type="dxa"/>
            <w:tcBorders>
              <w:top w:val="nil"/>
              <w:left w:val="nil"/>
              <w:bottom w:val="single" w:sz="4" w:space="0" w:color="auto"/>
              <w:right w:val="single" w:sz="4" w:space="0" w:color="auto"/>
            </w:tcBorders>
            <w:shd w:val="clear" w:color="000000" w:fill="FFFFFF"/>
            <w:noWrap/>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685" w:type="dxa"/>
            <w:tcBorders>
              <w:top w:val="nil"/>
              <w:left w:val="nil"/>
              <w:bottom w:val="single" w:sz="4" w:space="0" w:color="auto"/>
              <w:right w:val="single" w:sz="4" w:space="0" w:color="auto"/>
            </w:tcBorders>
            <w:shd w:val="clear" w:color="000000" w:fill="FFFFFF"/>
            <w:noWrap/>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630" w:type="dxa"/>
            <w:tcBorders>
              <w:top w:val="nil"/>
              <w:left w:val="nil"/>
              <w:bottom w:val="single" w:sz="4" w:space="0" w:color="auto"/>
              <w:right w:val="single" w:sz="4" w:space="0" w:color="auto"/>
            </w:tcBorders>
            <w:shd w:val="clear" w:color="000000" w:fill="FFFFFF"/>
            <w:noWrap/>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630" w:type="dxa"/>
            <w:tcBorders>
              <w:top w:val="nil"/>
              <w:left w:val="nil"/>
              <w:bottom w:val="single" w:sz="4" w:space="0" w:color="auto"/>
              <w:right w:val="single" w:sz="4" w:space="0" w:color="auto"/>
            </w:tcBorders>
            <w:shd w:val="clear" w:color="000000" w:fill="FFFFFF"/>
            <w:noWrap/>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555" w:type="dxa"/>
            <w:tcBorders>
              <w:top w:val="nil"/>
              <w:left w:val="nil"/>
              <w:bottom w:val="single" w:sz="4" w:space="0" w:color="auto"/>
              <w:right w:val="single" w:sz="4" w:space="0" w:color="auto"/>
            </w:tcBorders>
            <w:shd w:val="clear" w:color="000000" w:fill="FFFFFF"/>
            <w:noWrap/>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615" w:type="dxa"/>
            <w:tcBorders>
              <w:top w:val="nil"/>
              <w:left w:val="nil"/>
              <w:bottom w:val="single" w:sz="4" w:space="0" w:color="auto"/>
              <w:right w:val="single" w:sz="4" w:space="0" w:color="auto"/>
            </w:tcBorders>
            <w:shd w:val="clear" w:color="000000" w:fill="FFFFFF"/>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682" w:type="dxa"/>
            <w:tcBorders>
              <w:top w:val="nil"/>
              <w:left w:val="nil"/>
              <w:bottom w:val="single" w:sz="4" w:space="0" w:color="auto"/>
              <w:right w:val="single" w:sz="4" w:space="0" w:color="auto"/>
            </w:tcBorders>
            <w:shd w:val="clear" w:color="auto" w:fill="auto"/>
            <w:noWrap/>
            <w:vAlign w:val="bottom"/>
            <w:hideMark/>
          </w:tcPr>
          <w:p w:rsidR="009F458F" w:rsidRPr="004844B1" w:rsidRDefault="009F458F" w:rsidP="00FA7BFF">
            <w:pPr>
              <w:spacing w:after="0" w:line="240" w:lineRule="auto"/>
              <w:rPr>
                <w:rFonts w:ascii="Arial" w:eastAsia="Times New Roman" w:hAnsi="Arial" w:cs="Arial"/>
                <w:sz w:val="18"/>
                <w:szCs w:val="18"/>
                <w:lang w:val="en-US"/>
              </w:rPr>
            </w:pPr>
            <w:r w:rsidRPr="004844B1">
              <w:rPr>
                <w:rFonts w:ascii="Arial" w:eastAsia="Times New Roman" w:hAnsi="Arial" w:cs="Arial"/>
                <w:sz w:val="18"/>
                <w:szCs w:val="18"/>
                <w:lang w:val="en-US"/>
              </w:rPr>
              <w:t> </w:t>
            </w:r>
          </w:p>
        </w:tc>
        <w:tc>
          <w:tcPr>
            <w:tcW w:w="668" w:type="dxa"/>
            <w:tcBorders>
              <w:top w:val="nil"/>
              <w:left w:val="nil"/>
              <w:bottom w:val="single" w:sz="4" w:space="0" w:color="auto"/>
              <w:right w:val="single" w:sz="4" w:space="0" w:color="auto"/>
            </w:tcBorders>
            <w:shd w:val="clear" w:color="auto" w:fill="auto"/>
            <w:noWrap/>
            <w:vAlign w:val="bottom"/>
            <w:hideMark/>
          </w:tcPr>
          <w:p w:rsidR="009F458F" w:rsidRPr="004844B1" w:rsidRDefault="009F458F" w:rsidP="00FA7BFF">
            <w:pPr>
              <w:spacing w:after="0" w:line="240" w:lineRule="auto"/>
              <w:rPr>
                <w:rFonts w:ascii="Arial" w:eastAsia="Times New Roman" w:hAnsi="Arial" w:cs="Arial"/>
                <w:sz w:val="18"/>
                <w:szCs w:val="18"/>
                <w:lang w:val="en-US"/>
              </w:rPr>
            </w:pPr>
            <w:r w:rsidRPr="004844B1">
              <w:rPr>
                <w:rFonts w:ascii="Arial" w:eastAsia="Times New Roman" w:hAnsi="Arial" w:cs="Arial"/>
                <w:sz w:val="18"/>
                <w:szCs w:val="18"/>
                <w:lang w:val="en-US"/>
              </w:rPr>
              <w:t> </w:t>
            </w:r>
          </w:p>
        </w:tc>
        <w:tc>
          <w:tcPr>
            <w:tcW w:w="757" w:type="dxa"/>
            <w:tcBorders>
              <w:top w:val="nil"/>
              <w:left w:val="nil"/>
              <w:bottom w:val="single" w:sz="4" w:space="0" w:color="auto"/>
              <w:right w:val="single" w:sz="4" w:space="0" w:color="auto"/>
            </w:tcBorders>
            <w:shd w:val="clear" w:color="auto" w:fill="auto"/>
            <w:noWrap/>
            <w:vAlign w:val="bottom"/>
            <w:hideMark/>
          </w:tcPr>
          <w:p w:rsidR="009F458F" w:rsidRPr="004844B1" w:rsidRDefault="009F458F" w:rsidP="00FA7BFF">
            <w:pPr>
              <w:spacing w:after="0" w:line="240" w:lineRule="auto"/>
              <w:rPr>
                <w:rFonts w:ascii="Arial" w:eastAsia="Times New Roman" w:hAnsi="Arial" w:cs="Arial"/>
                <w:sz w:val="18"/>
                <w:szCs w:val="18"/>
                <w:lang w:val="en-US"/>
              </w:rPr>
            </w:pPr>
            <w:r w:rsidRPr="004844B1">
              <w:rPr>
                <w:rFonts w:ascii="Arial" w:eastAsia="Times New Roman" w:hAnsi="Arial" w:cs="Arial"/>
                <w:sz w:val="18"/>
                <w:szCs w:val="18"/>
                <w:lang w:val="en-US"/>
              </w:rPr>
              <w:t> </w:t>
            </w:r>
          </w:p>
        </w:tc>
        <w:tc>
          <w:tcPr>
            <w:tcW w:w="867" w:type="dxa"/>
            <w:tcBorders>
              <w:top w:val="nil"/>
              <w:left w:val="nil"/>
              <w:bottom w:val="single" w:sz="4" w:space="0" w:color="auto"/>
              <w:right w:val="single" w:sz="4" w:space="0" w:color="auto"/>
            </w:tcBorders>
            <w:shd w:val="clear" w:color="auto" w:fill="auto"/>
            <w:noWrap/>
            <w:vAlign w:val="bottom"/>
            <w:hideMark/>
          </w:tcPr>
          <w:p w:rsidR="009F458F" w:rsidRPr="004844B1" w:rsidRDefault="009F458F" w:rsidP="00FA7BFF">
            <w:pPr>
              <w:spacing w:after="0" w:line="240" w:lineRule="auto"/>
              <w:rPr>
                <w:rFonts w:ascii="Arial" w:eastAsia="Times New Roman" w:hAnsi="Arial" w:cs="Arial"/>
                <w:sz w:val="18"/>
                <w:szCs w:val="18"/>
                <w:lang w:val="en-US"/>
              </w:rPr>
            </w:pPr>
            <w:r w:rsidRPr="004844B1">
              <w:rPr>
                <w:rFonts w:ascii="Arial" w:eastAsia="Times New Roman" w:hAnsi="Arial" w:cs="Arial"/>
                <w:sz w:val="18"/>
                <w:szCs w:val="18"/>
                <w:lang w:val="en-US"/>
              </w:rPr>
              <w:t> </w:t>
            </w:r>
          </w:p>
        </w:tc>
      </w:tr>
      <w:tr w:rsidR="009F458F" w:rsidRPr="004844B1" w:rsidTr="00FA7BFF">
        <w:trPr>
          <w:trHeight w:val="300"/>
        </w:trPr>
        <w:tc>
          <w:tcPr>
            <w:tcW w:w="1640" w:type="dxa"/>
            <w:vMerge/>
            <w:tcBorders>
              <w:top w:val="nil"/>
              <w:left w:val="single" w:sz="4" w:space="0" w:color="auto"/>
              <w:bottom w:val="single" w:sz="4" w:space="0" w:color="auto"/>
              <w:right w:val="single" w:sz="4" w:space="0" w:color="auto"/>
            </w:tcBorders>
            <w:vAlign w:val="center"/>
            <w:hideMark/>
          </w:tcPr>
          <w:p w:rsidR="009F458F" w:rsidRPr="004844B1" w:rsidRDefault="009F458F" w:rsidP="00FA7BFF">
            <w:pPr>
              <w:spacing w:after="0" w:line="240" w:lineRule="auto"/>
              <w:rPr>
                <w:rFonts w:ascii="Arial" w:eastAsia="Times New Roman" w:hAnsi="Arial" w:cs="Arial"/>
                <w:color w:val="000000"/>
                <w:sz w:val="18"/>
                <w:szCs w:val="18"/>
                <w:lang w:val="en-US"/>
              </w:rPr>
            </w:pPr>
          </w:p>
        </w:tc>
        <w:tc>
          <w:tcPr>
            <w:tcW w:w="1340" w:type="dxa"/>
            <w:tcBorders>
              <w:top w:val="nil"/>
              <w:left w:val="nil"/>
              <w:bottom w:val="single" w:sz="4" w:space="0" w:color="auto"/>
              <w:right w:val="single" w:sz="4" w:space="0" w:color="auto"/>
            </w:tcBorders>
            <w:shd w:val="clear" w:color="000000" w:fill="FFFFFF"/>
            <w:hideMark/>
          </w:tcPr>
          <w:p w:rsidR="009F458F" w:rsidRPr="004844B1" w:rsidRDefault="009F458F" w:rsidP="00FA7BFF">
            <w:pPr>
              <w:spacing w:after="0" w:line="240" w:lineRule="auto"/>
              <w:rPr>
                <w:rFonts w:ascii="Arial" w:eastAsia="Times New Roman" w:hAnsi="Arial" w:cs="Arial"/>
                <w:color w:val="000000"/>
                <w:sz w:val="18"/>
                <w:szCs w:val="18"/>
                <w:lang w:val="en-US"/>
              </w:rPr>
            </w:pPr>
            <w:r w:rsidRPr="004844B1">
              <w:rPr>
                <w:rFonts w:ascii="Arial" w:eastAsia="Times New Roman" w:hAnsi="Arial" w:cs="Arial"/>
                <w:color w:val="000000"/>
                <w:sz w:val="18"/>
                <w:szCs w:val="18"/>
                <w:lang w:val="en-US"/>
              </w:rPr>
              <w:t>Denominator</w:t>
            </w:r>
            <w:r w:rsidRPr="004844B1">
              <w:rPr>
                <w:rFonts w:ascii="Arial" w:eastAsia="Times New Roman" w:hAnsi="Arial" w:cs="Arial"/>
                <w:sz w:val="18"/>
                <w:szCs w:val="18"/>
                <w:lang w:val="en-US"/>
              </w:rPr>
              <w:t> </w:t>
            </w:r>
          </w:p>
        </w:tc>
        <w:tc>
          <w:tcPr>
            <w:tcW w:w="560" w:type="dxa"/>
            <w:tcBorders>
              <w:top w:val="nil"/>
              <w:left w:val="nil"/>
              <w:bottom w:val="single" w:sz="4" w:space="0" w:color="auto"/>
              <w:right w:val="single" w:sz="4" w:space="0" w:color="auto"/>
            </w:tcBorders>
            <w:shd w:val="clear" w:color="000000" w:fill="FFFFFF"/>
            <w:noWrap/>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560" w:type="dxa"/>
            <w:tcBorders>
              <w:top w:val="nil"/>
              <w:left w:val="nil"/>
              <w:bottom w:val="single" w:sz="4" w:space="0" w:color="auto"/>
              <w:right w:val="single" w:sz="4" w:space="0" w:color="auto"/>
            </w:tcBorders>
            <w:shd w:val="clear" w:color="000000" w:fill="FFFFFF"/>
            <w:noWrap/>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685" w:type="dxa"/>
            <w:tcBorders>
              <w:top w:val="nil"/>
              <w:left w:val="nil"/>
              <w:bottom w:val="single" w:sz="4" w:space="0" w:color="auto"/>
              <w:right w:val="single" w:sz="4" w:space="0" w:color="auto"/>
            </w:tcBorders>
            <w:shd w:val="clear" w:color="000000" w:fill="FFFFFF"/>
            <w:noWrap/>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630" w:type="dxa"/>
            <w:tcBorders>
              <w:top w:val="nil"/>
              <w:left w:val="nil"/>
              <w:bottom w:val="single" w:sz="4" w:space="0" w:color="auto"/>
              <w:right w:val="single" w:sz="4" w:space="0" w:color="auto"/>
            </w:tcBorders>
            <w:shd w:val="clear" w:color="000000" w:fill="FFFFFF"/>
            <w:noWrap/>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630" w:type="dxa"/>
            <w:tcBorders>
              <w:top w:val="nil"/>
              <w:left w:val="nil"/>
              <w:bottom w:val="single" w:sz="4" w:space="0" w:color="auto"/>
              <w:right w:val="single" w:sz="4" w:space="0" w:color="auto"/>
            </w:tcBorders>
            <w:shd w:val="clear" w:color="000000" w:fill="FFFFFF"/>
            <w:noWrap/>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555" w:type="dxa"/>
            <w:tcBorders>
              <w:top w:val="nil"/>
              <w:left w:val="nil"/>
              <w:bottom w:val="single" w:sz="4" w:space="0" w:color="auto"/>
              <w:right w:val="single" w:sz="4" w:space="0" w:color="auto"/>
            </w:tcBorders>
            <w:shd w:val="clear" w:color="000000" w:fill="FFFFFF"/>
            <w:noWrap/>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615" w:type="dxa"/>
            <w:tcBorders>
              <w:top w:val="nil"/>
              <w:left w:val="nil"/>
              <w:bottom w:val="single" w:sz="4" w:space="0" w:color="auto"/>
              <w:right w:val="single" w:sz="4" w:space="0" w:color="auto"/>
            </w:tcBorders>
            <w:shd w:val="clear" w:color="000000" w:fill="FFFFFF"/>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682" w:type="dxa"/>
            <w:tcBorders>
              <w:top w:val="nil"/>
              <w:left w:val="nil"/>
              <w:bottom w:val="single" w:sz="4" w:space="0" w:color="auto"/>
              <w:right w:val="single" w:sz="4" w:space="0" w:color="auto"/>
            </w:tcBorders>
            <w:shd w:val="clear" w:color="auto" w:fill="auto"/>
            <w:noWrap/>
            <w:vAlign w:val="bottom"/>
            <w:hideMark/>
          </w:tcPr>
          <w:p w:rsidR="009F458F" w:rsidRPr="004844B1" w:rsidRDefault="009F458F" w:rsidP="00FA7BFF">
            <w:pPr>
              <w:spacing w:after="0" w:line="240" w:lineRule="auto"/>
              <w:rPr>
                <w:rFonts w:ascii="Arial" w:eastAsia="Times New Roman" w:hAnsi="Arial" w:cs="Arial"/>
                <w:sz w:val="18"/>
                <w:szCs w:val="18"/>
                <w:lang w:val="en-US"/>
              </w:rPr>
            </w:pPr>
            <w:r w:rsidRPr="004844B1">
              <w:rPr>
                <w:rFonts w:ascii="Arial" w:eastAsia="Times New Roman" w:hAnsi="Arial" w:cs="Arial"/>
                <w:sz w:val="18"/>
                <w:szCs w:val="18"/>
                <w:lang w:val="en-US"/>
              </w:rPr>
              <w:t> </w:t>
            </w:r>
          </w:p>
        </w:tc>
        <w:tc>
          <w:tcPr>
            <w:tcW w:w="668" w:type="dxa"/>
            <w:tcBorders>
              <w:top w:val="nil"/>
              <w:left w:val="nil"/>
              <w:bottom w:val="single" w:sz="4" w:space="0" w:color="auto"/>
              <w:right w:val="single" w:sz="4" w:space="0" w:color="auto"/>
            </w:tcBorders>
            <w:shd w:val="clear" w:color="auto" w:fill="auto"/>
            <w:noWrap/>
            <w:vAlign w:val="bottom"/>
            <w:hideMark/>
          </w:tcPr>
          <w:p w:rsidR="009F458F" w:rsidRPr="004844B1" w:rsidRDefault="009F458F" w:rsidP="00FA7BFF">
            <w:pPr>
              <w:spacing w:after="0" w:line="240" w:lineRule="auto"/>
              <w:rPr>
                <w:rFonts w:ascii="Arial" w:eastAsia="Times New Roman" w:hAnsi="Arial" w:cs="Arial"/>
                <w:sz w:val="18"/>
                <w:szCs w:val="18"/>
                <w:lang w:val="en-US"/>
              </w:rPr>
            </w:pPr>
            <w:r w:rsidRPr="004844B1">
              <w:rPr>
                <w:rFonts w:ascii="Arial" w:eastAsia="Times New Roman" w:hAnsi="Arial" w:cs="Arial"/>
                <w:sz w:val="18"/>
                <w:szCs w:val="18"/>
                <w:lang w:val="en-US"/>
              </w:rPr>
              <w:t> </w:t>
            </w:r>
          </w:p>
        </w:tc>
        <w:tc>
          <w:tcPr>
            <w:tcW w:w="757" w:type="dxa"/>
            <w:tcBorders>
              <w:top w:val="nil"/>
              <w:left w:val="nil"/>
              <w:bottom w:val="single" w:sz="4" w:space="0" w:color="auto"/>
              <w:right w:val="single" w:sz="4" w:space="0" w:color="auto"/>
            </w:tcBorders>
            <w:shd w:val="clear" w:color="auto" w:fill="auto"/>
            <w:noWrap/>
            <w:vAlign w:val="bottom"/>
            <w:hideMark/>
          </w:tcPr>
          <w:p w:rsidR="009F458F" w:rsidRPr="004844B1" w:rsidRDefault="009F458F" w:rsidP="00FA7BFF">
            <w:pPr>
              <w:spacing w:after="0" w:line="240" w:lineRule="auto"/>
              <w:rPr>
                <w:rFonts w:ascii="Arial" w:eastAsia="Times New Roman" w:hAnsi="Arial" w:cs="Arial"/>
                <w:sz w:val="18"/>
                <w:szCs w:val="18"/>
                <w:lang w:val="en-US"/>
              </w:rPr>
            </w:pPr>
            <w:r w:rsidRPr="004844B1">
              <w:rPr>
                <w:rFonts w:ascii="Arial" w:eastAsia="Times New Roman" w:hAnsi="Arial" w:cs="Arial"/>
                <w:sz w:val="18"/>
                <w:szCs w:val="18"/>
                <w:lang w:val="en-US"/>
              </w:rPr>
              <w:t> </w:t>
            </w:r>
          </w:p>
        </w:tc>
        <w:tc>
          <w:tcPr>
            <w:tcW w:w="867" w:type="dxa"/>
            <w:tcBorders>
              <w:top w:val="nil"/>
              <w:left w:val="nil"/>
              <w:bottom w:val="single" w:sz="4" w:space="0" w:color="auto"/>
              <w:right w:val="single" w:sz="4" w:space="0" w:color="auto"/>
            </w:tcBorders>
            <w:shd w:val="clear" w:color="auto" w:fill="auto"/>
            <w:noWrap/>
            <w:vAlign w:val="bottom"/>
            <w:hideMark/>
          </w:tcPr>
          <w:p w:rsidR="009F458F" w:rsidRPr="004844B1" w:rsidRDefault="009F458F" w:rsidP="00FA7BFF">
            <w:pPr>
              <w:spacing w:after="0" w:line="240" w:lineRule="auto"/>
              <w:rPr>
                <w:rFonts w:ascii="Arial" w:eastAsia="Times New Roman" w:hAnsi="Arial" w:cs="Arial"/>
                <w:sz w:val="18"/>
                <w:szCs w:val="18"/>
                <w:lang w:val="en-US"/>
              </w:rPr>
            </w:pPr>
            <w:r w:rsidRPr="004844B1">
              <w:rPr>
                <w:rFonts w:ascii="Arial" w:eastAsia="Times New Roman" w:hAnsi="Arial" w:cs="Arial"/>
                <w:sz w:val="18"/>
                <w:szCs w:val="18"/>
                <w:lang w:val="en-US"/>
              </w:rPr>
              <w:t> </w:t>
            </w:r>
          </w:p>
        </w:tc>
      </w:tr>
      <w:tr w:rsidR="009F458F" w:rsidRPr="004844B1" w:rsidTr="00FA7BFF">
        <w:trPr>
          <w:trHeight w:val="300"/>
        </w:trPr>
        <w:tc>
          <w:tcPr>
            <w:tcW w:w="1640" w:type="dxa"/>
            <w:vMerge w:val="restart"/>
            <w:tcBorders>
              <w:top w:val="nil"/>
              <w:left w:val="single" w:sz="4" w:space="0" w:color="auto"/>
              <w:bottom w:val="single" w:sz="4" w:space="0" w:color="auto"/>
              <w:right w:val="single" w:sz="4" w:space="0" w:color="auto"/>
            </w:tcBorders>
            <w:shd w:val="clear" w:color="000000" w:fill="FFFFFF"/>
            <w:noWrap/>
            <w:hideMark/>
          </w:tcPr>
          <w:p w:rsidR="009F458F" w:rsidRPr="004844B1" w:rsidRDefault="009F458F" w:rsidP="00FA7BFF">
            <w:pPr>
              <w:spacing w:after="0" w:line="240" w:lineRule="auto"/>
              <w:rPr>
                <w:rFonts w:ascii="Arial" w:eastAsia="Times New Roman" w:hAnsi="Arial" w:cs="Arial"/>
                <w:color w:val="000000"/>
                <w:sz w:val="18"/>
                <w:szCs w:val="18"/>
                <w:lang w:val="en-US"/>
              </w:rPr>
            </w:pPr>
            <w:r w:rsidRPr="00A04813">
              <w:rPr>
                <w:rFonts w:ascii="Arial" w:eastAsia="Times New Roman" w:hAnsi="Arial" w:cs="Arial"/>
                <w:color w:val="000000"/>
                <w:sz w:val="18"/>
                <w:szCs w:val="18"/>
              </w:rPr>
              <w:t xml:space="preserve">OR Tambo </w:t>
            </w:r>
          </w:p>
        </w:tc>
        <w:tc>
          <w:tcPr>
            <w:tcW w:w="1340" w:type="dxa"/>
            <w:tcBorders>
              <w:top w:val="nil"/>
              <w:left w:val="nil"/>
              <w:bottom w:val="single" w:sz="4" w:space="0" w:color="auto"/>
              <w:right w:val="single" w:sz="4" w:space="0" w:color="auto"/>
            </w:tcBorders>
            <w:shd w:val="clear" w:color="000000" w:fill="FFFFFF"/>
            <w:hideMark/>
          </w:tcPr>
          <w:p w:rsidR="009F458F" w:rsidRPr="004844B1" w:rsidRDefault="009F458F" w:rsidP="00FA7BFF">
            <w:pPr>
              <w:spacing w:after="0" w:line="240" w:lineRule="auto"/>
              <w:rPr>
                <w:rFonts w:ascii="Arial" w:eastAsia="Times New Roman" w:hAnsi="Arial" w:cs="Arial"/>
                <w:color w:val="000000"/>
                <w:sz w:val="18"/>
                <w:szCs w:val="18"/>
                <w:lang w:val="en-US"/>
              </w:rPr>
            </w:pPr>
            <w:r w:rsidRPr="004844B1">
              <w:rPr>
                <w:rFonts w:ascii="Arial" w:eastAsia="Times New Roman" w:hAnsi="Arial" w:cs="Arial"/>
                <w:color w:val="000000"/>
                <w:sz w:val="18"/>
                <w:szCs w:val="18"/>
                <w:lang w:val="en-US"/>
              </w:rPr>
              <w:t>Indicator</w:t>
            </w:r>
          </w:p>
        </w:tc>
        <w:tc>
          <w:tcPr>
            <w:tcW w:w="560" w:type="dxa"/>
            <w:tcBorders>
              <w:top w:val="nil"/>
              <w:left w:val="nil"/>
              <w:bottom w:val="single" w:sz="4" w:space="0" w:color="auto"/>
              <w:right w:val="single" w:sz="4" w:space="0" w:color="auto"/>
            </w:tcBorders>
            <w:shd w:val="clear" w:color="000000" w:fill="FFFFFF"/>
            <w:noWrap/>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560" w:type="dxa"/>
            <w:tcBorders>
              <w:top w:val="nil"/>
              <w:left w:val="nil"/>
              <w:bottom w:val="single" w:sz="4" w:space="0" w:color="auto"/>
              <w:right w:val="single" w:sz="4" w:space="0" w:color="auto"/>
            </w:tcBorders>
            <w:shd w:val="clear" w:color="000000" w:fill="FFFFFF"/>
            <w:noWrap/>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685" w:type="dxa"/>
            <w:tcBorders>
              <w:top w:val="nil"/>
              <w:left w:val="nil"/>
              <w:bottom w:val="single" w:sz="4" w:space="0" w:color="auto"/>
              <w:right w:val="single" w:sz="4" w:space="0" w:color="auto"/>
            </w:tcBorders>
            <w:shd w:val="clear" w:color="000000" w:fill="FFFFFF"/>
            <w:noWrap/>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630" w:type="dxa"/>
            <w:tcBorders>
              <w:top w:val="nil"/>
              <w:left w:val="nil"/>
              <w:bottom w:val="single" w:sz="4" w:space="0" w:color="auto"/>
              <w:right w:val="single" w:sz="4" w:space="0" w:color="auto"/>
            </w:tcBorders>
            <w:shd w:val="clear" w:color="000000" w:fill="FFFFFF"/>
            <w:noWrap/>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630" w:type="dxa"/>
            <w:tcBorders>
              <w:top w:val="nil"/>
              <w:left w:val="nil"/>
              <w:bottom w:val="single" w:sz="4" w:space="0" w:color="auto"/>
              <w:right w:val="single" w:sz="4" w:space="0" w:color="auto"/>
            </w:tcBorders>
            <w:shd w:val="clear" w:color="000000" w:fill="FFFFFF"/>
            <w:noWrap/>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555" w:type="dxa"/>
            <w:tcBorders>
              <w:top w:val="nil"/>
              <w:left w:val="nil"/>
              <w:bottom w:val="single" w:sz="4" w:space="0" w:color="auto"/>
              <w:right w:val="single" w:sz="4" w:space="0" w:color="auto"/>
            </w:tcBorders>
            <w:shd w:val="clear" w:color="000000" w:fill="FFFFFF"/>
            <w:noWrap/>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615" w:type="dxa"/>
            <w:tcBorders>
              <w:top w:val="nil"/>
              <w:left w:val="nil"/>
              <w:bottom w:val="single" w:sz="4" w:space="0" w:color="auto"/>
              <w:right w:val="single" w:sz="4" w:space="0" w:color="auto"/>
            </w:tcBorders>
            <w:shd w:val="clear" w:color="000000" w:fill="FFFFFF"/>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682" w:type="dxa"/>
            <w:tcBorders>
              <w:top w:val="nil"/>
              <w:left w:val="nil"/>
              <w:bottom w:val="single" w:sz="4" w:space="0" w:color="auto"/>
              <w:right w:val="single" w:sz="4" w:space="0" w:color="auto"/>
            </w:tcBorders>
            <w:shd w:val="clear" w:color="auto" w:fill="auto"/>
            <w:noWrap/>
            <w:vAlign w:val="bottom"/>
            <w:hideMark/>
          </w:tcPr>
          <w:p w:rsidR="009F458F" w:rsidRPr="004844B1" w:rsidRDefault="009F458F" w:rsidP="00FA7BFF">
            <w:pPr>
              <w:spacing w:after="0" w:line="240" w:lineRule="auto"/>
              <w:rPr>
                <w:rFonts w:ascii="Arial" w:eastAsia="Times New Roman" w:hAnsi="Arial" w:cs="Arial"/>
                <w:sz w:val="18"/>
                <w:szCs w:val="18"/>
                <w:lang w:val="en-US"/>
              </w:rPr>
            </w:pPr>
            <w:r w:rsidRPr="004844B1">
              <w:rPr>
                <w:rFonts w:ascii="Arial" w:eastAsia="Times New Roman" w:hAnsi="Arial" w:cs="Arial"/>
                <w:sz w:val="18"/>
                <w:szCs w:val="18"/>
                <w:lang w:val="en-US"/>
              </w:rPr>
              <w:t> </w:t>
            </w:r>
          </w:p>
        </w:tc>
        <w:tc>
          <w:tcPr>
            <w:tcW w:w="668" w:type="dxa"/>
            <w:tcBorders>
              <w:top w:val="nil"/>
              <w:left w:val="nil"/>
              <w:bottom w:val="single" w:sz="4" w:space="0" w:color="auto"/>
              <w:right w:val="single" w:sz="4" w:space="0" w:color="auto"/>
            </w:tcBorders>
            <w:shd w:val="clear" w:color="auto" w:fill="auto"/>
            <w:noWrap/>
            <w:vAlign w:val="bottom"/>
            <w:hideMark/>
          </w:tcPr>
          <w:p w:rsidR="009F458F" w:rsidRPr="004844B1" w:rsidRDefault="009F458F" w:rsidP="00FA7BFF">
            <w:pPr>
              <w:spacing w:after="0" w:line="240" w:lineRule="auto"/>
              <w:rPr>
                <w:rFonts w:ascii="Arial" w:eastAsia="Times New Roman" w:hAnsi="Arial" w:cs="Arial"/>
                <w:sz w:val="18"/>
                <w:szCs w:val="18"/>
                <w:lang w:val="en-US"/>
              </w:rPr>
            </w:pPr>
            <w:r w:rsidRPr="004844B1">
              <w:rPr>
                <w:rFonts w:ascii="Arial" w:eastAsia="Times New Roman" w:hAnsi="Arial" w:cs="Arial"/>
                <w:sz w:val="18"/>
                <w:szCs w:val="18"/>
                <w:lang w:val="en-US"/>
              </w:rPr>
              <w:t> </w:t>
            </w:r>
          </w:p>
        </w:tc>
        <w:tc>
          <w:tcPr>
            <w:tcW w:w="757" w:type="dxa"/>
            <w:tcBorders>
              <w:top w:val="nil"/>
              <w:left w:val="nil"/>
              <w:bottom w:val="single" w:sz="4" w:space="0" w:color="auto"/>
              <w:right w:val="single" w:sz="4" w:space="0" w:color="auto"/>
            </w:tcBorders>
            <w:shd w:val="clear" w:color="auto" w:fill="auto"/>
            <w:noWrap/>
            <w:vAlign w:val="bottom"/>
            <w:hideMark/>
          </w:tcPr>
          <w:p w:rsidR="009F458F" w:rsidRPr="004844B1" w:rsidRDefault="009F458F" w:rsidP="00FA7BFF">
            <w:pPr>
              <w:spacing w:after="0" w:line="240" w:lineRule="auto"/>
              <w:rPr>
                <w:rFonts w:ascii="Arial" w:eastAsia="Times New Roman" w:hAnsi="Arial" w:cs="Arial"/>
                <w:sz w:val="18"/>
                <w:szCs w:val="18"/>
                <w:lang w:val="en-US"/>
              </w:rPr>
            </w:pPr>
            <w:r w:rsidRPr="004844B1">
              <w:rPr>
                <w:rFonts w:ascii="Arial" w:eastAsia="Times New Roman" w:hAnsi="Arial" w:cs="Arial"/>
                <w:sz w:val="18"/>
                <w:szCs w:val="18"/>
                <w:lang w:val="en-US"/>
              </w:rPr>
              <w:t> </w:t>
            </w:r>
          </w:p>
        </w:tc>
        <w:tc>
          <w:tcPr>
            <w:tcW w:w="867" w:type="dxa"/>
            <w:tcBorders>
              <w:top w:val="nil"/>
              <w:left w:val="nil"/>
              <w:bottom w:val="single" w:sz="4" w:space="0" w:color="auto"/>
              <w:right w:val="single" w:sz="4" w:space="0" w:color="auto"/>
            </w:tcBorders>
            <w:shd w:val="clear" w:color="auto" w:fill="auto"/>
            <w:noWrap/>
            <w:vAlign w:val="bottom"/>
            <w:hideMark/>
          </w:tcPr>
          <w:p w:rsidR="009F458F" w:rsidRPr="004844B1" w:rsidRDefault="009F458F" w:rsidP="00FA7BFF">
            <w:pPr>
              <w:spacing w:after="0" w:line="240" w:lineRule="auto"/>
              <w:rPr>
                <w:rFonts w:ascii="Arial" w:eastAsia="Times New Roman" w:hAnsi="Arial" w:cs="Arial"/>
                <w:sz w:val="18"/>
                <w:szCs w:val="18"/>
                <w:lang w:val="en-US"/>
              </w:rPr>
            </w:pPr>
            <w:r w:rsidRPr="004844B1">
              <w:rPr>
                <w:rFonts w:ascii="Arial" w:eastAsia="Times New Roman" w:hAnsi="Arial" w:cs="Arial"/>
                <w:sz w:val="18"/>
                <w:szCs w:val="18"/>
                <w:lang w:val="en-US"/>
              </w:rPr>
              <w:t> </w:t>
            </w:r>
          </w:p>
        </w:tc>
      </w:tr>
      <w:tr w:rsidR="009F458F" w:rsidRPr="004844B1" w:rsidTr="00FA7BFF">
        <w:trPr>
          <w:trHeight w:val="300"/>
        </w:trPr>
        <w:tc>
          <w:tcPr>
            <w:tcW w:w="1640" w:type="dxa"/>
            <w:vMerge/>
            <w:tcBorders>
              <w:top w:val="nil"/>
              <w:left w:val="single" w:sz="4" w:space="0" w:color="auto"/>
              <w:bottom w:val="single" w:sz="4" w:space="0" w:color="auto"/>
              <w:right w:val="single" w:sz="4" w:space="0" w:color="auto"/>
            </w:tcBorders>
            <w:vAlign w:val="center"/>
            <w:hideMark/>
          </w:tcPr>
          <w:p w:rsidR="009F458F" w:rsidRPr="004844B1" w:rsidRDefault="009F458F" w:rsidP="00FA7BFF">
            <w:pPr>
              <w:spacing w:after="0" w:line="240" w:lineRule="auto"/>
              <w:rPr>
                <w:rFonts w:ascii="Arial" w:eastAsia="Times New Roman" w:hAnsi="Arial" w:cs="Arial"/>
                <w:color w:val="000000"/>
                <w:sz w:val="18"/>
                <w:szCs w:val="18"/>
                <w:lang w:val="en-US"/>
              </w:rPr>
            </w:pPr>
          </w:p>
        </w:tc>
        <w:tc>
          <w:tcPr>
            <w:tcW w:w="1340" w:type="dxa"/>
            <w:tcBorders>
              <w:top w:val="nil"/>
              <w:left w:val="nil"/>
              <w:bottom w:val="single" w:sz="4" w:space="0" w:color="auto"/>
              <w:right w:val="single" w:sz="4" w:space="0" w:color="auto"/>
            </w:tcBorders>
            <w:shd w:val="clear" w:color="000000" w:fill="FFFFFF"/>
            <w:hideMark/>
          </w:tcPr>
          <w:p w:rsidR="009F458F" w:rsidRPr="004844B1" w:rsidRDefault="009F458F" w:rsidP="00FA7BFF">
            <w:pPr>
              <w:spacing w:after="0" w:line="240" w:lineRule="auto"/>
              <w:rPr>
                <w:rFonts w:ascii="Arial" w:eastAsia="Times New Roman" w:hAnsi="Arial" w:cs="Arial"/>
                <w:color w:val="000000"/>
                <w:sz w:val="18"/>
                <w:szCs w:val="18"/>
                <w:lang w:val="en-US"/>
              </w:rPr>
            </w:pPr>
            <w:r w:rsidRPr="004844B1">
              <w:rPr>
                <w:rFonts w:ascii="Arial" w:eastAsia="Times New Roman" w:hAnsi="Arial" w:cs="Arial"/>
                <w:color w:val="000000"/>
                <w:sz w:val="18"/>
                <w:szCs w:val="18"/>
                <w:lang w:val="en-US"/>
              </w:rPr>
              <w:t>Numerator</w:t>
            </w:r>
          </w:p>
        </w:tc>
        <w:tc>
          <w:tcPr>
            <w:tcW w:w="560" w:type="dxa"/>
            <w:tcBorders>
              <w:top w:val="nil"/>
              <w:left w:val="nil"/>
              <w:bottom w:val="single" w:sz="4" w:space="0" w:color="auto"/>
              <w:right w:val="single" w:sz="4" w:space="0" w:color="auto"/>
            </w:tcBorders>
            <w:shd w:val="clear" w:color="000000" w:fill="FFFFFF"/>
            <w:noWrap/>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560" w:type="dxa"/>
            <w:tcBorders>
              <w:top w:val="nil"/>
              <w:left w:val="nil"/>
              <w:bottom w:val="single" w:sz="4" w:space="0" w:color="auto"/>
              <w:right w:val="single" w:sz="4" w:space="0" w:color="auto"/>
            </w:tcBorders>
            <w:shd w:val="clear" w:color="000000" w:fill="FFFFFF"/>
            <w:noWrap/>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685" w:type="dxa"/>
            <w:tcBorders>
              <w:top w:val="nil"/>
              <w:left w:val="nil"/>
              <w:bottom w:val="single" w:sz="4" w:space="0" w:color="auto"/>
              <w:right w:val="single" w:sz="4" w:space="0" w:color="auto"/>
            </w:tcBorders>
            <w:shd w:val="clear" w:color="000000" w:fill="FFFFFF"/>
            <w:noWrap/>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630" w:type="dxa"/>
            <w:tcBorders>
              <w:top w:val="nil"/>
              <w:left w:val="nil"/>
              <w:bottom w:val="single" w:sz="4" w:space="0" w:color="auto"/>
              <w:right w:val="single" w:sz="4" w:space="0" w:color="auto"/>
            </w:tcBorders>
            <w:shd w:val="clear" w:color="000000" w:fill="FFFFFF"/>
            <w:noWrap/>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630" w:type="dxa"/>
            <w:tcBorders>
              <w:top w:val="nil"/>
              <w:left w:val="nil"/>
              <w:bottom w:val="single" w:sz="4" w:space="0" w:color="auto"/>
              <w:right w:val="single" w:sz="4" w:space="0" w:color="auto"/>
            </w:tcBorders>
            <w:shd w:val="clear" w:color="000000" w:fill="FFFFFF"/>
            <w:noWrap/>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555" w:type="dxa"/>
            <w:tcBorders>
              <w:top w:val="nil"/>
              <w:left w:val="nil"/>
              <w:bottom w:val="single" w:sz="4" w:space="0" w:color="auto"/>
              <w:right w:val="single" w:sz="4" w:space="0" w:color="auto"/>
            </w:tcBorders>
            <w:shd w:val="clear" w:color="000000" w:fill="FFFFFF"/>
            <w:noWrap/>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615" w:type="dxa"/>
            <w:tcBorders>
              <w:top w:val="nil"/>
              <w:left w:val="nil"/>
              <w:bottom w:val="single" w:sz="4" w:space="0" w:color="auto"/>
              <w:right w:val="single" w:sz="4" w:space="0" w:color="auto"/>
            </w:tcBorders>
            <w:shd w:val="clear" w:color="000000" w:fill="FFFFFF"/>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682" w:type="dxa"/>
            <w:tcBorders>
              <w:top w:val="nil"/>
              <w:left w:val="nil"/>
              <w:bottom w:val="single" w:sz="4" w:space="0" w:color="auto"/>
              <w:right w:val="single" w:sz="4" w:space="0" w:color="auto"/>
            </w:tcBorders>
            <w:shd w:val="clear" w:color="auto" w:fill="auto"/>
            <w:noWrap/>
            <w:vAlign w:val="bottom"/>
            <w:hideMark/>
          </w:tcPr>
          <w:p w:rsidR="009F458F" w:rsidRPr="004844B1" w:rsidRDefault="009F458F" w:rsidP="00FA7BFF">
            <w:pPr>
              <w:spacing w:after="0" w:line="240" w:lineRule="auto"/>
              <w:rPr>
                <w:rFonts w:ascii="Arial" w:eastAsia="Times New Roman" w:hAnsi="Arial" w:cs="Arial"/>
                <w:sz w:val="18"/>
                <w:szCs w:val="18"/>
                <w:lang w:val="en-US"/>
              </w:rPr>
            </w:pPr>
            <w:r w:rsidRPr="004844B1">
              <w:rPr>
                <w:rFonts w:ascii="Arial" w:eastAsia="Times New Roman" w:hAnsi="Arial" w:cs="Arial"/>
                <w:sz w:val="18"/>
                <w:szCs w:val="18"/>
                <w:lang w:val="en-US"/>
              </w:rPr>
              <w:t> </w:t>
            </w:r>
          </w:p>
        </w:tc>
        <w:tc>
          <w:tcPr>
            <w:tcW w:w="668" w:type="dxa"/>
            <w:tcBorders>
              <w:top w:val="nil"/>
              <w:left w:val="nil"/>
              <w:bottom w:val="single" w:sz="4" w:space="0" w:color="auto"/>
              <w:right w:val="single" w:sz="4" w:space="0" w:color="auto"/>
            </w:tcBorders>
            <w:shd w:val="clear" w:color="auto" w:fill="auto"/>
            <w:noWrap/>
            <w:vAlign w:val="bottom"/>
            <w:hideMark/>
          </w:tcPr>
          <w:p w:rsidR="009F458F" w:rsidRPr="004844B1" w:rsidRDefault="009F458F" w:rsidP="00FA7BFF">
            <w:pPr>
              <w:spacing w:after="0" w:line="240" w:lineRule="auto"/>
              <w:rPr>
                <w:rFonts w:ascii="Arial" w:eastAsia="Times New Roman" w:hAnsi="Arial" w:cs="Arial"/>
                <w:sz w:val="18"/>
                <w:szCs w:val="18"/>
                <w:lang w:val="en-US"/>
              </w:rPr>
            </w:pPr>
            <w:r w:rsidRPr="004844B1">
              <w:rPr>
                <w:rFonts w:ascii="Arial" w:eastAsia="Times New Roman" w:hAnsi="Arial" w:cs="Arial"/>
                <w:sz w:val="18"/>
                <w:szCs w:val="18"/>
                <w:lang w:val="en-US"/>
              </w:rPr>
              <w:t> </w:t>
            </w:r>
          </w:p>
        </w:tc>
        <w:tc>
          <w:tcPr>
            <w:tcW w:w="757" w:type="dxa"/>
            <w:tcBorders>
              <w:top w:val="nil"/>
              <w:left w:val="nil"/>
              <w:bottom w:val="single" w:sz="4" w:space="0" w:color="auto"/>
              <w:right w:val="single" w:sz="4" w:space="0" w:color="auto"/>
            </w:tcBorders>
            <w:shd w:val="clear" w:color="auto" w:fill="auto"/>
            <w:noWrap/>
            <w:vAlign w:val="bottom"/>
            <w:hideMark/>
          </w:tcPr>
          <w:p w:rsidR="009F458F" w:rsidRPr="004844B1" w:rsidRDefault="009F458F" w:rsidP="00FA7BFF">
            <w:pPr>
              <w:spacing w:after="0" w:line="240" w:lineRule="auto"/>
              <w:rPr>
                <w:rFonts w:ascii="Arial" w:eastAsia="Times New Roman" w:hAnsi="Arial" w:cs="Arial"/>
                <w:sz w:val="18"/>
                <w:szCs w:val="18"/>
                <w:lang w:val="en-US"/>
              </w:rPr>
            </w:pPr>
            <w:r w:rsidRPr="004844B1">
              <w:rPr>
                <w:rFonts w:ascii="Arial" w:eastAsia="Times New Roman" w:hAnsi="Arial" w:cs="Arial"/>
                <w:sz w:val="18"/>
                <w:szCs w:val="18"/>
                <w:lang w:val="en-US"/>
              </w:rPr>
              <w:t> </w:t>
            </w:r>
          </w:p>
        </w:tc>
        <w:tc>
          <w:tcPr>
            <w:tcW w:w="867" w:type="dxa"/>
            <w:tcBorders>
              <w:top w:val="nil"/>
              <w:left w:val="nil"/>
              <w:bottom w:val="single" w:sz="4" w:space="0" w:color="auto"/>
              <w:right w:val="single" w:sz="4" w:space="0" w:color="auto"/>
            </w:tcBorders>
            <w:shd w:val="clear" w:color="auto" w:fill="auto"/>
            <w:noWrap/>
            <w:vAlign w:val="bottom"/>
            <w:hideMark/>
          </w:tcPr>
          <w:p w:rsidR="009F458F" w:rsidRPr="004844B1" w:rsidRDefault="009F458F" w:rsidP="00FA7BFF">
            <w:pPr>
              <w:spacing w:after="0" w:line="240" w:lineRule="auto"/>
              <w:rPr>
                <w:rFonts w:ascii="Arial" w:eastAsia="Times New Roman" w:hAnsi="Arial" w:cs="Arial"/>
                <w:sz w:val="18"/>
                <w:szCs w:val="18"/>
                <w:lang w:val="en-US"/>
              </w:rPr>
            </w:pPr>
            <w:r w:rsidRPr="004844B1">
              <w:rPr>
                <w:rFonts w:ascii="Arial" w:eastAsia="Times New Roman" w:hAnsi="Arial" w:cs="Arial"/>
                <w:sz w:val="18"/>
                <w:szCs w:val="18"/>
                <w:lang w:val="en-US"/>
              </w:rPr>
              <w:t> </w:t>
            </w:r>
          </w:p>
        </w:tc>
      </w:tr>
      <w:tr w:rsidR="009F458F" w:rsidRPr="004844B1" w:rsidTr="00FA7BFF">
        <w:trPr>
          <w:trHeight w:val="300"/>
        </w:trPr>
        <w:tc>
          <w:tcPr>
            <w:tcW w:w="1640" w:type="dxa"/>
            <w:vMerge/>
            <w:tcBorders>
              <w:top w:val="nil"/>
              <w:left w:val="single" w:sz="4" w:space="0" w:color="auto"/>
              <w:bottom w:val="single" w:sz="4" w:space="0" w:color="auto"/>
              <w:right w:val="single" w:sz="4" w:space="0" w:color="auto"/>
            </w:tcBorders>
            <w:vAlign w:val="center"/>
            <w:hideMark/>
          </w:tcPr>
          <w:p w:rsidR="009F458F" w:rsidRPr="004844B1" w:rsidRDefault="009F458F" w:rsidP="00FA7BFF">
            <w:pPr>
              <w:spacing w:after="0" w:line="240" w:lineRule="auto"/>
              <w:rPr>
                <w:rFonts w:ascii="Arial" w:eastAsia="Times New Roman" w:hAnsi="Arial" w:cs="Arial"/>
                <w:color w:val="000000"/>
                <w:sz w:val="18"/>
                <w:szCs w:val="18"/>
                <w:lang w:val="en-US"/>
              </w:rPr>
            </w:pPr>
          </w:p>
        </w:tc>
        <w:tc>
          <w:tcPr>
            <w:tcW w:w="1340" w:type="dxa"/>
            <w:tcBorders>
              <w:top w:val="nil"/>
              <w:left w:val="nil"/>
              <w:bottom w:val="single" w:sz="4" w:space="0" w:color="auto"/>
              <w:right w:val="single" w:sz="4" w:space="0" w:color="auto"/>
            </w:tcBorders>
            <w:shd w:val="clear" w:color="000000" w:fill="FFFFFF"/>
            <w:hideMark/>
          </w:tcPr>
          <w:p w:rsidR="009F458F" w:rsidRPr="004844B1" w:rsidRDefault="009F458F" w:rsidP="00FA7BFF">
            <w:pPr>
              <w:spacing w:after="0" w:line="240" w:lineRule="auto"/>
              <w:rPr>
                <w:rFonts w:ascii="Arial" w:eastAsia="Times New Roman" w:hAnsi="Arial" w:cs="Arial"/>
                <w:color w:val="000000"/>
                <w:sz w:val="18"/>
                <w:szCs w:val="18"/>
                <w:lang w:val="en-US"/>
              </w:rPr>
            </w:pPr>
            <w:r w:rsidRPr="004844B1">
              <w:rPr>
                <w:rFonts w:ascii="Arial" w:eastAsia="Times New Roman" w:hAnsi="Arial" w:cs="Arial"/>
                <w:color w:val="000000"/>
                <w:sz w:val="18"/>
                <w:szCs w:val="18"/>
                <w:lang w:val="en-US"/>
              </w:rPr>
              <w:t>Denominator</w:t>
            </w:r>
            <w:r w:rsidRPr="004844B1">
              <w:rPr>
                <w:rFonts w:ascii="Arial" w:eastAsia="Times New Roman" w:hAnsi="Arial" w:cs="Arial"/>
                <w:sz w:val="18"/>
                <w:szCs w:val="18"/>
                <w:lang w:val="en-US"/>
              </w:rPr>
              <w:t> </w:t>
            </w:r>
          </w:p>
        </w:tc>
        <w:tc>
          <w:tcPr>
            <w:tcW w:w="560" w:type="dxa"/>
            <w:tcBorders>
              <w:top w:val="nil"/>
              <w:left w:val="nil"/>
              <w:bottom w:val="single" w:sz="4" w:space="0" w:color="auto"/>
              <w:right w:val="single" w:sz="4" w:space="0" w:color="auto"/>
            </w:tcBorders>
            <w:shd w:val="clear" w:color="000000" w:fill="FFFFFF"/>
            <w:noWrap/>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560" w:type="dxa"/>
            <w:tcBorders>
              <w:top w:val="nil"/>
              <w:left w:val="nil"/>
              <w:bottom w:val="single" w:sz="4" w:space="0" w:color="auto"/>
              <w:right w:val="single" w:sz="4" w:space="0" w:color="auto"/>
            </w:tcBorders>
            <w:shd w:val="clear" w:color="000000" w:fill="FFFFFF"/>
            <w:noWrap/>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685" w:type="dxa"/>
            <w:tcBorders>
              <w:top w:val="nil"/>
              <w:left w:val="nil"/>
              <w:bottom w:val="single" w:sz="4" w:space="0" w:color="auto"/>
              <w:right w:val="single" w:sz="4" w:space="0" w:color="auto"/>
            </w:tcBorders>
            <w:shd w:val="clear" w:color="000000" w:fill="FFFFFF"/>
            <w:noWrap/>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630" w:type="dxa"/>
            <w:tcBorders>
              <w:top w:val="nil"/>
              <w:left w:val="nil"/>
              <w:bottom w:val="single" w:sz="4" w:space="0" w:color="auto"/>
              <w:right w:val="single" w:sz="4" w:space="0" w:color="auto"/>
            </w:tcBorders>
            <w:shd w:val="clear" w:color="000000" w:fill="FFFFFF"/>
            <w:noWrap/>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630" w:type="dxa"/>
            <w:tcBorders>
              <w:top w:val="nil"/>
              <w:left w:val="nil"/>
              <w:bottom w:val="single" w:sz="4" w:space="0" w:color="auto"/>
              <w:right w:val="single" w:sz="4" w:space="0" w:color="auto"/>
            </w:tcBorders>
            <w:shd w:val="clear" w:color="000000" w:fill="FFFFFF"/>
            <w:noWrap/>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555" w:type="dxa"/>
            <w:tcBorders>
              <w:top w:val="nil"/>
              <w:left w:val="nil"/>
              <w:bottom w:val="single" w:sz="4" w:space="0" w:color="auto"/>
              <w:right w:val="single" w:sz="4" w:space="0" w:color="auto"/>
            </w:tcBorders>
            <w:shd w:val="clear" w:color="000000" w:fill="FFFFFF"/>
            <w:noWrap/>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615" w:type="dxa"/>
            <w:tcBorders>
              <w:top w:val="nil"/>
              <w:left w:val="nil"/>
              <w:bottom w:val="single" w:sz="4" w:space="0" w:color="auto"/>
              <w:right w:val="single" w:sz="4" w:space="0" w:color="auto"/>
            </w:tcBorders>
            <w:shd w:val="clear" w:color="000000" w:fill="FFFFFF"/>
            <w:vAlign w:val="center"/>
            <w:hideMark/>
          </w:tcPr>
          <w:p w:rsidR="009F458F" w:rsidRPr="004844B1" w:rsidRDefault="009F458F" w:rsidP="00FA7BFF">
            <w:pPr>
              <w:spacing w:after="0" w:line="240" w:lineRule="auto"/>
              <w:rPr>
                <w:rFonts w:ascii="Calibri" w:eastAsia="Times New Roman" w:hAnsi="Calibri" w:cs="Calibri"/>
                <w:color w:val="000000"/>
                <w:lang w:val="en-US"/>
              </w:rPr>
            </w:pPr>
            <w:r w:rsidRPr="004844B1">
              <w:rPr>
                <w:rFonts w:ascii="Calibri" w:eastAsia="Times New Roman" w:hAnsi="Calibri" w:cs="Calibri"/>
                <w:color w:val="000000"/>
                <w:lang w:val="en-US"/>
              </w:rPr>
              <w:t> </w:t>
            </w:r>
          </w:p>
        </w:tc>
        <w:tc>
          <w:tcPr>
            <w:tcW w:w="682" w:type="dxa"/>
            <w:tcBorders>
              <w:top w:val="nil"/>
              <w:left w:val="nil"/>
              <w:bottom w:val="single" w:sz="4" w:space="0" w:color="auto"/>
              <w:right w:val="single" w:sz="4" w:space="0" w:color="auto"/>
            </w:tcBorders>
            <w:shd w:val="clear" w:color="auto" w:fill="auto"/>
            <w:noWrap/>
            <w:vAlign w:val="bottom"/>
            <w:hideMark/>
          </w:tcPr>
          <w:p w:rsidR="009F458F" w:rsidRPr="004844B1" w:rsidRDefault="009F458F" w:rsidP="00FA7BFF">
            <w:pPr>
              <w:spacing w:after="0" w:line="240" w:lineRule="auto"/>
              <w:rPr>
                <w:rFonts w:ascii="Arial" w:eastAsia="Times New Roman" w:hAnsi="Arial" w:cs="Arial"/>
                <w:sz w:val="18"/>
                <w:szCs w:val="18"/>
                <w:lang w:val="en-US"/>
              </w:rPr>
            </w:pPr>
            <w:r w:rsidRPr="004844B1">
              <w:rPr>
                <w:rFonts w:ascii="Arial" w:eastAsia="Times New Roman" w:hAnsi="Arial" w:cs="Arial"/>
                <w:sz w:val="18"/>
                <w:szCs w:val="18"/>
                <w:lang w:val="en-US"/>
              </w:rPr>
              <w:t> </w:t>
            </w:r>
          </w:p>
        </w:tc>
        <w:tc>
          <w:tcPr>
            <w:tcW w:w="668" w:type="dxa"/>
            <w:tcBorders>
              <w:top w:val="nil"/>
              <w:left w:val="nil"/>
              <w:bottom w:val="single" w:sz="4" w:space="0" w:color="auto"/>
              <w:right w:val="single" w:sz="4" w:space="0" w:color="auto"/>
            </w:tcBorders>
            <w:shd w:val="clear" w:color="auto" w:fill="auto"/>
            <w:noWrap/>
            <w:vAlign w:val="bottom"/>
            <w:hideMark/>
          </w:tcPr>
          <w:p w:rsidR="009F458F" w:rsidRPr="004844B1" w:rsidRDefault="009F458F" w:rsidP="00FA7BFF">
            <w:pPr>
              <w:spacing w:after="0" w:line="240" w:lineRule="auto"/>
              <w:rPr>
                <w:rFonts w:ascii="Arial" w:eastAsia="Times New Roman" w:hAnsi="Arial" w:cs="Arial"/>
                <w:sz w:val="18"/>
                <w:szCs w:val="18"/>
                <w:lang w:val="en-US"/>
              </w:rPr>
            </w:pPr>
            <w:r w:rsidRPr="004844B1">
              <w:rPr>
                <w:rFonts w:ascii="Arial" w:eastAsia="Times New Roman" w:hAnsi="Arial" w:cs="Arial"/>
                <w:sz w:val="18"/>
                <w:szCs w:val="18"/>
                <w:lang w:val="en-US"/>
              </w:rPr>
              <w:t> </w:t>
            </w:r>
          </w:p>
        </w:tc>
        <w:tc>
          <w:tcPr>
            <w:tcW w:w="757" w:type="dxa"/>
            <w:tcBorders>
              <w:top w:val="nil"/>
              <w:left w:val="nil"/>
              <w:bottom w:val="single" w:sz="4" w:space="0" w:color="auto"/>
              <w:right w:val="single" w:sz="4" w:space="0" w:color="auto"/>
            </w:tcBorders>
            <w:shd w:val="clear" w:color="auto" w:fill="auto"/>
            <w:noWrap/>
            <w:vAlign w:val="bottom"/>
            <w:hideMark/>
          </w:tcPr>
          <w:p w:rsidR="009F458F" w:rsidRPr="004844B1" w:rsidRDefault="009F458F" w:rsidP="00FA7BFF">
            <w:pPr>
              <w:spacing w:after="0" w:line="240" w:lineRule="auto"/>
              <w:rPr>
                <w:rFonts w:ascii="Arial" w:eastAsia="Times New Roman" w:hAnsi="Arial" w:cs="Arial"/>
                <w:sz w:val="18"/>
                <w:szCs w:val="18"/>
                <w:lang w:val="en-US"/>
              </w:rPr>
            </w:pPr>
            <w:r w:rsidRPr="004844B1">
              <w:rPr>
                <w:rFonts w:ascii="Arial" w:eastAsia="Times New Roman" w:hAnsi="Arial" w:cs="Arial"/>
                <w:sz w:val="18"/>
                <w:szCs w:val="18"/>
                <w:lang w:val="en-US"/>
              </w:rPr>
              <w:t> </w:t>
            </w:r>
          </w:p>
        </w:tc>
        <w:tc>
          <w:tcPr>
            <w:tcW w:w="867" w:type="dxa"/>
            <w:tcBorders>
              <w:top w:val="nil"/>
              <w:left w:val="nil"/>
              <w:bottom w:val="single" w:sz="4" w:space="0" w:color="auto"/>
              <w:right w:val="single" w:sz="4" w:space="0" w:color="auto"/>
            </w:tcBorders>
            <w:shd w:val="clear" w:color="auto" w:fill="auto"/>
            <w:noWrap/>
            <w:vAlign w:val="bottom"/>
            <w:hideMark/>
          </w:tcPr>
          <w:p w:rsidR="009F458F" w:rsidRPr="004844B1" w:rsidRDefault="009F458F" w:rsidP="00FA7BFF">
            <w:pPr>
              <w:spacing w:after="0" w:line="240" w:lineRule="auto"/>
              <w:rPr>
                <w:rFonts w:ascii="Arial" w:eastAsia="Times New Roman" w:hAnsi="Arial" w:cs="Arial"/>
                <w:sz w:val="18"/>
                <w:szCs w:val="18"/>
                <w:lang w:val="en-US"/>
              </w:rPr>
            </w:pPr>
            <w:r w:rsidRPr="004844B1">
              <w:rPr>
                <w:rFonts w:ascii="Arial" w:eastAsia="Times New Roman" w:hAnsi="Arial" w:cs="Arial"/>
                <w:sz w:val="18"/>
                <w:szCs w:val="18"/>
                <w:lang w:val="en-US"/>
              </w:rPr>
              <w:t> </w:t>
            </w:r>
          </w:p>
        </w:tc>
      </w:tr>
      <w:tr w:rsidR="009F458F" w:rsidRPr="004844B1" w:rsidTr="00FA7BFF">
        <w:trPr>
          <w:trHeight w:val="255"/>
        </w:trPr>
        <w:tc>
          <w:tcPr>
            <w:tcW w:w="2980" w:type="dxa"/>
            <w:gridSpan w:val="2"/>
            <w:tcBorders>
              <w:top w:val="single" w:sz="4" w:space="0" w:color="auto"/>
              <w:left w:val="single" w:sz="4" w:space="0" w:color="auto"/>
              <w:bottom w:val="single" w:sz="4" w:space="0" w:color="auto"/>
              <w:right w:val="single" w:sz="4" w:space="0" w:color="000000"/>
            </w:tcBorders>
            <w:shd w:val="clear" w:color="000000" w:fill="FFFFFF"/>
            <w:noWrap/>
            <w:hideMark/>
          </w:tcPr>
          <w:p w:rsidR="009F458F" w:rsidRPr="004844B1" w:rsidRDefault="009F458F" w:rsidP="00FA7BFF">
            <w:pPr>
              <w:spacing w:after="0" w:line="240" w:lineRule="auto"/>
              <w:rPr>
                <w:rFonts w:ascii="Arial" w:eastAsia="Times New Roman" w:hAnsi="Arial" w:cs="Arial"/>
                <w:color w:val="000000"/>
                <w:sz w:val="18"/>
                <w:szCs w:val="18"/>
                <w:lang w:val="en-US"/>
              </w:rPr>
            </w:pPr>
            <w:r w:rsidRPr="004844B1">
              <w:rPr>
                <w:rFonts w:ascii="Arial" w:eastAsia="Times New Roman" w:hAnsi="Arial" w:cs="Arial"/>
                <w:color w:val="000000"/>
                <w:sz w:val="18"/>
                <w:szCs w:val="18"/>
                <w:lang w:val="en-US"/>
              </w:rPr>
              <w:t>Eastern Cape</w:t>
            </w:r>
          </w:p>
        </w:tc>
        <w:tc>
          <w:tcPr>
            <w:tcW w:w="560" w:type="dxa"/>
            <w:tcBorders>
              <w:top w:val="nil"/>
              <w:left w:val="nil"/>
              <w:bottom w:val="single" w:sz="4" w:space="0" w:color="auto"/>
              <w:right w:val="single" w:sz="4" w:space="0" w:color="auto"/>
            </w:tcBorders>
            <w:shd w:val="clear" w:color="auto" w:fill="auto"/>
            <w:noWrap/>
            <w:vAlign w:val="bottom"/>
            <w:hideMark/>
          </w:tcPr>
          <w:p w:rsidR="009F458F" w:rsidRPr="004844B1" w:rsidRDefault="009F458F" w:rsidP="00FA7BFF">
            <w:pPr>
              <w:spacing w:after="0" w:line="240" w:lineRule="auto"/>
              <w:rPr>
                <w:rFonts w:ascii="Arial" w:eastAsia="Times New Roman" w:hAnsi="Arial" w:cs="Arial"/>
                <w:sz w:val="20"/>
                <w:szCs w:val="20"/>
                <w:lang w:val="en-US"/>
              </w:rPr>
            </w:pPr>
            <w:r w:rsidRPr="004844B1">
              <w:rPr>
                <w:rFonts w:ascii="Arial" w:eastAsia="Times New Roman" w:hAnsi="Arial" w:cs="Arial"/>
                <w:sz w:val="20"/>
                <w:szCs w:val="20"/>
                <w:lang w:val="en-US"/>
              </w:rPr>
              <w:t> </w:t>
            </w:r>
          </w:p>
        </w:tc>
        <w:tc>
          <w:tcPr>
            <w:tcW w:w="560" w:type="dxa"/>
            <w:tcBorders>
              <w:top w:val="nil"/>
              <w:left w:val="nil"/>
              <w:bottom w:val="single" w:sz="4" w:space="0" w:color="auto"/>
              <w:right w:val="single" w:sz="4" w:space="0" w:color="auto"/>
            </w:tcBorders>
            <w:shd w:val="clear" w:color="auto" w:fill="auto"/>
            <w:noWrap/>
            <w:vAlign w:val="bottom"/>
            <w:hideMark/>
          </w:tcPr>
          <w:p w:rsidR="009F458F" w:rsidRPr="004844B1" w:rsidRDefault="009F458F" w:rsidP="00FA7BFF">
            <w:pPr>
              <w:spacing w:after="0" w:line="240" w:lineRule="auto"/>
              <w:rPr>
                <w:rFonts w:ascii="Arial" w:eastAsia="Times New Roman" w:hAnsi="Arial" w:cs="Arial"/>
                <w:sz w:val="20"/>
                <w:szCs w:val="20"/>
                <w:lang w:val="en-US"/>
              </w:rPr>
            </w:pPr>
            <w:r w:rsidRPr="004844B1">
              <w:rPr>
                <w:rFonts w:ascii="Arial" w:eastAsia="Times New Roman" w:hAnsi="Arial" w:cs="Arial"/>
                <w:sz w:val="20"/>
                <w:szCs w:val="20"/>
                <w:lang w:val="en-US"/>
              </w:rPr>
              <w:t> </w:t>
            </w:r>
          </w:p>
        </w:tc>
        <w:tc>
          <w:tcPr>
            <w:tcW w:w="685" w:type="dxa"/>
            <w:tcBorders>
              <w:top w:val="nil"/>
              <w:left w:val="nil"/>
              <w:bottom w:val="single" w:sz="4" w:space="0" w:color="auto"/>
              <w:right w:val="single" w:sz="4" w:space="0" w:color="auto"/>
            </w:tcBorders>
            <w:shd w:val="clear" w:color="auto" w:fill="auto"/>
            <w:noWrap/>
            <w:vAlign w:val="bottom"/>
            <w:hideMark/>
          </w:tcPr>
          <w:p w:rsidR="009F458F" w:rsidRPr="004844B1" w:rsidRDefault="009F458F" w:rsidP="00FA7BFF">
            <w:pPr>
              <w:spacing w:after="0" w:line="240" w:lineRule="auto"/>
              <w:rPr>
                <w:rFonts w:ascii="Arial" w:eastAsia="Times New Roman" w:hAnsi="Arial" w:cs="Arial"/>
                <w:sz w:val="20"/>
                <w:szCs w:val="20"/>
                <w:lang w:val="en-US"/>
              </w:rPr>
            </w:pPr>
            <w:r w:rsidRPr="004844B1">
              <w:rPr>
                <w:rFonts w:ascii="Arial" w:eastAsia="Times New Roman" w:hAnsi="Arial" w:cs="Arial"/>
                <w:sz w:val="20"/>
                <w:szCs w:val="20"/>
                <w:lang w:val="en-US"/>
              </w:rPr>
              <w:t> </w:t>
            </w:r>
          </w:p>
        </w:tc>
        <w:tc>
          <w:tcPr>
            <w:tcW w:w="630" w:type="dxa"/>
            <w:tcBorders>
              <w:top w:val="nil"/>
              <w:left w:val="nil"/>
              <w:bottom w:val="single" w:sz="4" w:space="0" w:color="auto"/>
              <w:right w:val="single" w:sz="4" w:space="0" w:color="auto"/>
            </w:tcBorders>
            <w:shd w:val="clear" w:color="auto" w:fill="auto"/>
            <w:noWrap/>
            <w:vAlign w:val="bottom"/>
            <w:hideMark/>
          </w:tcPr>
          <w:p w:rsidR="009F458F" w:rsidRPr="004844B1" w:rsidRDefault="009F458F" w:rsidP="00FA7BFF">
            <w:pPr>
              <w:spacing w:after="0" w:line="240" w:lineRule="auto"/>
              <w:rPr>
                <w:rFonts w:ascii="Arial" w:eastAsia="Times New Roman" w:hAnsi="Arial" w:cs="Arial"/>
                <w:sz w:val="20"/>
                <w:szCs w:val="20"/>
                <w:lang w:val="en-US"/>
              </w:rPr>
            </w:pPr>
            <w:r w:rsidRPr="004844B1">
              <w:rPr>
                <w:rFonts w:ascii="Arial" w:eastAsia="Times New Roman" w:hAnsi="Arial" w:cs="Arial"/>
                <w:sz w:val="20"/>
                <w:szCs w:val="20"/>
                <w:lang w:val="en-US"/>
              </w:rPr>
              <w:t> </w:t>
            </w:r>
          </w:p>
        </w:tc>
        <w:tc>
          <w:tcPr>
            <w:tcW w:w="630" w:type="dxa"/>
            <w:tcBorders>
              <w:top w:val="nil"/>
              <w:left w:val="nil"/>
              <w:bottom w:val="single" w:sz="4" w:space="0" w:color="auto"/>
              <w:right w:val="single" w:sz="4" w:space="0" w:color="auto"/>
            </w:tcBorders>
            <w:shd w:val="clear" w:color="auto" w:fill="auto"/>
            <w:noWrap/>
            <w:vAlign w:val="bottom"/>
            <w:hideMark/>
          </w:tcPr>
          <w:p w:rsidR="009F458F" w:rsidRPr="004844B1" w:rsidRDefault="009F458F" w:rsidP="00FA7BFF">
            <w:pPr>
              <w:spacing w:after="0" w:line="240" w:lineRule="auto"/>
              <w:rPr>
                <w:rFonts w:ascii="Arial" w:eastAsia="Times New Roman" w:hAnsi="Arial" w:cs="Arial"/>
                <w:sz w:val="20"/>
                <w:szCs w:val="20"/>
                <w:lang w:val="en-US"/>
              </w:rPr>
            </w:pPr>
            <w:r w:rsidRPr="004844B1">
              <w:rPr>
                <w:rFonts w:ascii="Arial" w:eastAsia="Times New Roman" w:hAnsi="Arial" w:cs="Arial"/>
                <w:sz w:val="20"/>
                <w:szCs w:val="20"/>
                <w:lang w:val="en-US"/>
              </w:rPr>
              <w:t> </w:t>
            </w:r>
          </w:p>
        </w:tc>
        <w:tc>
          <w:tcPr>
            <w:tcW w:w="555" w:type="dxa"/>
            <w:tcBorders>
              <w:top w:val="nil"/>
              <w:left w:val="nil"/>
              <w:bottom w:val="single" w:sz="4" w:space="0" w:color="auto"/>
              <w:right w:val="single" w:sz="4" w:space="0" w:color="auto"/>
            </w:tcBorders>
            <w:shd w:val="clear" w:color="auto" w:fill="auto"/>
            <w:noWrap/>
            <w:vAlign w:val="bottom"/>
            <w:hideMark/>
          </w:tcPr>
          <w:p w:rsidR="009F458F" w:rsidRPr="004844B1" w:rsidRDefault="009F458F" w:rsidP="00FA7BFF">
            <w:pPr>
              <w:spacing w:after="0" w:line="240" w:lineRule="auto"/>
              <w:rPr>
                <w:rFonts w:ascii="Arial" w:eastAsia="Times New Roman" w:hAnsi="Arial" w:cs="Arial"/>
                <w:sz w:val="20"/>
                <w:szCs w:val="20"/>
                <w:lang w:val="en-US"/>
              </w:rPr>
            </w:pPr>
            <w:r w:rsidRPr="004844B1">
              <w:rPr>
                <w:rFonts w:ascii="Arial" w:eastAsia="Times New Roman" w:hAnsi="Arial" w:cs="Arial"/>
                <w:sz w:val="20"/>
                <w:szCs w:val="20"/>
                <w:lang w:val="en-US"/>
              </w:rPr>
              <w:t> </w:t>
            </w:r>
          </w:p>
        </w:tc>
        <w:tc>
          <w:tcPr>
            <w:tcW w:w="615" w:type="dxa"/>
            <w:tcBorders>
              <w:top w:val="nil"/>
              <w:left w:val="nil"/>
              <w:bottom w:val="single" w:sz="4" w:space="0" w:color="auto"/>
              <w:right w:val="single" w:sz="4" w:space="0" w:color="auto"/>
            </w:tcBorders>
            <w:shd w:val="clear" w:color="auto" w:fill="auto"/>
            <w:noWrap/>
            <w:vAlign w:val="bottom"/>
            <w:hideMark/>
          </w:tcPr>
          <w:p w:rsidR="009F458F" w:rsidRPr="004844B1" w:rsidRDefault="009F458F" w:rsidP="00FA7BFF">
            <w:pPr>
              <w:spacing w:after="0" w:line="240" w:lineRule="auto"/>
              <w:rPr>
                <w:rFonts w:ascii="Arial" w:eastAsia="Times New Roman" w:hAnsi="Arial" w:cs="Arial"/>
                <w:sz w:val="20"/>
                <w:szCs w:val="20"/>
                <w:lang w:val="en-US"/>
              </w:rPr>
            </w:pPr>
            <w:r w:rsidRPr="004844B1">
              <w:rPr>
                <w:rFonts w:ascii="Arial" w:eastAsia="Times New Roman" w:hAnsi="Arial" w:cs="Arial"/>
                <w:sz w:val="20"/>
                <w:szCs w:val="20"/>
                <w:lang w:val="en-US"/>
              </w:rPr>
              <w:t> </w:t>
            </w:r>
          </w:p>
        </w:tc>
        <w:tc>
          <w:tcPr>
            <w:tcW w:w="682" w:type="dxa"/>
            <w:tcBorders>
              <w:top w:val="nil"/>
              <w:left w:val="nil"/>
              <w:bottom w:val="single" w:sz="4" w:space="0" w:color="auto"/>
              <w:right w:val="single" w:sz="4" w:space="0" w:color="auto"/>
            </w:tcBorders>
            <w:shd w:val="clear" w:color="auto" w:fill="auto"/>
            <w:noWrap/>
            <w:vAlign w:val="bottom"/>
            <w:hideMark/>
          </w:tcPr>
          <w:p w:rsidR="009F458F" w:rsidRPr="004844B1" w:rsidRDefault="009F458F" w:rsidP="00FA7BFF">
            <w:pPr>
              <w:spacing w:after="0" w:line="240" w:lineRule="auto"/>
              <w:rPr>
                <w:rFonts w:ascii="Arial" w:eastAsia="Times New Roman" w:hAnsi="Arial" w:cs="Arial"/>
                <w:sz w:val="18"/>
                <w:szCs w:val="18"/>
                <w:lang w:val="en-US"/>
              </w:rPr>
            </w:pPr>
            <w:r w:rsidRPr="004844B1">
              <w:rPr>
                <w:rFonts w:ascii="Arial" w:eastAsia="Times New Roman" w:hAnsi="Arial" w:cs="Arial"/>
                <w:sz w:val="18"/>
                <w:szCs w:val="18"/>
                <w:lang w:val="en-US"/>
              </w:rPr>
              <w:t> </w:t>
            </w:r>
          </w:p>
        </w:tc>
        <w:tc>
          <w:tcPr>
            <w:tcW w:w="668" w:type="dxa"/>
            <w:tcBorders>
              <w:top w:val="nil"/>
              <w:left w:val="nil"/>
              <w:bottom w:val="single" w:sz="4" w:space="0" w:color="auto"/>
              <w:right w:val="single" w:sz="4" w:space="0" w:color="auto"/>
            </w:tcBorders>
            <w:shd w:val="clear" w:color="auto" w:fill="auto"/>
            <w:noWrap/>
            <w:vAlign w:val="bottom"/>
            <w:hideMark/>
          </w:tcPr>
          <w:p w:rsidR="009F458F" w:rsidRPr="004844B1" w:rsidRDefault="009F458F" w:rsidP="00FA7BFF">
            <w:pPr>
              <w:spacing w:after="0" w:line="240" w:lineRule="auto"/>
              <w:rPr>
                <w:rFonts w:ascii="Arial" w:eastAsia="Times New Roman" w:hAnsi="Arial" w:cs="Arial"/>
                <w:sz w:val="18"/>
                <w:szCs w:val="18"/>
                <w:lang w:val="en-US"/>
              </w:rPr>
            </w:pPr>
            <w:r w:rsidRPr="004844B1">
              <w:rPr>
                <w:rFonts w:ascii="Arial" w:eastAsia="Times New Roman" w:hAnsi="Arial" w:cs="Arial"/>
                <w:sz w:val="18"/>
                <w:szCs w:val="18"/>
                <w:lang w:val="en-US"/>
              </w:rPr>
              <w:t> </w:t>
            </w:r>
          </w:p>
        </w:tc>
        <w:tc>
          <w:tcPr>
            <w:tcW w:w="757" w:type="dxa"/>
            <w:tcBorders>
              <w:top w:val="nil"/>
              <w:left w:val="nil"/>
              <w:bottom w:val="single" w:sz="4" w:space="0" w:color="auto"/>
              <w:right w:val="single" w:sz="4" w:space="0" w:color="auto"/>
            </w:tcBorders>
            <w:shd w:val="clear" w:color="auto" w:fill="auto"/>
            <w:noWrap/>
            <w:vAlign w:val="bottom"/>
            <w:hideMark/>
          </w:tcPr>
          <w:p w:rsidR="009F458F" w:rsidRPr="004844B1" w:rsidRDefault="009F458F" w:rsidP="00FA7BFF">
            <w:pPr>
              <w:spacing w:after="0" w:line="240" w:lineRule="auto"/>
              <w:rPr>
                <w:rFonts w:ascii="Arial" w:eastAsia="Times New Roman" w:hAnsi="Arial" w:cs="Arial"/>
                <w:sz w:val="18"/>
                <w:szCs w:val="18"/>
                <w:lang w:val="en-US"/>
              </w:rPr>
            </w:pPr>
            <w:r w:rsidRPr="004844B1">
              <w:rPr>
                <w:rFonts w:ascii="Arial" w:eastAsia="Times New Roman" w:hAnsi="Arial" w:cs="Arial"/>
                <w:sz w:val="18"/>
                <w:szCs w:val="18"/>
                <w:lang w:val="en-US"/>
              </w:rPr>
              <w:t> </w:t>
            </w:r>
          </w:p>
        </w:tc>
        <w:tc>
          <w:tcPr>
            <w:tcW w:w="867" w:type="dxa"/>
            <w:tcBorders>
              <w:top w:val="nil"/>
              <w:left w:val="nil"/>
              <w:bottom w:val="single" w:sz="4" w:space="0" w:color="auto"/>
              <w:right w:val="single" w:sz="4" w:space="0" w:color="auto"/>
            </w:tcBorders>
            <w:shd w:val="clear" w:color="auto" w:fill="auto"/>
            <w:noWrap/>
            <w:vAlign w:val="bottom"/>
            <w:hideMark/>
          </w:tcPr>
          <w:p w:rsidR="009F458F" w:rsidRPr="004844B1" w:rsidRDefault="009F458F" w:rsidP="00FA7BFF">
            <w:pPr>
              <w:spacing w:after="0" w:line="240" w:lineRule="auto"/>
              <w:rPr>
                <w:rFonts w:ascii="Arial" w:eastAsia="Times New Roman" w:hAnsi="Arial" w:cs="Arial"/>
                <w:sz w:val="18"/>
                <w:szCs w:val="18"/>
                <w:lang w:val="en-US"/>
              </w:rPr>
            </w:pPr>
            <w:r w:rsidRPr="004844B1">
              <w:rPr>
                <w:rFonts w:ascii="Arial" w:eastAsia="Times New Roman" w:hAnsi="Arial" w:cs="Arial"/>
                <w:sz w:val="18"/>
                <w:szCs w:val="18"/>
                <w:lang w:val="en-US"/>
              </w:rPr>
              <w:t> </w:t>
            </w:r>
          </w:p>
        </w:tc>
      </w:tr>
      <w:tr w:rsidR="009F458F" w:rsidRPr="004844B1" w:rsidTr="00FA7BFF">
        <w:trPr>
          <w:trHeight w:val="240"/>
        </w:trPr>
        <w:tc>
          <w:tcPr>
            <w:tcW w:w="2980"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9F458F" w:rsidRPr="004844B1" w:rsidRDefault="009F458F" w:rsidP="00FA7BFF">
            <w:pPr>
              <w:spacing w:after="0" w:line="240" w:lineRule="auto"/>
              <w:rPr>
                <w:rFonts w:ascii="Arial" w:eastAsia="Times New Roman" w:hAnsi="Arial" w:cs="Arial"/>
                <w:sz w:val="18"/>
                <w:szCs w:val="18"/>
                <w:lang w:val="en-US"/>
              </w:rPr>
            </w:pPr>
            <w:r w:rsidRPr="004844B1">
              <w:rPr>
                <w:rFonts w:ascii="Arial" w:eastAsia="Times New Roman" w:hAnsi="Arial" w:cs="Arial"/>
                <w:sz w:val="18"/>
                <w:szCs w:val="18"/>
                <w:lang w:val="en-US"/>
              </w:rPr>
              <w:t>RSA</w:t>
            </w:r>
          </w:p>
        </w:tc>
        <w:tc>
          <w:tcPr>
            <w:tcW w:w="560" w:type="dxa"/>
            <w:tcBorders>
              <w:top w:val="nil"/>
              <w:left w:val="nil"/>
              <w:bottom w:val="single" w:sz="4" w:space="0" w:color="auto"/>
              <w:right w:val="single" w:sz="4" w:space="0" w:color="auto"/>
            </w:tcBorders>
            <w:shd w:val="clear" w:color="auto" w:fill="auto"/>
            <w:noWrap/>
            <w:vAlign w:val="bottom"/>
            <w:hideMark/>
          </w:tcPr>
          <w:p w:rsidR="009F458F" w:rsidRPr="004844B1" w:rsidRDefault="009F458F" w:rsidP="00FA7BFF">
            <w:pPr>
              <w:spacing w:after="0" w:line="240" w:lineRule="auto"/>
              <w:rPr>
                <w:rFonts w:ascii="Arial" w:eastAsia="Times New Roman" w:hAnsi="Arial" w:cs="Arial"/>
                <w:sz w:val="18"/>
                <w:szCs w:val="18"/>
                <w:lang w:val="en-US"/>
              </w:rPr>
            </w:pPr>
            <w:r w:rsidRPr="004844B1">
              <w:rPr>
                <w:rFonts w:ascii="Arial" w:eastAsia="Times New Roman" w:hAnsi="Arial" w:cs="Arial"/>
                <w:sz w:val="18"/>
                <w:szCs w:val="18"/>
                <w:lang w:val="en-US"/>
              </w:rPr>
              <w:t> </w:t>
            </w:r>
          </w:p>
        </w:tc>
        <w:tc>
          <w:tcPr>
            <w:tcW w:w="560" w:type="dxa"/>
            <w:tcBorders>
              <w:top w:val="nil"/>
              <w:left w:val="nil"/>
              <w:bottom w:val="single" w:sz="4" w:space="0" w:color="auto"/>
              <w:right w:val="single" w:sz="4" w:space="0" w:color="auto"/>
            </w:tcBorders>
            <w:shd w:val="clear" w:color="auto" w:fill="auto"/>
            <w:noWrap/>
            <w:vAlign w:val="bottom"/>
            <w:hideMark/>
          </w:tcPr>
          <w:p w:rsidR="009F458F" w:rsidRPr="004844B1" w:rsidRDefault="009F458F" w:rsidP="00FA7BFF">
            <w:pPr>
              <w:spacing w:after="0" w:line="240" w:lineRule="auto"/>
              <w:rPr>
                <w:rFonts w:ascii="Arial" w:eastAsia="Times New Roman" w:hAnsi="Arial" w:cs="Arial"/>
                <w:sz w:val="18"/>
                <w:szCs w:val="18"/>
                <w:lang w:val="en-US"/>
              </w:rPr>
            </w:pPr>
            <w:r w:rsidRPr="004844B1">
              <w:rPr>
                <w:rFonts w:ascii="Arial" w:eastAsia="Times New Roman" w:hAnsi="Arial" w:cs="Arial"/>
                <w:sz w:val="18"/>
                <w:szCs w:val="18"/>
                <w:lang w:val="en-US"/>
              </w:rPr>
              <w:t> </w:t>
            </w:r>
          </w:p>
        </w:tc>
        <w:tc>
          <w:tcPr>
            <w:tcW w:w="685" w:type="dxa"/>
            <w:tcBorders>
              <w:top w:val="nil"/>
              <w:left w:val="nil"/>
              <w:bottom w:val="single" w:sz="4" w:space="0" w:color="auto"/>
              <w:right w:val="single" w:sz="4" w:space="0" w:color="auto"/>
            </w:tcBorders>
            <w:shd w:val="clear" w:color="auto" w:fill="auto"/>
            <w:noWrap/>
            <w:vAlign w:val="bottom"/>
            <w:hideMark/>
          </w:tcPr>
          <w:p w:rsidR="009F458F" w:rsidRPr="004844B1" w:rsidRDefault="009F458F" w:rsidP="00FA7BFF">
            <w:pPr>
              <w:spacing w:after="0" w:line="240" w:lineRule="auto"/>
              <w:rPr>
                <w:rFonts w:ascii="Arial" w:eastAsia="Times New Roman" w:hAnsi="Arial" w:cs="Arial"/>
                <w:sz w:val="18"/>
                <w:szCs w:val="18"/>
                <w:lang w:val="en-US"/>
              </w:rPr>
            </w:pPr>
            <w:r w:rsidRPr="004844B1">
              <w:rPr>
                <w:rFonts w:ascii="Arial" w:eastAsia="Times New Roman" w:hAnsi="Arial" w:cs="Arial"/>
                <w:sz w:val="18"/>
                <w:szCs w:val="18"/>
                <w:lang w:val="en-US"/>
              </w:rPr>
              <w:t> </w:t>
            </w:r>
          </w:p>
        </w:tc>
        <w:tc>
          <w:tcPr>
            <w:tcW w:w="630" w:type="dxa"/>
            <w:tcBorders>
              <w:top w:val="nil"/>
              <w:left w:val="nil"/>
              <w:bottom w:val="single" w:sz="4" w:space="0" w:color="auto"/>
              <w:right w:val="single" w:sz="4" w:space="0" w:color="auto"/>
            </w:tcBorders>
            <w:shd w:val="clear" w:color="auto" w:fill="auto"/>
            <w:noWrap/>
            <w:vAlign w:val="bottom"/>
            <w:hideMark/>
          </w:tcPr>
          <w:p w:rsidR="009F458F" w:rsidRPr="004844B1" w:rsidRDefault="009F458F" w:rsidP="00FA7BFF">
            <w:pPr>
              <w:spacing w:after="0" w:line="240" w:lineRule="auto"/>
              <w:rPr>
                <w:rFonts w:ascii="Arial" w:eastAsia="Times New Roman" w:hAnsi="Arial" w:cs="Arial"/>
                <w:sz w:val="18"/>
                <w:szCs w:val="18"/>
                <w:lang w:val="en-US"/>
              </w:rPr>
            </w:pPr>
            <w:r w:rsidRPr="004844B1">
              <w:rPr>
                <w:rFonts w:ascii="Arial" w:eastAsia="Times New Roman" w:hAnsi="Arial" w:cs="Arial"/>
                <w:sz w:val="18"/>
                <w:szCs w:val="18"/>
                <w:lang w:val="en-US"/>
              </w:rPr>
              <w:t> </w:t>
            </w:r>
          </w:p>
        </w:tc>
        <w:tc>
          <w:tcPr>
            <w:tcW w:w="630" w:type="dxa"/>
            <w:tcBorders>
              <w:top w:val="nil"/>
              <w:left w:val="nil"/>
              <w:bottom w:val="single" w:sz="4" w:space="0" w:color="auto"/>
              <w:right w:val="single" w:sz="4" w:space="0" w:color="auto"/>
            </w:tcBorders>
            <w:shd w:val="clear" w:color="auto" w:fill="auto"/>
            <w:noWrap/>
            <w:vAlign w:val="bottom"/>
            <w:hideMark/>
          </w:tcPr>
          <w:p w:rsidR="009F458F" w:rsidRPr="004844B1" w:rsidRDefault="009F458F" w:rsidP="00FA7BFF">
            <w:pPr>
              <w:spacing w:after="0" w:line="240" w:lineRule="auto"/>
              <w:rPr>
                <w:rFonts w:ascii="Arial" w:eastAsia="Times New Roman" w:hAnsi="Arial" w:cs="Arial"/>
                <w:sz w:val="18"/>
                <w:szCs w:val="18"/>
                <w:lang w:val="en-US"/>
              </w:rPr>
            </w:pPr>
            <w:r w:rsidRPr="004844B1">
              <w:rPr>
                <w:rFonts w:ascii="Arial" w:eastAsia="Times New Roman" w:hAnsi="Arial" w:cs="Arial"/>
                <w:sz w:val="18"/>
                <w:szCs w:val="18"/>
                <w:lang w:val="en-US"/>
              </w:rPr>
              <w:t> </w:t>
            </w:r>
          </w:p>
        </w:tc>
        <w:tc>
          <w:tcPr>
            <w:tcW w:w="555" w:type="dxa"/>
            <w:tcBorders>
              <w:top w:val="nil"/>
              <w:left w:val="nil"/>
              <w:bottom w:val="single" w:sz="4" w:space="0" w:color="auto"/>
              <w:right w:val="single" w:sz="4" w:space="0" w:color="auto"/>
            </w:tcBorders>
            <w:shd w:val="clear" w:color="auto" w:fill="auto"/>
            <w:noWrap/>
            <w:vAlign w:val="bottom"/>
            <w:hideMark/>
          </w:tcPr>
          <w:p w:rsidR="009F458F" w:rsidRPr="004844B1" w:rsidRDefault="009F458F" w:rsidP="00FA7BFF">
            <w:pPr>
              <w:spacing w:after="0" w:line="240" w:lineRule="auto"/>
              <w:rPr>
                <w:rFonts w:ascii="Arial" w:eastAsia="Times New Roman" w:hAnsi="Arial" w:cs="Arial"/>
                <w:sz w:val="18"/>
                <w:szCs w:val="18"/>
                <w:lang w:val="en-US"/>
              </w:rPr>
            </w:pPr>
            <w:r w:rsidRPr="004844B1">
              <w:rPr>
                <w:rFonts w:ascii="Arial" w:eastAsia="Times New Roman" w:hAnsi="Arial" w:cs="Arial"/>
                <w:sz w:val="18"/>
                <w:szCs w:val="18"/>
                <w:lang w:val="en-US"/>
              </w:rPr>
              <w:t> </w:t>
            </w:r>
          </w:p>
        </w:tc>
        <w:tc>
          <w:tcPr>
            <w:tcW w:w="615" w:type="dxa"/>
            <w:tcBorders>
              <w:top w:val="nil"/>
              <w:left w:val="nil"/>
              <w:bottom w:val="single" w:sz="4" w:space="0" w:color="auto"/>
              <w:right w:val="single" w:sz="4" w:space="0" w:color="auto"/>
            </w:tcBorders>
            <w:shd w:val="clear" w:color="auto" w:fill="auto"/>
            <w:noWrap/>
            <w:vAlign w:val="bottom"/>
            <w:hideMark/>
          </w:tcPr>
          <w:p w:rsidR="009F458F" w:rsidRPr="004844B1" w:rsidRDefault="009F458F" w:rsidP="00FA7BFF">
            <w:pPr>
              <w:spacing w:after="0" w:line="240" w:lineRule="auto"/>
              <w:rPr>
                <w:rFonts w:ascii="Arial" w:eastAsia="Times New Roman" w:hAnsi="Arial" w:cs="Arial"/>
                <w:sz w:val="18"/>
                <w:szCs w:val="18"/>
                <w:lang w:val="en-US"/>
              </w:rPr>
            </w:pPr>
            <w:r w:rsidRPr="004844B1">
              <w:rPr>
                <w:rFonts w:ascii="Arial" w:eastAsia="Times New Roman" w:hAnsi="Arial" w:cs="Arial"/>
                <w:sz w:val="18"/>
                <w:szCs w:val="18"/>
                <w:lang w:val="en-US"/>
              </w:rPr>
              <w:t> </w:t>
            </w:r>
          </w:p>
        </w:tc>
        <w:tc>
          <w:tcPr>
            <w:tcW w:w="682" w:type="dxa"/>
            <w:tcBorders>
              <w:top w:val="nil"/>
              <w:left w:val="nil"/>
              <w:bottom w:val="single" w:sz="4" w:space="0" w:color="auto"/>
              <w:right w:val="single" w:sz="4" w:space="0" w:color="auto"/>
            </w:tcBorders>
            <w:shd w:val="clear" w:color="auto" w:fill="auto"/>
            <w:noWrap/>
            <w:vAlign w:val="bottom"/>
            <w:hideMark/>
          </w:tcPr>
          <w:p w:rsidR="009F458F" w:rsidRPr="004844B1" w:rsidRDefault="009F458F" w:rsidP="00FA7BFF">
            <w:pPr>
              <w:spacing w:after="0" w:line="240" w:lineRule="auto"/>
              <w:rPr>
                <w:rFonts w:ascii="Arial" w:eastAsia="Times New Roman" w:hAnsi="Arial" w:cs="Arial"/>
                <w:sz w:val="18"/>
                <w:szCs w:val="18"/>
                <w:lang w:val="en-US"/>
              </w:rPr>
            </w:pPr>
            <w:r w:rsidRPr="004844B1">
              <w:rPr>
                <w:rFonts w:ascii="Arial" w:eastAsia="Times New Roman" w:hAnsi="Arial" w:cs="Arial"/>
                <w:sz w:val="18"/>
                <w:szCs w:val="18"/>
                <w:lang w:val="en-US"/>
              </w:rPr>
              <w:t> </w:t>
            </w:r>
          </w:p>
        </w:tc>
        <w:tc>
          <w:tcPr>
            <w:tcW w:w="668" w:type="dxa"/>
            <w:tcBorders>
              <w:top w:val="nil"/>
              <w:left w:val="nil"/>
              <w:bottom w:val="single" w:sz="4" w:space="0" w:color="auto"/>
              <w:right w:val="single" w:sz="4" w:space="0" w:color="auto"/>
            </w:tcBorders>
            <w:shd w:val="clear" w:color="auto" w:fill="auto"/>
            <w:noWrap/>
            <w:vAlign w:val="bottom"/>
            <w:hideMark/>
          </w:tcPr>
          <w:p w:rsidR="009F458F" w:rsidRPr="004844B1" w:rsidRDefault="009F458F" w:rsidP="00FA7BFF">
            <w:pPr>
              <w:spacing w:after="0" w:line="240" w:lineRule="auto"/>
              <w:rPr>
                <w:rFonts w:ascii="Arial" w:eastAsia="Times New Roman" w:hAnsi="Arial" w:cs="Arial"/>
                <w:sz w:val="18"/>
                <w:szCs w:val="18"/>
                <w:lang w:val="en-US"/>
              </w:rPr>
            </w:pPr>
            <w:r w:rsidRPr="004844B1">
              <w:rPr>
                <w:rFonts w:ascii="Arial" w:eastAsia="Times New Roman" w:hAnsi="Arial" w:cs="Arial"/>
                <w:sz w:val="18"/>
                <w:szCs w:val="18"/>
                <w:lang w:val="en-US"/>
              </w:rPr>
              <w:t> </w:t>
            </w:r>
          </w:p>
        </w:tc>
        <w:tc>
          <w:tcPr>
            <w:tcW w:w="757" w:type="dxa"/>
            <w:tcBorders>
              <w:top w:val="nil"/>
              <w:left w:val="nil"/>
              <w:bottom w:val="single" w:sz="4" w:space="0" w:color="auto"/>
              <w:right w:val="single" w:sz="4" w:space="0" w:color="auto"/>
            </w:tcBorders>
            <w:shd w:val="clear" w:color="auto" w:fill="auto"/>
            <w:noWrap/>
            <w:vAlign w:val="bottom"/>
            <w:hideMark/>
          </w:tcPr>
          <w:p w:rsidR="009F458F" w:rsidRPr="004844B1" w:rsidRDefault="009F458F" w:rsidP="00FA7BFF">
            <w:pPr>
              <w:spacing w:after="0" w:line="240" w:lineRule="auto"/>
              <w:rPr>
                <w:rFonts w:ascii="Arial" w:eastAsia="Times New Roman" w:hAnsi="Arial" w:cs="Arial"/>
                <w:sz w:val="18"/>
                <w:szCs w:val="18"/>
                <w:lang w:val="en-US"/>
              </w:rPr>
            </w:pPr>
            <w:r w:rsidRPr="004844B1">
              <w:rPr>
                <w:rFonts w:ascii="Arial" w:eastAsia="Times New Roman" w:hAnsi="Arial" w:cs="Arial"/>
                <w:sz w:val="18"/>
                <w:szCs w:val="18"/>
                <w:lang w:val="en-US"/>
              </w:rPr>
              <w:t> </w:t>
            </w:r>
          </w:p>
        </w:tc>
        <w:tc>
          <w:tcPr>
            <w:tcW w:w="867" w:type="dxa"/>
            <w:tcBorders>
              <w:top w:val="nil"/>
              <w:left w:val="nil"/>
              <w:bottom w:val="single" w:sz="4" w:space="0" w:color="auto"/>
              <w:right w:val="single" w:sz="4" w:space="0" w:color="auto"/>
            </w:tcBorders>
            <w:shd w:val="clear" w:color="auto" w:fill="auto"/>
            <w:noWrap/>
            <w:vAlign w:val="bottom"/>
            <w:hideMark/>
          </w:tcPr>
          <w:p w:rsidR="009F458F" w:rsidRPr="004844B1" w:rsidRDefault="009F458F" w:rsidP="00FA7BFF">
            <w:pPr>
              <w:spacing w:after="0" w:line="240" w:lineRule="auto"/>
              <w:rPr>
                <w:rFonts w:ascii="Arial" w:eastAsia="Times New Roman" w:hAnsi="Arial" w:cs="Arial"/>
                <w:sz w:val="18"/>
                <w:szCs w:val="18"/>
                <w:lang w:val="en-US"/>
              </w:rPr>
            </w:pPr>
            <w:r w:rsidRPr="004844B1">
              <w:rPr>
                <w:rFonts w:ascii="Arial" w:eastAsia="Times New Roman" w:hAnsi="Arial" w:cs="Arial"/>
                <w:sz w:val="18"/>
                <w:szCs w:val="18"/>
                <w:lang w:val="en-US"/>
              </w:rPr>
              <w:t> </w:t>
            </w:r>
          </w:p>
        </w:tc>
      </w:tr>
    </w:tbl>
    <w:p w:rsidR="009F458F" w:rsidRDefault="009F458F" w:rsidP="009F458F">
      <w:pPr>
        <w:spacing w:line="276" w:lineRule="auto"/>
        <w:rPr>
          <w:rFonts w:ascii="Arial" w:hAnsi="Arial" w:cs="Arial"/>
          <w:b/>
          <w:sz w:val="24"/>
          <w:szCs w:val="24"/>
        </w:rPr>
        <w:sectPr w:rsidR="009F458F" w:rsidSect="00FA7BFF">
          <w:footnotePr>
            <w:numFmt w:val="lowerLetter"/>
          </w:footnotePr>
          <w:pgSz w:w="16838" w:h="11906" w:orient="landscape"/>
          <w:pgMar w:top="1440" w:right="302" w:bottom="810" w:left="1440" w:header="706" w:footer="706" w:gutter="0"/>
          <w:cols w:space="708"/>
          <w:docGrid w:linePitch="360"/>
        </w:sectPr>
      </w:pPr>
      <w:r>
        <w:rPr>
          <w:rFonts w:ascii="Arial" w:hAnsi="Arial" w:cs="Arial"/>
          <w:b/>
          <w:sz w:val="24"/>
          <w:szCs w:val="24"/>
        </w:rPr>
        <w:t>Annual trend</w:t>
      </w:r>
    </w:p>
    <w:p w:rsidR="009F458F" w:rsidRDefault="009F458F" w:rsidP="009F458F">
      <w:pPr>
        <w:spacing w:line="240" w:lineRule="auto"/>
        <w:jc w:val="both"/>
        <w:rPr>
          <w:rFonts w:ascii="Arial" w:hAnsi="Arial" w:cs="Arial"/>
          <w:b/>
          <w:sz w:val="24"/>
          <w:szCs w:val="24"/>
        </w:rPr>
      </w:pPr>
      <w:r>
        <w:rPr>
          <w:rFonts w:ascii="Arial" w:hAnsi="Arial" w:cs="Arial"/>
          <w:b/>
          <w:sz w:val="24"/>
          <w:szCs w:val="24"/>
        </w:rPr>
        <w:lastRenderedPageBreak/>
        <w:t>Non-communicable diseases</w:t>
      </w:r>
    </w:p>
    <w:p w:rsidR="009F458F" w:rsidRDefault="009F458F" w:rsidP="009F458F">
      <w:pPr>
        <w:spacing w:line="240" w:lineRule="auto"/>
        <w:jc w:val="both"/>
        <w:rPr>
          <w:rFonts w:ascii="Arial" w:hAnsi="Arial" w:cs="Arial"/>
          <w:b/>
          <w:sz w:val="24"/>
          <w:szCs w:val="24"/>
        </w:rPr>
      </w:pPr>
      <w:r>
        <w:rPr>
          <w:rFonts w:ascii="Arial" w:hAnsi="Arial" w:cs="Arial"/>
          <w:b/>
          <w:sz w:val="24"/>
          <w:szCs w:val="24"/>
        </w:rPr>
        <w:t xml:space="preserve"> </w:t>
      </w:r>
    </w:p>
    <w:tbl>
      <w:tblPr>
        <w:tblW w:w="4100" w:type="dxa"/>
        <w:tblInd w:w="93" w:type="dxa"/>
        <w:tblLook w:val="04A0" w:firstRow="1" w:lastRow="0" w:firstColumn="1" w:lastColumn="0" w:noHBand="0" w:noVBand="1"/>
      </w:tblPr>
      <w:tblGrid>
        <w:gridCol w:w="1640"/>
        <w:gridCol w:w="1340"/>
        <w:gridCol w:w="560"/>
        <w:gridCol w:w="560"/>
      </w:tblGrid>
      <w:tr w:rsidR="009F458F" w:rsidRPr="00A04813" w:rsidTr="00FA7BFF">
        <w:trPr>
          <w:trHeight w:val="240"/>
        </w:trPr>
        <w:tc>
          <w:tcPr>
            <w:tcW w:w="1640" w:type="dxa"/>
            <w:tcBorders>
              <w:top w:val="nil"/>
              <w:left w:val="nil"/>
              <w:bottom w:val="nil"/>
              <w:right w:val="nil"/>
            </w:tcBorders>
            <w:shd w:val="clear" w:color="auto" w:fill="auto"/>
            <w:noWrap/>
            <w:vAlign w:val="bottom"/>
            <w:hideMark/>
          </w:tcPr>
          <w:p w:rsidR="009F458F" w:rsidRPr="00A04813" w:rsidRDefault="009F458F" w:rsidP="00FA7BFF">
            <w:pPr>
              <w:spacing w:after="0" w:line="240" w:lineRule="auto"/>
              <w:rPr>
                <w:rFonts w:ascii="Arial" w:eastAsia="Times New Roman" w:hAnsi="Arial" w:cs="Arial"/>
                <w:sz w:val="18"/>
                <w:szCs w:val="18"/>
                <w:lang w:val="en-US"/>
              </w:rPr>
            </w:pPr>
          </w:p>
        </w:tc>
        <w:tc>
          <w:tcPr>
            <w:tcW w:w="1340" w:type="dxa"/>
            <w:tcBorders>
              <w:top w:val="nil"/>
              <w:left w:val="nil"/>
              <w:bottom w:val="nil"/>
              <w:right w:val="nil"/>
            </w:tcBorders>
            <w:shd w:val="clear" w:color="auto" w:fill="auto"/>
            <w:noWrap/>
            <w:vAlign w:val="bottom"/>
            <w:hideMark/>
          </w:tcPr>
          <w:p w:rsidR="009F458F" w:rsidRPr="00A04813" w:rsidRDefault="009F458F" w:rsidP="00FA7BFF">
            <w:pPr>
              <w:spacing w:after="0" w:line="240" w:lineRule="auto"/>
              <w:rPr>
                <w:rFonts w:ascii="Arial" w:eastAsia="Times New Roman" w:hAnsi="Arial" w:cs="Arial"/>
                <w:sz w:val="18"/>
                <w:szCs w:val="18"/>
                <w:lang w:val="en-US"/>
              </w:rPr>
            </w:pPr>
          </w:p>
        </w:tc>
        <w:tc>
          <w:tcPr>
            <w:tcW w:w="11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458F" w:rsidRPr="00A04813" w:rsidRDefault="009F458F" w:rsidP="00FA7BFF">
            <w:pPr>
              <w:spacing w:after="0" w:line="240" w:lineRule="auto"/>
              <w:rPr>
                <w:rFonts w:ascii="Arial" w:eastAsia="Times New Roman" w:hAnsi="Arial" w:cs="Arial"/>
                <w:sz w:val="18"/>
                <w:szCs w:val="18"/>
                <w:lang w:val="en-US"/>
              </w:rPr>
            </w:pPr>
            <w:r w:rsidRPr="00A04813">
              <w:rPr>
                <w:rFonts w:ascii="Arial" w:eastAsia="Times New Roman" w:hAnsi="Arial" w:cs="Arial"/>
                <w:sz w:val="18"/>
                <w:szCs w:val="18"/>
                <w:lang w:val="en-US"/>
              </w:rPr>
              <w:t>Outcome</w:t>
            </w:r>
          </w:p>
        </w:tc>
      </w:tr>
      <w:tr w:rsidR="009F458F" w:rsidRPr="00A04813" w:rsidTr="00FA7BFF">
        <w:trPr>
          <w:trHeight w:val="3015"/>
        </w:trPr>
        <w:tc>
          <w:tcPr>
            <w:tcW w:w="2980" w:type="dxa"/>
            <w:gridSpan w:val="2"/>
            <w:tcBorders>
              <w:top w:val="single" w:sz="4" w:space="0" w:color="auto"/>
              <w:left w:val="single" w:sz="4" w:space="0" w:color="auto"/>
              <w:bottom w:val="nil"/>
              <w:right w:val="single" w:sz="4" w:space="0" w:color="000000"/>
            </w:tcBorders>
            <w:shd w:val="clear" w:color="000000" w:fill="FFFFFF"/>
            <w:noWrap/>
            <w:vAlign w:val="bottom"/>
            <w:hideMark/>
          </w:tcPr>
          <w:p w:rsidR="009F458F" w:rsidRPr="00A04813" w:rsidRDefault="009F458F" w:rsidP="00FA7BFF">
            <w:pPr>
              <w:spacing w:after="0" w:line="240" w:lineRule="auto"/>
              <w:rPr>
                <w:rFonts w:ascii="Arial" w:eastAsia="Times New Roman" w:hAnsi="Arial" w:cs="Arial"/>
                <w:b/>
                <w:bCs/>
                <w:color w:val="000000"/>
                <w:sz w:val="24"/>
                <w:szCs w:val="24"/>
                <w:lang w:val="en-US"/>
              </w:rPr>
            </w:pPr>
            <w:r>
              <w:rPr>
                <w:rFonts w:ascii="Arial" w:eastAsia="Times New Roman" w:hAnsi="Arial" w:cs="Arial"/>
                <w:color w:val="000000"/>
                <w:sz w:val="16"/>
                <w:szCs w:val="16"/>
                <w:lang w:eastAsia="en-GB"/>
              </w:rPr>
              <w:t>Sub-districts</w:t>
            </w:r>
            <w:r w:rsidRPr="00A04813">
              <w:rPr>
                <w:rFonts w:ascii="Arial" w:eastAsia="Times New Roman" w:hAnsi="Arial" w:cs="Arial"/>
                <w:b/>
                <w:bCs/>
                <w:color w:val="000000"/>
                <w:sz w:val="24"/>
                <w:szCs w:val="24"/>
                <w:lang w:val="en-US"/>
              </w:rPr>
              <w:t> </w:t>
            </w:r>
          </w:p>
        </w:tc>
        <w:tc>
          <w:tcPr>
            <w:tcW w:w="560" w:type="dxa"/>
            <w:tcBorders>
              <w:top w:val="nil"/>
              <w:left w:val="nil"/>
              <w:bottom w:val="nil"/>
              <w:right w:val="single" w:sz="4" w:space="0" w:color="auto"/>
            </w:tcBorders>
            <w:shd w:val="clear" w:color="000000" w:fill="FFFFFF"/>
            <w:noWrap/>
            <w:textDirection w:val="btLr"/>
            <w:vAlign w:val="bottom"/>
            <w:hideMark/>
          </w:tcPr>
          <w:p w:rsidR="009F458F" w:rsidRPr="00A04813" w:rsidRDefault="009F458F" w:rsidP="00FA7BFF">
            <w:pPr>
              <w:spacing w:after="0" w:line="240" w:lineRule="auto"/>
              <w:rPr>
                <w:rFonts w:ascii="Calibri" w:eastAsia="Times New Roman" w:hAnsi="Calibri" w:cs="Calibri"/>
                <w:color w:val="000000"/>
                <w:lang w:val="en-US"/>
              </w:rPr>
            </w:pPr>
            <w:r w:rsidRPr="00A04813">
              <w:rPr>
                <w:rFonts w:ascii="Calibri" w:eastAsia="Times New Roman" w:hAnsi="Calibri" w:cs="Calibri"/>
                <w:color w:val="000000"/>
                <w:lang w:val="en-US"/>
              </w:rPr>
              <w:t xml:space="preserve">Hypertension incidence </w:t>
            </w:r>
            <w:r>
              <w:rPr>
                <w:rFonts w:ascii="Calibri" w:eastAsia="Times New Roman" w:hAnsi="Calibri" w:cs="Calibri"/>
                <w:color w:val="000000"/>
                <w:lang w:val="en-US"/>
              </w:rPr>
              <w:t>(P</w:t>
            </w:r>
            <w:r w:rsidRPr="00A04813">
              <w:rPr>
                <w:rFonts w:ascii="Calibri" w:eastAsia="Times New Roman" w:hAnsi="Calibri" w:cs="Calibri"/>
                <w:color w:val="000000"/>
                <w:lang w:val="en-US"/>
              </w:rPr>
              <w:t>er 1K</w:t>
            </w:r>
            <w:r>
              <w:rPr>
                <w:rFonts w:ascii="Calibri" w:eastAsia="Times New Roman" w:hAnsi="Calibri" w:cs="Calibri"/>
                <w:color w:val="000000"/>
                <w:lang w:val="en-US"/>
              </w:rPr>
              <w:t>)</w:t>
            </w:r>
          </w:p>
        </w:tc>
        <w:tc>
          <w:tcPr>
            <w:tcW w:w="560" w:type="dxa"/>
            <w:tcBorders>
              <w:top w:val="nil"/>
              <w:left w:val="nil"/>
              <w:bottom w:val="nil"/>
              <w:right w:val="single" w:sz="4" w:space="0" w:color="auto"/>
            </w:tcBorders>
            <w:shd w:val="clear" w:color="000000" w:fill="FFFFFF"/>
            <w:noWrap/>
            <w:textDirection w:val="btLr"/>
            <w:vAlign w:val="bottom"/>
            <w:hideMark/>
          </w:tcPr>
          <w:p w:rsidR="009F458F" w:rsidRPr="00A04813" w:rsidRDefault="009F458F" w:rsidP="00FA7BFF">
            <w:pPr>
              <w:spacing w:after="0" w:line="240" w:lineRule="auto"/>
              <w:rPr>
                <w:rFonts w:ascii="Calibri" w:eastAsia="Times New Roman" w:hAnsi="Calibri" w:cs="Calibri"/>
                <w:color w:val="000000"/>
                <w:lang w:val="en-US"/>
              </w:rPr>
            </w:pPr>
            <w:r w:rsidRPr="00A04813">
              <w:rPr>
                <w:rFonts w:ascii="Calibri" w:eastAsia="Times New Roman" w:hAnsi="Calibri" w:cs="Calibri"/>
                <w:color w:val="000000"/>
                <w:lang w:val="en-US"/>
              </w:rPr>
              <w:t xml:space="preserve">Diabetes incidence </w:t>
            </w:r>
            <w:r>
              <w:rPr>
                <w:rFonts w:ascii="Calibri" w:eastAsia="Times New Roman" w:hAnsi="Calibri" w:cs="Calibri"/>
                <w:color w:val="000000"/>
                <w:lang w:val="en-US"/>
              </w:rPr>
              <w:t xml:space="preserve"> (P</w:t>
            </w:r>
            <w:r w:rsidRPr="00A04813">
              <w:rPr>
                <w:rFonts w:ascii="Calibri" w:eastAsia="Times New Roman" w:hAnsi="Calibri" w:cs="Calibri"/>
                <w:color w:val="000000"/>
                <w:lang w:val="en-US"/>
              </w:rPr>
              <w:t>er 1K</w:t>
            </w:r>
            <w:r>
              <w:rPr>
                <w:rFonts w:ascii="Calibri" w:eastAsia="Times New Roman" w:hAnsi="Calibri" w:cs="Calibri"/>
                <w:color w:val="000000"/>
                <w:lang w:val="en-US"/>
              </w:rPr>
              <w:t>)</w:t>
            </w:r>
          </w:p>
        </w:tc>
      </w:tr>
      <w:tr w:rsidR="007604DF" w:rsidRPr="00A04813" w:rsidTr="007604DF">
        <w:trPr>
          <w:trHeight w:val="390"/>
        </w:trPr>
        <w:tc>
          <w:tcPr>
            <w:tcW w:w="2980" w:type="dxa"/>
            <w:gridSpan w:val="2"/>
            <w:tcBorders>
              <w:top w:val="single" w:sz="4" w:space="0" w:color="auto"/>
              <w:left w:val="single" w:sz="4" w:space="0" w:color="auto"/>
              <w:bottom w:val="nil"/>
              <w:right w:val="single" w:sz="4" w:space="0" w:color="000000"/>
            </w:tcBorders>
            <w:shd w:val="clear" w:color="000000" w:fill="FFFFFF"/>
            <w:noWrap/>
            <w:vAlign w:val="bottom"/>
          </w:tcPr>
          <w:p w:rsidR="007604DF" w:rsidRDefault="007604DF" w:rsidP="00FA7BFF">
            <w:pPr>
              <w:spacing w:after="0" w:line="240" w:lineRule="auto"/>
              <w:rPr>
                <w:rFonts w:ascii="Arial" w:eastAsia="Times New Roman" w:hAnsi="Arial" w:cs="Arial"/>
                <w:color w:val="000000"/>
                <w:sz w:val="16"/>
                <w:szCs w:val="16"/>
                <w:lang w:eastAsia="en-GB"/>
              </w:rPr>
            </w:pPr>
          </w:p>
        </w:tc>
        <w:tc>
          <w:tcPr>
            <w:tcW w:w="560" w:type="dxa"/>
            <w:tcBorders>
              <w:top w:val="nil"/>
              <w:left w:val="nil"/>
              <w:bottom w:val="nil"/>
              <w:right w:val="single" w:sz="4" w:space="0" w:color="auto"/>
            </w:tcBorders>
            <w:shd w:val="clear" w:color="000000" w:fill="FFFFFF"/>
            <w:noWrap/>
            <w:textDirection w:val="btLr"/>
            <w:vAlign w:val="bottom"/>
          </w:tcPr>
          <w:p w:rsidR="007604DF" w:rsidRPr="00A04813" w:rsidRDefault="007604DF" w:rsidP="007604DF">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2</w:t>
            </w:r>
          </w:p>
        </w:tc>
        <w:tc>
          <w:tcPr>
            <w:tcW w:w="560" w:type="dxa"/>
            <w:tcBorders>
              <w:top w:val="nil"/>
              <w:left w:val="nil"/>
              <w:bottom w:val="nil"/>
              <w:right w:val="single" w:sz="4" w:space="0" w:color="auto"/>
            </w:tcBorders>
            <w:shd w:val="clear" w:color="000000" w:fill="FFFFFF"/>
            <w:noWrap/>
            <w:textDirection w:val="btLr"/>
            <w:vAlign w:val="bottom"/>
          </w:tcPr>
          <w:p w:rsidR="007604DF" w:rsidRPr="00A04813" w:rsidRDefault="007604DF" w:rsidP="007604DF">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1</w:t>
            </w:r>
          </w:p>
        </w:tc>
      </w:tr>
      <w:tr w:rsidR="009F458F" w:rsidRPr="00A04813" w:rsidTr="00FA7BFF">
        <w:trPr>
          <w:trHeight w:val="300"/>
        </w:trPr>
        <w:tc>
          <w:tcPr>
            <w:tcW w:w="164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F458F" w:rsidRPr="00A04813" w:rsidRDefault="009F458F" w:rsidP="00FA7BFF">
            <w:pPr>
              <w:spacing w:after="0" w:line="240" w:lineRule="auto"/>
              <w:rPr>
                <w:rFonts w:ascii="Arial" w:eastAsia="Times New Roman" w:hAnsi="Arial" w:cs="Arial"/>
                <w:color w:val="000000"/>
                <w:sz w:val="18"/>
                <w:szCs w:val="18"/>
                <w:lang w:val="en-US"/>
              </w:rPr>
            </w:pPr>
            <w:r w:rsidRPr="00995594">
              <w:rPr>
                <w:rFonts w:ascii="Arial" w:eastAsia="Times New Roman" w:hAnsi="Arial" w:cs="Arial"/>
                <w:color w:val="000000"/>
                <w:sz w:val="18"/>
                <w:szCs w:val="18"/>
                <w:lang w:val="en-US"/>
              </w:rPr>
              <w:t>King Dalindyebo</w:t>
            </w:r>
          </w:p>
        </w:tc>
        <w:tc>
          <w:tcPr>
            <w:tcW w:w="1340" w:type="dxa"/>
            <w:tcBorders>
              <w:top w:val="single" w:sz="4" w:space="0" w:color="auto"/>
              <w:left w:val="nil"/>
              <w:bottom w:val="single" w:sz="4" w:space="0" w:color="auto"/>
              <w:right w:val="single" w:sz="4" w:space="0" w:color="auto"/>
            </w:tcBorders>
            <w:shd w:val="clear" w:color="000000" w:fill="FFFFFF"/>
            <w:hideMark/>
          </w:tcPr>
          <w:p w:rsidR="009F458F" w:rsidRPr="00A04813" w:rsidRDefault="009F458F" w:rsidP="00FA7BFF">
            <w:pPr>
              <w:spacing w:after="0" w:line="240" w:lineRule="auto"/>
              <w:rPr>
                <w:rFonts w:ascii="Arial" w:eastAsia="Times New Roman" w:hAnsi="Arial" w:cs="Arial"/>
                <w:color w:val="000000"/>
                <w:sz w:val="18"/>
                <w:szCs w:val="18"/>
                <w:lang w:val="en-US"/>
              </w:rPr>
            </w:pPr>
            <w:r w:rsidRPr="00A04813">
              <w:rPr>
                <w:rFonts w:ascii="Arial" w:eastAsia="Times New Roman" w:hAnsi="Arial" w:cs="Arial"/>
                <w:color w:val="000000"/>
                <w:sz w:val="18"/>
                <w:szCs w:val="18"/>
                <w:lang w:val="en-US"/>
              </w:rPr>
              <w:t>Indicator</w:t>
            </w:r>
          </w:p>
        </w:tc>
        <w:tc>
          <w:tcPr>
            <w:tcW w:w="560" w:type="dxa"/>
            <w:tcBorders>
              <w:top w:val="single" w:sz="4" w:space="0" w:color="auto"/>
              <w:left w:val="nil"/>
              <w:bottom w:val="single" w:sz="4" w:space="0" w:color="auto"/>
              <w:right w:val="single" w:sz="4" w:space="0" w:color="auto"/>
            </w:tcBorders>
            <w:shd w:val="clear" w:color="000000" w:fill="FFFFFF"/>
            <w:noWrap/>
            <w:vAlign w:val="center"/>
            <w:hideMark/>
          </w:tcPr>
          <w:p w:rsidR="009F458F" w:rsidRPr="00A04813" w:rsidRDefault="009F458F" w:rsidP="00FA7BFF">
            <w:pPr>
              <w:spacing w:after="0" w:line="240" w:lineRule="auto"/>
              <w:rPr>
                <w:rFonts w:ascii="Calibri" w:eastAsia="Times New Roman" w:hAnsi="Calibri" w:cs="Calibri"/>
                <w:color w:val="000000"/>
                <w:lang w:val="en-US"/>
              </w:rPr>
            </w:pPr>
            <w:r w:rsidRPr="00A04813">
              <w:rPr>
                <w:rFonts w:ascii="Calibri" w:eastAsia="Times New Roman" w:hAnsi="Calibri" w:cs="Calibri"/>
                <w:color w:val="000000"/>
                <w:lang w:val="en-US"/>
              </w:rPr>
              <w:t> </w:t>
            </w:r>
          </w:p>
        </w:tc>
        <w:tc>
          <w:tcPr>
            <w:tcW w:w="560" w:type="dxa"/>
            <w:tcBorders>
              <w:top w:val="single" w:sz="4" w:space="0" w:color="auto"/>
              <w:left w:val="nil"/>
              <w:bottom w:val="single" w:sz="4" w:space="0" w:color="auto"/>
              <w:right w:val="single" w:sz="4" w:space="0" w:color="auto"/>
            </w:tcBorders>
            <w:shd w:val="clear" w:color="000000" w:fill="FFFFFF"/>
            <w:noWrap/>
            <w:vAlign w:val="center"/>
            <w:hideMark/>
          </w:tcPr>
          <w:p w:rsidR="009F458F" w:rsidRPr="00A04813" w:rsidRDefault="009F458F" w:rsidP="00FA7BFF">
            <w:pPr>
              <w:spacing w:after="0" w:line="240" w:lineRule="auto"/>
              <w:rPr>
                <w:rFonts w:ascii="Calibri" w:eastAsia="Times New Roman" w:hAnsi="Calibri" w:cs="Calibri"/>
                <w:color w:val="000000"/>
                <w:lang w:val="en-US"/>
              </w:rPr>
            </w:pPr>
            <w:r w:rsidRPr="00A04813">
              <w:rPr>
                <w:rFonts w:ascii="Calibri" w:eastAsia="Times New Roman" w:hAnsi="Calibri" w:cs="Calibri"/>
                <w:color w:val="000000"/>
                <w:lang w:val="en-US"/>
              </w:rPr>
              <w:t> </w:t>
            </w:r>
          </w:p>
        </w:tc>
      </w:tr>
      <w:tr w:rsidR="009F458F" w:rsidRPr="00A04813" w:rsidTr="00FA7BFF">
        <w:trPr>
          <w:trHeight w:val="300"/>
        </w:trPr>
        <w:tc>
          <w:tcPr>
            <w:tcW w:w="1640" w:type="dxa"/>
            <w:vMerge/>
            <w:tcBorders>
              <w:top w:val="single" w:sz="4" w:space="0" w:color="auto"/>
              <w:left w:val="single" w:sz="4" w:space="0" w:color="auto"/>
              <w:bottom w:val="single" w:sz="4" w:space="0" w:color="auto"/>
              <w:right w:val="single" w:sz="4" w:space="0" w:color="auto"/>
            </w:tcBorders>
            <w:vAlign w:val="center"/>
            <w:hideMark/>
          </w:tcPr>
          <w:p w:rsidR="009F458F" w:rsidRPr="00A04813" w:rsidRDefault="009F458F" w:rsidP="00FA7BFF">
            <w:pPr>
              <w:spacing w:after="0" w:line="240" w:lineRule="auto"/>
              <w:rPr>
                <w:rFonts w:ascii="Arial" w:eastAsia="Times New Roman" w:hAnsi="Arial" w:cs="Arial"/>
                <w:color w:val="000000"/>
                <w:sz w:val="18"/>
                <w:szCs w:val="18"/>
                <w:lang w:val="en-US"/>
              </w:rPr>
            </w:pPr>
          </w:p>
        </w:tc>
        <w:tc>
          <w:tcPr>
            <w:tcW w:w="1340" w:type="dxa"/>
            <w:tcBorders>
              <w:top w:val="nil"/>
              <w:left w:val="nil"/>
              <w:bottom w:val="single" w:sz="4" w:space="0" w:color="auto"/>
              <w:right w:val="single" w:sz="4" w:space="0" w:color="auto"/>
            </w:tcBorders>
            <w:shd w:val="clear" w:color="000000" w:fill="FFFFFF"/>
            <w:hideMark/>
          </w:tcPr>
          <w:p w:rsidR="009F458F" w:rsidRPr="00A04813" w:rsidRDefault="009F458F" w:rsidP="00FA7BFF">
            <w:pPr>
              <w:spacing w:after="0" w:line="240" w:lineRule="auto"/>
              <w:rPr>
                <w:rFonts w:ascii="Arial" w:eastAsia="Times New Roman" w:hAnsi="Arial" w:cs="Arial"/>
                <w:color w:val="000000"/>
                <w:sz w:val="18"/>
                <w:szCs w:val="18"/>
                <w:lang w:val="en-US"/>
              </w:rPr>
            </w:pPr>
            <w:r w:rsidRPr="00A04813">
              <w:rPr>
                <w:rFonts w:ascii="Arial" w:eastAsia="Times New Roman" w:hAnsi="Arial" w:cs="Arial"/>
                <w:color w:val="000000"/>
                <w:sz w:val="18"/>
                <w:szCs w:val="18"/>
              </w:rPr>
              <w:t>Numerator</w:t>
            </w:r>
          </w:p>
        </w:tc>
        <w:tc>
          <w:tcPr>
            <w:tcW w:w="560" w:type="dxa"/>
            <w:tcBorders>
              <w:top w:val="nil"/>
              <w:left w:val="nil"/>
              <w:bottom w:val="single" w:sz="4" w:space="0" w:color="auto"/>
              <w:right w:val="single" w:sz="4" w:space="0" w:color="auto"/>
            </w:tcBorders>
            <w:shd w:val="clear" w:color="000000" w:fill="FFFFFF"/>
            <w:noWrap/>
            <w:vAlign w:val="center"/>
            <w:hideMark/>
          </w:tcPr>
          <w:p w:rsidR="009F458F" w:rsidRPr="00A04813" w:rsidRDefault="009F458F" w:rsidP="00FA7BFF">
            <w:pPr>
              <w:spacing w:after="0" w:line="240" w:lineRule="auto"/>
              <w:rPr>
                <w:rFonts w:ascii="Calibri" w:eastAsia="Times New Roman" w:hAnsi="Calibri" w:cs="Calibri"/>
                <w:color w:val="000000"/>
                <w:lang w:val="en-US"/>
              </w:rPr>
            </w:pPr>
            <w:r w:rsidRPr="00A04813">
              <w:rPr>
                <w:rFonts w:ascii="Calibri" w:eastAsia="Times New Roman" w:hAnsi="Calibri" w:cs="Calibri"/>
                <w:color w:val="000000"/>
                <w:lang w:val="en-US"/>
              </w:rPr>
              <w:t> </w:t>
            </w:r>
          </w:p>
        </w:tc>
        <w:tc>
          <w:tcPr>
            <w:tcW w:w="560" w:type="dxa"/>
            <w:tcBorders>
              <w:top w:val="nil"/>
              <w:left w:val="nil"/>
              <w:bottom w:val="single" w:sz="4" w:space="0" w:color="auto"/>
              <w:right w:val="single" w:sz="4" w:space="0" w:color="auto"/>
            </w:tcBorders>
            <w:shd w:val="clear" w:color="000000" w:fill="FFFFFF"/>
            <w:noWrap/>
            <w:vAlign w:val="center"/>
            <w:hideMark/>
          </w:tcPr>
          <w:p w:rsidR="009F458F" w:rsidRPr="00A04813" w:rsidRDefault="009F458F" w:rsidP="00FA7BFF">
            <w:pPr>
              <w:spacing w:after="0" w:line="240" w:lineRule="auto"/>
              <w:rPr>
                <w:rFonts w:ascii="Calibri" w:eastAsia="Times New Roman" w:hAnsi="Calibri" w:cs="Calibri"/>
                <w:color w:val="000000"/>
                <w:lang w:val="en-US"/>
              </w:rPr>
            </w:pPr>
            <w:r w:rsidRPr="00A04813">
              <w:rPr>
                <w:rFonts w:ascii="Calibri" w:eastAsia="Times New Roman" w:hAnsi="Calibri" w:cs="Calibri"/>
                <w:color w:val="000000"/>
                <w:lang w:val="en-US"/>
              </w:rPr>
              <w:t> </w:t>
            </w:r>
          </w:p>
        </w:tc>
      </w:tr>
      <w:tr w:rsidR="009F458F" w:rsidRPr="00A04813" w:rsidTr="00FA7BFF">
        <w:trPr>
          <w:trHeight w:val="300"/>
        </w:trPr>
        <w:tc>
          <w:tcPr>
            <w:tcW w:w="1640" w:type="dxa"/>
            <w:vMerge/>
            <w:tcBorders>
              <w:top w:val="single" w:sz="4" w:space="0" w:color="auto"/>
              <w:left w:val="single" w:sz="4" w:space="0" w:color="auto"/>
              <w:bottom w:val="single" w:sz="4" w:space="0" w:color="auto"/>
              <w:right w:val="single" w:sz="4" w:space="0" w:color="auto"/>
            </w:tcBorders>
            <w:vAlign w:val="center"/>
            <w:hideMark/>
          </w:tcPr>
          <w:p w:rsidR="009F458F" w:rsidRPr="00A04813" w:rsidRDefault="009F458F" w:rsidP="00FA7BFF">
            <w:pPr>
              <w:spacing w:after="0" w:line="240" w:lineRule="auto"/>
              <w:rPr>
                <w:rFonts w:ascii="Arial" w:eastAsia="Times New Roman" w:hAnsi="Arial" w:cs="Arial"/>
                <w:color w:val="000000"/>
                <w:sz w:val="18"/>
                <w:szCs w:val="18"/>
                <w:lang w:val="en-US"/>
              </w:rPr>
            </w:pPr>
          </w:p>
        </w:tc>
        <w:tc>
          <w:tcPr>
            <w:tcW w:w="1340" w:type="dxa"/>
            <w:tcBorders>
              <w:top w:val="nil"/>
              <w:left w:val="nil"/>
              <w:bottom w:val="single" w:sz="4" w:space="0" w:color="auto"/>
              <w:right w:val="single" w:sz="4" w:space="0" w:color="auto"/>
            </w:tcBorders>
            <w:shd w:val="clear" w:color="000000" w:fill="FFFFFF"/>
            <w:hideMark/>
          </w:tcPr>
          <w:p w:rsidR="009F458F" w:rsidRPr="00A04813" w:rsidRDefault="009F458F" w:rsidP="00FA7BFF">
            <w:pPr>
              <w:spacing w:after="0" w:line="240" w:lineRule="auto"/>
              <w:rPr>
                <w:rFonts w:ascii="Arial" w:eastAsia="Times New Roman" w:hAnsi="Arial" w:cs="Arial"/>
                <w:color w:val="000000"/>
                <w:sz w:val="18"/>
                <w:szCs w:val="18"/>
                <w:lang w:val="en-US"/>
              </w:rPr>
            </w:pPr>
            <w:r w:rsidRPr="00A04813">
              <w:rPr>
                <w:rFonts w:ascii="Arial" w:eastAsia="Times New Roman" w:hAnsi="Arial" w:cs="Arial"/>
                <w:color w:val="000000"/>
                <w:sz w:val="18"/>
                <w:szCs w:val="18"/>
                <w:lang w:val="en-US"/>
              </w:rPr>
              <w:t>Denominator</w:t>
            </w:r>
            <w:r w:rsidRPr="00A04813">
              <w:rPr>
                <w:rFonts w:ascii="Arial" w:eastAsia="Times New Roman" w:hAnsi="Arial" w:cs="Arial"/>
                <w:sz w:val="18"/>
                <w:szCs w:val="18"/>
                <w:lang w:val="en-US"/>
              </w:rPr>
              <w:t> </w:t>
            </w:r>
          </w:p>
        </w:tc>
        <w:tc>
          <w:tcPr>
            <w:tcW w:w="560" w:type="dxa"/>
            <w:tcBorders>
              <w:top w:val="nil"/>
              <w:left w:val="nil"/>
              <w:bottom w:val="single" w:sz="4" w:space="0" w:color="auto"/>
              <w:right w:val="single" w:sz="4" w:space="0" w:color="auto"/>
            </w:tcBorders>
            <w:shd w:val="clear" w:color="000000" w:fill="FFFFFF"/>
            <w:noWrap/>
            <w:vAlign w:val="center"/>
            <w:hideMark/>
          </w:tcPr>
          <w:p w:rsidR="009F458F" w:rsidRPr="00A04813" w:rsidRDefault="009F458F" w:rsidP="00FA7BFF">
            <w:pPr>
              <w:spacing w:after="0" w:line="240" w:lineRule="auto"/>
              <w:rPr>
                <w:rFonts w:ascii="Calibri" w:eastAsia="Times New Roman" w:hAnsi="Calibri" w:cs="Calibri"/>
                <w:color w:val="000000"/>
                <w:lang w:val="en-US"/>
              </w:rPr>
            </w:pPr>
            <w:r w:rsidRPr="00A04813">
              <w:rPr>
                <w:rFonts w:ascii="Calibri" w:eastAsia="Times New Roman" w:hAnsi="Calibri" w:cs="Calibri"/>
                <w:color w:val="000000"/>
                <w:lang w:val="en-US"/>
              </w:rPr>
              <w:t> </w:t>
            </w:r>
          </w:p>
        </w:tc>
        <w:tc>
          <w:tcPr>
            <w:tcW w:w="560" w:type="dxa"/>
            <w:tcBorders>
              <w:top w:val="nil"/>
              <w:left w:val="nil"/>
              <w:bottom w:val="single" w:sz="4" w:space="0" w:color="auto"/>
              <w:right w:val="single" w:sz="4" w:space="0" w:color="auto"/>
            </w:tcBorders>
            <w:shd w:val="clear" w:color="000000" w:fill="FFFFFF"/>
            <w:noWrap/>
            <w:vAlign w:val="center"/>
            <w:hideMark/>
          </w:tcPr>
          <w:p w:rsidR="009F458F" w:rsidRPr="00A04813" w:rsidRDefault="009F458F" w:rsidP="00FA7BFF">
            <w:pPr>
              <w:spacing w:after="0" w:line="240" w:lineRule="auto"/>
              <w:rPr>
                <w:rFonts w:ascii="Calibri" w:eastAsia="Times New Roman" w:hAnsi="Calibri" w:cs="Calibri"/>
                <w:color w:val="000000"/>
                <w:lang w:val="en-US"/>
              </w:rPr>
            </w:pPr>
            <w:r w:rsidRPr="00A04813">
              <w:rPr>
                <w:rFonts w:ascii="Calibri" w:eastAsia="Times New Roman" w:hAnsi="Calibri" w:cs="Calibri"/>
                <w:color w:val="000000"/>
                <w:lang w:val="en-US"/>
              </w:rPr>
              <w:t> </w:t>
            </w:r>
          </w:p>
        </w:tc>
      </w:tr>
      <w:tr w:rsidR="009F458F" w:rsidRPr="00A04813" w:rsidTr="00FA7BFF">
        <w:trPr>
          <w:trHeight w:val="300"/>
        </w:trPr>
        <w:tc>
          <w:tcPr>
            <w:tcW w:w="164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9F458F" w:rsidRPr="00A04813" w:rsidRDefault="009F458F" w:rsidP="00FA7BFF">
            <w:pPr>
              <w:spacing w:after="0" w:line="240" w:lineRule="auto"/>
              <w:rPr>
                <w:rFonts w:ascii="Arial" w:eastAsia="Times New Roman" w:hAnsi="Arial" w:cs="Arial"/>
                <w:color w:val="000000"/>
                <w:sz w:val="18"/>
                <w:szCs w:val="18"/>
                <w:lang w:val="en-US"/>
              </w:rPr>
            </w:pPr>
            <w:r w:rsidRPr="00995594">
              <w:rPr>
                <w:rFonts w:ascii="Arial" w:eastAsia="Times New Roman" w:hAnsi="Arial" w:cs="Arial"/>
                <w:color w:val="000000"/>
                <w:sz w:val="18"/>
                <w:szCs w:val="18"/>
                <w:lang w:val="en-US"/>
              </w:rPr>
              <w:t>Nyandeni</w:t>
            </w:r>
          </w:p>
        </w:tc>
        <w:tc>
          <w:tcPr>
            <w:tcW w:w="1340" w:type="dxa"/>
            <w:tcBorders>
              <w:top w:val="nil"/>
              <w:left w:val="nil"/>
              <w:bottom w:val="single" w:sz="4" w:space="0" w:color="auto"/>
              <w:right w:val="single" w:sz="4" w:space="0" w:color="auto"/>
            </w:tcBorders>
            <w:shd w:val="clear" w:color="000000" w:fill="FFFFFF"/>
            <w:hideMark/>
          </w:tcPr>
          <w:p w:rsidR="009F458F" w:rsidRPr="00A04813" w:rsidRDefault="009F458F" w:rsidP="00FA7BFF">
            <w:pPr>
              <w:spacing w:after="0" w:line="240" w:lineRule="auto"/>
              <w:rPr>
                <w:rFonts w:ascii="Arial" w:eastAsia="Times New Roman" w:hAnsi="Arial" w:cs="Arial"/>
                <w:color w:val="000000"/>
                <w:sz w:val="18"/>
                <w:szCs w:val="18"/>
                <w:lang w:val="en-US"/>
              </w:rPr>
            </w:pPr>
            <w:r w:rsidRPr="00A04813">
              <w:rPr>
                <w:rFonts w:ascii="Arial" w:eastAsia="Times New Roman" w:hAnsi="Arial" w:cs="Arial"/>
                <w:color w:val="000000"/>
                <w:sz w:val="18"/>
                <w:szCs w:val="18"/>
                <w:lang w:val="en-US"/>
              </w:rPr>
              <w:t>Indicator</w:t>
            </w:r>
          </w:p>
        </w:tc>
        <w:tc>
          <w:tcPr>
            <w:tcW w:w="560" w:type="dxa"/>
            <w:tcBorders>
              <w:top w:val="nil"/>
              <w:left w:val="nil"/>
              <w:bottom w:val="single" w:sz="4" w:space="0" w:color="auto"/>
              <w:right w:val="single" w:sz="4" w:space="0" w:color="auto"/>
            </w:tcBorders>
            <w:shd w:val="clear" w:color="000000" w:fill="FFFFFF"/>
            <w:noWrap/>
            <w:vAlign w:val="center"/>
            <w:hideMark/>
          </w:tcPr>
          <w:p w:rsidR="009F458F" w:rsidRPr="00A04813" w:rsidRDefault="009F458F" w:rsidP="00FA7BFF">
            <w:pPr>
              <w:spacing w:after="0" w:line="240" w:lineRule="auto"/>
              <w:rPr>
                <w:rFonts w:ascii="Calibri" w:eastAsia="Times New Roman" w:hAnsi="Calibri" w:cs="Calibri"/>
                <w:color w:val="000000"/>
                <w:lang w:val="en-US"/>
              </w:rPr>
            </w:pPr>
            <w:r w:rsidRPr="00A04813">
              <w:rPr>
                <w:rFonts w:ascii="Calibri" w:eastAsia="Times New Roman" w:hAnsi="Calibri" w:cs="Calibri"/>
                <w:color w:val="000000"/>
                <w:lang w:val="en-US"/>
              </w:rPr>
              <w:t> </w:t>
            </w:r>
          </w:p>
        </w:tc>
        <w:tc>
          <w:tcPr>
            <w:tcW w:w="560" w:type="dxa"/>
            <w:tcBorders>
              <w:top w:val="nil"/>
              <w:left w:val="nil"/>
              <w:bottom w:val="single" w:sz="4" w:space="0" w:color="auto"/>
              <w:right w:val="single" w:sz="4" w:space="0" w:color="auto"/>
            </w:tcBorders>
            <w:shd w:val="clear" w:color="000000" w:fill="FFFFFF"/>
            <w:noWrap/>
            <w:vAlign w:val="center"/>
            <w:hideMark/>
          </w:tcPr>
          <w:p w:rsidR="009F458F" w:rsidRPr="00A04813" w:rsidRDefault="009F458F" w:rsidP="00FA7BFF">
            <w:pPr>
              <w:spacing w:after="0" w:line="240" w:lineRule="auto"/>
              <w:rPr>
                <w:rFonts w:ascii="Calibri" w:eastAsia="Times New Roman" w:hAnsi="Calibri" w:cs="Calibri"/>
                <w:color w:val="000000"/>
                <w:lang w:val="en-US"/>
              </w:rPr>
            </w:pPr>
            <w:r w:rsidRPr="00A04813">
              <w:rPr>
                <w:rFonts w:ascii="Calibri" w:eastAsia="Times New Roman" w:hAnsi="Calibri" w:cs="Calibri"/>
                <w:color w:val="000000"/>
                <w:lang w:val="en-US"/>
              </w:rPr>
              <w:t> </w:t>
            </w:r>
          </w:p>
        </w:tc>
      </w:tr>
      <w:tr w:rsidR="009F458F" w:rsidRPr="00A04813" w:rsidTr="00FA7BFF">
        <w:trPr>
          <w:trHeight w:val="300"/>
        </w:trPr>
        <w:tc>
          <w:tcPr>
            <w:tcW w:w="1640" w:type="dxa"/>
            <w:vMerge/>
            <w:tcBorders>
              <w:top w:val="nil"/>
              <w:left w:val="single" w:sz="4" w:space="0" w:color="auto"/>
              <w:bottom w:val="single" w:sz="4" w:space="0" w:color="000000"/>
              <w:right w:val="single" w:sz="4" w:space="0" w:color="auto"/>
            </w:tcBorders>
            <w:vAlign w:val="center"/>
            <w:hideMark/>
          </w:tcPr>
          <w:p w:rsidR="009F458F" w:rsidRPr="00A04813" w:rsidRDefault="009F458F" w:rsidP="00FA7BFF">
            <w:pPr>
              <w:spacing w:after="0" w:line="240" w:lineRule="auto"/>
              <w:rPr>
                <w:rFonts w:ascii="Arial" w:eastAsia="Times New Roman" w:hAnsi="Arial" w:cs="Arial"/>
                <w:color w:val="000000"/>
                <w:sz w:val="18"/>
                <w:szCs w:val="18"/>
                <w:lang w:val="en-US"/>
              </w:rPr>
            </w:pPr>
          </w:p>
        </w:tc>
        <w:tc>
          <w:tcPr>
            <w:tcW w:w="1340" w:type="dxa"/>
            <w:tcBorders>
              <w:top w:val="nil"/>
              <w:left w:val="nil"/>
              <w:bottom w:val="single" w:sz="4" w:space="0" w:color="auto"/>
              <w:right w:val="single" w:sz="4" w:space="0" w:color="auto"/>
            </w:tcBorders>
            <w:shd w:val="clear" w:color="000000" w:fill="FFFFFF"/>
            <w:hideMark/>
          </w:tcPr>
          <w:p w:rsidR="009F458F" w:rsidRPr="00A04813" w:rsidRDefault="009F458F" w:rsidP="00FA7BFF">
            <w:pPr>
              <w:spacing w:after="0" w:line="240" w:lineRule="auto"/>
              <w:rPr>
                <w:rFonts w:ascii="Arial" w:eastAsia="Times New Roman" w:hAnsi="Arial" w:cs="Arial"/>
                <w:color w:val="000000"/>
                <w:sz w:val="18"/>
                <w:szCs w:val="18"/>
                <w:lang w:val="en-US"/>
              </w:rPr>
            </w:pPr>
            <w:r w:rsidRPr="00A04813">
              <w:rPr>
                <w:rFonts w:ascii="Arial" w:eastAsia="Times New Roman" w:hAnsi="Arial" w:cs="Arial"/>
                <w:color w:val="000000"/>
                <w:sz w:val="18"/>
                <w:szCs w:val="18"/>
              </w:rPr>
              <w:t>Numerator</w:t>
            </w:r>
          </w:p>
        </w:tc>
        <w:tc>
          <w:tcPr>
            <w:tcW w:w="560" w:type="dxa"/>
            <w:tcBorders>
              <w:top w:val="nil"/>
              <w:left w:val="nil"/>
              <w:bottom w:val="single" w:sz="4" w:space="0" w:color="auto"/>
              <w:right w:val="single" w:sz="4" w:space="0" w:color="auto"/>
            </w:tcBorders>
            <w:shd w:val="clear" w:color="000000" w:fill="FFFFFF"/>
            <w:noWrap/>
            <w:vAlign w:val="center"/>
            <w:hideMark/>
          </w:tcPr>
          <w:p w:rsidR="009F458F" w:rsidRPr="00A04813" w:rsidRDefault="009F458F" w:rsidP="00FA7BFF">
            <w:pPr>
              <w:spacing w:after="0" w:line="240" w:lineRule="auto"/>
              <w:rPr>
                <w:rFonts w:ascii="Calibri" w:eastAsia="Times New Roman" w:hAnsi="Calibri" w:cs="Calibri"/>
                <w:color w:val="000000"/>
                <w:lang w:val="en-US"/>
              </w:rPr>
            </w:pPr>
            <w:r w:rsidRPr="00A04813">
              <w:rPr>
                <w:rFonts w:ascii="Calibri" w:eastAsia="Times New Roman" w:hAnsi="Calibri" w:cs="Calibri"/>
                <w:color w:val="000000"/>
                <w:lang w:val="en-US"/>
              </w:rPr>
              <w:t> </w:t>
            </w:r>
          </w:p>
        </w:tc>
        <w:tc>
          <w:tcPr>
            <w:tcW w:w="560" w:type="dxa"/>
            <w:tcBorders>
              <w:top w:val="nil"/>
              <w:left w:val="nil"/>
              <w:bottom w:val="single" w:sz="4" w:space="0" w:color="auto"/>
              <w:right w:val="single" w:sz="4" w:space="0" w:color="auto"/>
            </w:tcBorders>
            <w:shd w:val="clear" w:color="000000" w:fill="FFFFFF"/>
            <w:noWrap/>
            <w:vAlign w:val="center"/>
            <w:hideMark/>
          </w:tcPr>
          <w:p w:rsidR="009F458F" w:rsidRPr="00A04813" w:rsidRDefault="009F458F" w:rsidP="00FA7BFF">
            <w:pPr>
              <w:spacing w:after="0" w:line="240" w:lineRule="auto"/>
              <w:rPr>
                <w:rFonts w:ascii="Calibri" w:eastAsia="Times New Roman" w:hAnsi="Calibri" w:cs="Calibri"/>
                <w:color w:val="000000"/>
                <w:lang w:val="en-US"/>
              </w:rPr>
            </w:pPr>
            <w:r w:rsidRPr="00A04813">
              <w:rPr>
                <w:rFonts w:ascii="Calibri" w:eastAsia="Times New Roman" w:hAnsi="Calibri" w:cs="Calibri"/>
                <w:color w:val="000000"/>
                <w:lang w:val="en-US"/>
              </w:rPr>
              <w:t> </w:t>
            </w:r>
          </w:p>
        </w:tc>
      </w:tr>
      <w:tr w:rsidR="009F458F" w:rsidRPr="00A04813" w:rsidTr="00FA7BFF">
        <w:trPr>
          <w:trHeight w:val="300"/>
        </w:trPr>
        <w:tc>
          <w:tcPr>
            <w:tcW w:w="1640" w:type="dxa"/>
            <w:vMerge/>
            <w:tcBorders>
              <w:top w:val="nil"/>
              <w:left w:val="single" w:sz="4" w:space="0" w:color="auto"/>
              <w:bottom w:val="single" w:sz="4" w:space="0" w:color="000000"/>
              <w:right w:val="single" w:sz="4" w:space="0" w:color="auto"/>
            </w:tcBorders>
            <w:vAlign w:val="center"/>
            <w:hideMark/>
          </w:tcPr>
          <w:p w:rsidR="009F458F" w:rsidRPr="00A04813" w:rsidRDefault="009F458F" w:rsidP="00FA7BFF">
            <w:pPr>
              <w:spacing w:after="0" w:line="240" w:lineRule="auto"/>
              <w:rPr>
                <w:rFonts w:ascii="Arial" w:eastAsia="Times New Roman" w:hAnsi="Arial" w:cs="Arial"/>
                <w:color w:val="000000"/>
                <w:sz w:val="18"/>
                <w:szCs w:val="18"/>
                <w:lang w:val="en-US"/>
              </w:rPr>
            </w:pPr>
          </w:p>
        </w:tc>
        <w:tc>
          <w:tcPr>
            <w:tcW w:w="1340" w:type="dxa"/>
            <w:tcBorders>
              <w:top w:val="nil"/>
              <w:left w:val="nil"/>
              <w:bottom w:val="single" w:sz="4" w:space="0" w:color="auto"/>
              <w:right w:val="single" w:sz="4" w:space="0" w:color="auto"/>
            </w:tcBorders>
            <w:shd w:val="clear" w:color="000000" w:fill="FFFFFF"/>
            <w:hideMark/>
          </w:tcPr>
          <w:p w:rsidR="009F458F" w:rsidRPr="00A04813" w:rsidRDefault="009F458F" w:rsidP="00FA7BFF">
            <w:pPr>
              <w:spacing w:after="0" w:line="240" w:lineRule="auto"/>
              <w:rPr>
                <w:rFonts w:ascii="Arial" w:eastAsia="Times New Roman" w:hAnsi="Arial" w:cs="Arial"/>
                <w:color w:val="000000"/>
                <w:sz w:val="18"/>
                <w:szCs w:val="18"/>
                <w:lang w:val="en-US"/>
              </w:rPr>
            </w:pPr>
            <w:r w:rsidRPr="00A04813">
              <w:rPr>
                <w:rFonts w:ascii="Arial" w:eastAsia="Times New Roman" w:hAnsi="Arial" w:cs="Arial"/>
                <w:color w:val="000000"/>
                <w:sz w:val="18"/>
                <w:szCs w:val="18"/>
                <w:lang w:val="en-US"/>
              </w:rPr>
              <w:t>Denominator</w:t>
            </w:r>
            <w:r w:rsidRPr="00A04813">
              <w:rPr>
                <w:rFonts w:ascii="Arial" w:eastAsia="Times New Roman" w:hAnsi="Arial" w:cs="Arial"/>
                <w:sz w:val="18"/>
                <w:szCs w:val="18"/>
                <w:lang w:val="en-US"/>
              </w:rPr>
              <w:t> </w:t>
            </w:r>
          </w:p>
        </w:tc>
        <w:tc>
          <w:tcPr>
            <w:tcW w:w="560" w:type="dxa"/>
            <w:tcBorders>
              <w:top w:val="nil"/>
              <w:left w:val="nil"/>
              <w:bottom w:val="single" w:sz="4" w:space="0" w:color="auto"/>
              <w:right w:val="single" w:sz="4" w:space="0" w:color="auto"/>
            </w:tcBorders>
            <w:shd w:val="clear" w:color="000000" w:fill="FFFFFF"/>
            <w:noWrap/>
            <w:vAlign w:val="center"/>
            <w:hideMark/>
          </w:tcPr>
          <w:p w:rsidR="009F458F" w:rsidRPr="00A04813" w:rsidRDefault="009F458F" w:rsidP="00FA7BFF">
            <w:pPr>
              <w:spacing w:after="0" w:line="240" w:lineRule="auto"/>
              <w:rPr>
                <w:rFonts w:ascii="Calibri" w:eastAsia="Times New Roman" w:hAnsi="Calibri" w:cs="Calibri"/>
                <w:color w:val="000000"/>
                <w:lang w:val="en-US"/>
              </w:rPr>
            </w:pPr>
            <w:r w:rsidRPr="00A04813">
              <w:rPr>
                <w:rFonts w:ascii="Calibri" w:eastAsia="Times New Roman" w:hAnsi="Calibri" w:cs="Calibri"/>
                <w:color w:val="000000"/>
                <w:lang w:val="en-US"/>
              </w:rPr>
              <w:t> </w:t>
            </w:r>
          </w:p>
        </w:tc>
        <w:tc>
          <w:tcPr>
            <w:tcW w:w="560" w:type="dxa"/>
            <w:tcBorders>
              <w:top w:val="nil"/>
              <w:left w:val="nil"/>
              <w:bottom w:val="single" w:sz="4" w:space="0" w:color="auto"/>
              <w:right w:val="single" w:sz="4" w:space="0" w:color="auto"/>
            </w:tcBorders>
            <w:shd w:val="clear" w:color="000000" w:fill="FFFFFF"/>
            <w:noWrap/>
            <w:vAlign w:val="center"/>
            <w:hideMark/>
          </w:tcPr>
          <w:p w:rsidR="009F458F" w:rsidRPr="00A04813" w:rsidRDefault="009F458F" w:rsidP="00FA7BFF">
            <w:pPr>
              <w:spacing w:after="0" w:line="240" w:lineRule="auto"/>
              <w:rPr>
                <w:rFonts w:ascii="Calibri" w:eastAsia="Times New Roman" w:hAnsi="Calibri" w:cs="Calibri"/>
                <w:color w:val="000000"/>
                <w:lang w:val="en-US"/>
              </w:rPr>
            </w:pPr>
            <w:r w:rsidRPr="00A04813">
              <w:rPr>
                <w:rFonts w:ascii="Calibri" w:eastAsia="Times New Roman" w:hAnsi="Calibri" w:cs="Calibri"/>
                <w:color w:val="000000"/>
                <w:lang w:val="en-US"/>
              </w:rPr>
              <w:t> </w:t>
            </w:r>
          </w:p>
        </w:tc>
      </w:tr>
      <w:tr w:rsidR="009F458F" w:rsidRPr="00A04813" w:rsidTr="00FA7BFF">
        <w:trPr>
          <w:trHeight w:val="300"/>
        </w:trPr>
        <w:tc>
          <w:tcPr>
            <w:tcW w:w="164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9F458F" w:rsidRPr="00A04813" w:rsidRDefault="009F458F" w:rsidP="00FA7BFF">
            <w:pPr>
              <w:spacing w:after="0" w:line="240" w:lineRule="auto"/>
              <w:rPr>
                <w:rFonts w:ascii="Arial" w:eastAsia="Times New Roman" w:hAnsi="Arial" w:cs="Arial"/>
                <w:color w:val="000000"/>
                <w:sz w:val="18"/>
                <w:szCs w:val="18"/>
                <w:lang w:val="en-US"/>
              </w:rPr>
            </w:pPr>
            <w:r w:rsidRPr="00995594">
              <w:rPr>
                <w:rFonts w:ascii="Arial" w:eastAsia="Times New Roman" w:hAnsi="Arial" w:cs="Arial"/>
                <w:color w:val="000000"/>
                <w:sz w:val="18"/>
                <w:szCs w:val="18"/>
                <w:lang w:val="en-US"/>
              </w:rPr>
              <w:t>Mhlontlo</w:t>
            </w:r>
          </w:p>
        </w:tc>
        <w:tc>
          <w:tcPr>
            <w:tcW w:w="1340" w:type="dxa"/>
            <w:tcBorders>
              <w:top w:val="nil"/>
              <w:left w:val="nil"/>
              <w:bottom w:val="single" w:sz="4" w:space="0" w:color="auto"/>
              <w:right w:val="single" w:sz="4" w:space="0" w:color="auto"/>
            </w:tcBorders>
            <w:shd w:val="clear" w:color="000000" w:fill="FFFFFF"/>
            <w:hideMark/>
          </w:tcPr>
          <w:p w:rsidR="009F458F" w:rsidRPr="00A04813" w:rsidRDefault="009F458F" w:rsidP="00FA7BFF">
            <w:pPr>
              <w:spacing w:after="0" w:line="240" w:lineRule="auto"/>
              <w:rPr>
                <w:rFonts w:ascii="Arial" w:eastAsia="Times New Roman" w:hAnsi="Arial" w:cs="Arial"/>
                <w:color w:val="000000"/>
                <w:sz w:val="18"/>
                <w:szCs w:val="18"/>
                <w:lang w:val="en-US"/>
              </w:rPr>
            </w:pPr>
            <w:r w:rsidRPr="00A04813">
              <w:rPr>
                <w:rFonts w:ascii="Arial" w:eastAsia="Times New Roman" w:hAnsi="Arial" w:cs="Arial"/>
                <w:color w:val="000000"/>
                <w:sz w:val="18"/>
                <w:szCs w:val="18"/>
                <w:lang w:val="en-US"/>
              </w:rPr>
              <w:t>Indicator</w:t>
            </w:r>
          </w:p>
        </w:tc>
        <w:tc>
          <w:tcPr>
            <w:tcW w:w="560" w:type="dxa"/>
            <w:tcBorders>
              <w:top w:val="nil"/>
              <w:left w:val="nil"/>
              <w:bottom w:val="single" w:sz="4" w:space="0" w:color="auto"/>
              <w:right w:val="single" w:sz="4" w:space="0" w:color="auto"/>
            </w:tcBorders>
            <w:shd w:val="clear" w:color="000000" w:fill="FFFFFF"/>
            <w:noWrap/>
            <w:vAlign w:val="center"/>
            <w:hideMark/>
          </w:tcPr>
          <w:p w:rsidR="009F458F" w:rsidRPr="00A04813" w:rsidRDefault="009F458F" w:rsidP="00FA7BFF">
            <w:pPr>
              <w:spacing w:after="0" w:line="240" w:lineRule="auto"/>
              <w:rPr>
                <w:rFonts w:ascii="Calibri" w:eastAsia="Times New Roman" w:hAnsi="Calibri" w:cs="Calibri"/>
                <w:color w:val="000000"/>
                <w:lang w:val="en-US"/>
              </w:rPr>
            </w:pPr>
            <w:r w:rsidRPr="00A04813">
              <w:rPr>
                <w:rFonts w:ascii="Calibri" w:eastAsia="Times New Roman" w:hAnsi="Calibri" w:cs="Calibri"/>
                <w:color w:val="000000"/>
                <w:lang w:val="en-US"/>
              </w:rPr>
              <w:t> </w:t>
            </w:r>
          </w:p>
        </w:tc>
        <w:tc>
          <w:tcPr>
            <w:tcW w:w="560" w:type="dxa"/>
            <w:tcBorders>
              <w:top w:val="nil"/>
              <w:left w:val="nil"/>
              <w:bottom w:val="single" w:sz="4" w:space="0" w:color="auto"/>
              <w:right w:val="single" w:sz="4" w:space="0" w:color="auto"/>
            </w:tcBorders>
            <w:shd w:val="clear" w:color="000000" w:fill="FFFFFF"/>
            <w:noWrap/>
            <w:vAlign w:val="center"/>
            <w:hideMark/>
          </w:tcPr>
          <w:p w:rsidR="009F458F" w:rsidRPr="00A04813" w:rsidRDefault="009F458F" w:rsidP="00FA7BFF">
            <w:pPr>
              <w:spacing w:after="0" w:line="240" w:lineRule="auto"/>
              <w:rPr>
                <w:rFonts w:ascii="Calibri" w:eastAsia="Times New Roman" w:hAnsi="Calibri" w:cs="Calibri"/>
                <w:color w:val="000000"/>
                <w:lang w:val="en-US"/>
              </w:rPr>
            </w:pPr>
            <w:r w:rsidRPr="00A04813">
              <w:rPr>
                <w:rFonts w:ascii="Calibri" w:eastAsia="Times New Roman" w:hAnsi="Calibri" w:cs="Calibri"/>
                <w:color w:val="000000"/>
                <w:lang w:val="en-US"/>
              </w:rPr>
              <w:t> </w:t>
            </w:r>
          </w:p>
        </w:tc>
      </w:tr>
      <w:tr w:rsidR="009F458F" w:rsidRPr="00A04813" w:rsidTr="00FA7BFF">
        <w:trPr>
          <w:trHeight w:val="300"/>
        </w:trPr>
        <w:tc>
          <w:tcPr>
            <w:tcW w:w="1640" w:type="dxa"/>
            <w:vMerge/>
            <w:tcBorders>
              <w:top w:val="nil"/>
              <w:left w:val="single" w:sz="4" w:space="0" w:color="auto"/>
              <w:bottom w:val="single" w:sz="4" w:space="0" w:color="000000"/>
              <w:right w:val="single" w:sz="4" w:space="0" w:color="auto"/>
            </w:tcBorders>
            <w:vAlign w:val="center"/>
            <w:hideMark/>
          </w:tcPr>
          <w:p w:rsidR="009F458F" w:rsidRPr="00A04813" w:rsidRDefault="009F458F" w:rsidP="00FA7BFF">
            <w:pPr>
              <w:spacing w:after="0" w:line="240" w:lineRule="auto"/>
              <w:rPr>
                <w:rFonts w:ascii="Arial" w:eastAsia="Times New Roman" w:hAnsi="Arial" w:cs="Arial"/>
                <w:color w:val="000000"/>
                <w:sz w:val="18"/>
                <w:szCs w:val="18"/>
                <w:lang w:val="en-US"/>
              </w:rPr>
            </w:pPr>
          </w:p>
        </w:tc>
        <w:tc>
          <w:tcPr>
            <w:tcW w:w="1340" w:type="dxa"/>
            <w:tcBorders>
              <w:top w:val="nil"/>
              <w:left w:val="nil"/>
              <w:bottom w:val="single" w:sz="4" w:space="0" w:color="auto"/>
              <w:right w:val="single" w:sz="4" w:space="0" w:color="auto"/>
            </w:tcBorders>
            <w:shd w:val="clear" w:color="000000" w:fill="FFFFFF"/>
            <w:hideMark/>
          </w:tcPr>
          <w:p w:rsidR="009F458F" w:rsidRPr="00A04813" w:rsidRDefault="009F458F" w:rsidP="00FA7BFF">
            <w:pPr>
              <w:spacing w:after="0" w:line="240" w:lineRule="auto"/>
              <w:rPr>
                <w:rFonts w:ascii="Arial" w:eastAsia="Times New Roman" w:hAnsi="Arial" w:cs="Arial"/>
                <w:color w:val="000000"/>
                <w:sz w:val="18"/>
                <w:szCs w:val="18"/>
                <w:lang w:val="en-US"/>
              </w:rPr>
            </w:pPr>
            <w:r w:rsidRPr="00A04813">
              <w:rPr>
                <w:rFonts w:ascii="Arial" w:eastAsia="Times New Roman" w:hAnsi="Arial" w:cs="Arial"/>
                <w:color w:val="000000"/>
                <w:sz w:val="18"/>
                <w:szCs w:val="18"/>
              </w:rPr>
              <w:t>Numerator</w:t>
            </w:r>
          </w:p>
        </w:tc>
        <w:tc>
          <w:tcPr>
            <w:tcW w:w="560" w:type="dxa"/>
            <w:tcBorders>
              <w:top w:val="nil"/>
              <w:left w:val="nil"/>
              <w:bottom w:val="single" w:sz="4" w:space="0" w:color="auto"/>
              <w:right w:val="single" w:sz="4" w:space="0" w:color="auto"/>
            </w:tcBorders>
            <w:shd w:val="clear" w:color="000000" w:fill="FFFFFF"/>
            <w:noWrap/>
            <w:vAlign w:val="center"/>
            <w:hideMark/>
          </w:tcPr>
          <w:p w:rsidR="009F458F" w:rsidRPr="00A04813" w:rsidRDefault="009F458F" w:rsidP="00FA7BFF">
            <w:pPr>
              <w:spacing w:after="0" w:line="240" w:lineRule="auto"/>
              <w:rPr>
                <w:rFonts w:ascii="Calibri" w:eastAsia="Times New Roman" w:hAnsi="Calibri" w:cs="Calibri"/>
                <w:lang w:val="en-US"/>
              </w:rPr>
            </w:pPr>
            <w:r w:rsidRPr="00A04813">
              <w:rPr>
                <w:rFonts w:ascii="Calibri" w:eastAsia="Times New Roman" w:hAnsi="Calibri" w:cs="Calibri"/>
                <w:lang w:val="en-US"/>
              </w:rPr>
              <w:t> </w:t>
            </w:r>
          </w:p>
        </w:tc>
        <w:tc>
          <w:tcPr>
            <w:tcW w:w="560" w:type="dxa"/>
            <w:tcBorders>
              <w:top w:val="nil"/>
              <w:left w:val="nil"/>
              <w:bottom w:val="single" w:sz="4" w:space="0" w:color="auto"/>
              <w:right w:val="single" w:sz="4" w:space="0" w:color="auto"/>
            </w:tcBorders>
            <w:shd w:val="clear" w:color="000000" w:fill="FFFFFF"/>
            <w:noWrap/>
            <w:vAlign w:val="center"/>
            <w:hideMark/>
          </w:tcPr>
          <w:p w:rsidR="009F458F" w:rsidRPr="00A04813" w:rsidRDefault="009F458F" w:rsidP="00FA7BFF">
            <w:pPr>
              <w:spacing w:after="0" w:line="240" w:lineRule="auto"/>
              <w:rPr>
                <w:rFonts w:ascii="Calibri" w:eastAsia="Times New Roman" w:hAnsi="Calibri" w:cs="Calibri"/>
                <w:color w:val="000000"/>
                <w:lang w:val="en-US"/>
              </w:rPr>
            </w:pPr>
            <w:r w:rsidRPr="00A04813">
              <w:rPr>
                <w:rFonts w:ascii="Calibri" w:eastAsia="Times New Roman" w:hAnsi="Calibri" w:cs="Calibri"/>
                <w:color w:val="000000"/>
                <w:lang w:val="en-US"/>
              </w:rPr>
              <w:t> </w:t>
            </w:r>
          </w:p>
        </w:tc>
      </w:tr>
      <w:tr w:rsidR="009F458F" w:rsidRPr="00A04813" w:rsidTr="00FA7BFF">
        <w:trPr>
          <w:trHeight w:val="300"/>
        </w:trPr>
        <w:tc>
          <w:tcPr>
            <w:tcW w:w="1640" w:type="dxa"/>
            <w:vMerge/>
            <w:tcBorders>
              <w:top w:val="nil"/>
              <w:left w:val="single" w:sz="4" w:space="0" w:color="auto"/>
              <w:bottom w:val="single" w:sz="4" w:space="0" w:color="000000"/>
              <w:right w:val="single" w:sz="4" w:space="0" w:color="auto"/>
            </w:tcBorders>
            <w:vAlign w:val="center"/>
            <w:hideMark/>
          </w:tcPr>
          <w:p w:rsidR="009F458F" w:rsidRPr="00A04813" w:rsidRDefault="009F458F" w:rsidP="00FA7BFF">
            <w:pPr>
              <w:spacing w:after="0" w:line="240" w:lineRule="auto"/>
              <w:rPr>
                <w:rFonts w:ascii="Arial" w:eastAsia="Times New Roman" w:hAnsi="Arial" w:cs="Arial"/>
                <w:color w:val="000000"/>
                <w:sz w:val="18"/>
                <w:szCs w:val="18"/>
                <w:lang w:val="en-US"/>
              </w:rPr>
            </w:pPr>
          </w:p>
        </w:tc>
        <w:tc>
          <w:tcPr>
            <w:tcW w:w="1340" w:type="dxa"/>
            <w:tcBorders>
              <w:top w:val="nil"/>
              <w:left w:val="nil"/>
              <w:bottom w:val="single" w:sz="4" w:space="0" w:color="auto"/>
              <w:right w:val="single" w:sz="4" w:space="0" w:color="auto"/>
            </w:tcBorders>
            <w:shd w:val="clear" w:color="000000" w:fill="FFFFFF"/>
            <w:hideMark/>
          </w:tcPr>
          <w:p w:rsidR="009F458F" w:rsidRPr="00A04813" w:rsidRDefault="009F458F" w:rsidP="00FA7BFF">
            <w:pPr>
              <w:spacing w:after="0" w:line="240" w:lineRule="auto"/>
              <w:rPr>
                <w:rFonts w:ascii="Arial" w:eastAsia="Times New Roman" w:hAnsi="Arial" w:cs="Arial"/>
                <w:color w:val="000000"/>
                <w:sz w:val="18"/>
                <w:szCs w:val="18"/>
                <w:lang w:val="en-US"/>
              </w:rPr>
            </w:pPr>
            <w:r w:rsidRPr="00A04813">
              <w:rPr>
                <w:rFonts w:ascii="Arial" w:eastAsia="Times New Roman" w:hAnsi="Arial" w:cs="Arial"/>
                <w:color w:val="000000"/>
                <w:sz w:val="18"/>
                <w:szCs w:val="18"/>
                <w:lang w:val="en-US"/>
              </w:rPr>
              <w:t>Denominator</w:t>
            </w:r>
            <w:r w:rsidRPr="00A04813">
              <w:rPr>
                <w:rFonts w:ascii="Arial" w:eastAsia="Times New Roman" w:hAnsi="Arial" w:cs="Arial"/>
                <w:sz w:val="18"/>
                <w:szCs w:val="18"/>
                <w:lang w:val="en-US"/>
              </w:rPr>
              <w:t> </w:t>
            </w:r>
          </w:p>
        </w:tc>
        <w:tc>
          <w:tcPr>
            <w:tcW w:w="560" w:type="dxa"/>
            <w:tcBorders>
              <w:top w:val="nil"/>
              <w:left w:val="nil"/>
              <w:bottom w:val="single" w:sz="4" w:space="0" w:color="auto"/>
              <w:right w:val="single" w:sz="4" w:space="0" w:color="auto"/>
            </w:tcBorders>
            <w:shd w:val="clear" w:color="000000" w:fill="FFFFFF"/>
            <w:noWrap/>
            <w:vAlign w:val="center"/>
            <w:hideMark/>
          </w:tcPr>
          <w:p w:rsidR="009F458F" w:rsidRPr="00A04813" w:rsidRDefault="009F458F" w:rsidP="00FA7BFF">
            <w:pPr>
              <w:spacing w:after="0" w:line="240" w:lineRule="auto"/>
              <w:rPr>
                <w:rFonts w:ascii="Calibri" w:eastAsia="Times New Roman" w:hAnsi="Calibri" w:cs="Calibri"/>
                <w:color w:val="000000"/>
                <w:lang w:val="en-US"/>
              </w:rPr>
            </w:pPr>
            <w:r w:rsidRPr="00A04813">
              <w:rPr>
                <w:rFonts w:ascii="Calibri" w:eastAsia="Times New Roman" w:hAnsi="Calibri" w:cs="Calibri"/>
                <w:color w:val="000000"/>
                <w:lang w:val="en-US"/>
              </w:rPr>
              <w:t> </w:t>
            </w:r>
          </w:p>
        </w:tc>
        <w:tc>
          <w:tcPr>
            <w:tcW w:w="560" w:type="dxa"/>
            <w:tcBorders>
              <w:top w:val="nil"/>
              <w:left w:val="nil"/>
              <w:bottom w:val="single" w:sz="4" w:space="0" w:color="auto"/>
              <w:right w:val="single" w:sz="4" w:space="0" w:color="auto"/>
            </w:tcBorders>
            <w:shd w:val="clear" w:color="000000" w:fill="FFFFFF"/>
            <w:noWrap/>
            <w:vAlign w:val="center"/>
            <w:hideMark/>
          </w:tcPr>
          <w:p w:rsidR="009F458F" w:rsidRPr="00A04813" w:rsidRDefault="009F458F" w:rsidP="00FA7BFF">
            <w:pPr>
              <w:spacing w:after="0" w:line="240" w:lineRule="auto"/>
              <w:rPr>
                <w:rFonts w:ascii="Calibri" w:eastAsia="Times New Roman" w:hAnsi="Calibri" w:cs="Calibri"/>
                <w:color w:val="000000"/>
                <w:lang w:val="en-US"/>
              </w:rPr>
            </w:pPr>
            <w:r w:rsidRPr="00A04813">
              <w:rPr>
                <w:rFonts w:ascii="Calibri" w:eastAsia="Times New Roman" w:hAnsi="Calibri" w:cs="Calibri"/>
                <w:color w:val="000000"/>
                <w:lang w:val="en-US"/>
              </w:rPr>
              <w:t> </w:t>
            </w:r>
          </w:p>
        </w:tc>
      </w:tr>
      <w:tr w:rsidR="009F458F" w:rsidRPr="00A04813" w:rsidTr="00FA7BFF">
        <w:trPr>
          <w:trHeight w:val="300"/>
        </w:trPr>
        <w:tc>
          <w:tcPr>
            <w:tcW w:w="164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9F458F" w:rsidRPr="00A04813" w:rsidRDefault="009F458F" w:rsidP="00FA7BFF">
            <w:pPr>
              <w:spacing w:after="0" w:line="240" w:lineRule="auto"/>
              <w:rPr>
                <w:rFonts w:ascii="Arial" w:eastAsia="Times New Roman" w:hAnsi="Arial" w:cs="Arial"/>
                <w:color w:val="000000"/>
                <w:sz w:val="18"/>
                <w:szCs w:val="18"/>
                <w:lang w:val="en-US"/>
              </w:rPr>
            </w:pPr>
            <w:r w:rsidRPr="00995594">
              <w:rPr>
                <w:rFonts w:ascii="Arial" w:eastAsia="Times New Roman" w:hAnsi="Arial" w:cs="Arial"/>
                <w:color w:val="000000"/>
                <w:sz w:val="18"/>
                <w:szCs w:val="18"/>
                <w:lang w:val="en-US"/>
              </w:rPr>
              <w:t>Qaukeni</w:t>
            </w:r>
          </w:p>
        </w:tc>
        <w:tc>
          <w:tcPr>
            <w:tcW w:w="1340" w:type="dxa"/>
            <w:tcBorders>
              <w:top w:val="nil"/>
              <w:left w:val="nil"/>
              <w:bottom w:val="single" w:sz="4" w:space="0" w:color="auto"/>
              <w:right w:val="single" w:sz="4" w:space="0" w:color="auto"/>
            </w:tcBorders>
            <w:shd w:val="clear" w:color="000000" w:fill="FFFFFF"/>
            <w:hideMark/>
          </w:tcPr>
          <w:p w:rsidR="009F458F" w:rsidRPr="00A04813" w:rsidRDefault="009F458F" w:rsidP="00FA7BFF">
            <w:pPr>
              <w:spacing w:after="0" w:line="240" w:lineRule="auto"/>
              <w:rPr>
                <w:rFonts w:ascii="Arial" w:eastAsia="Times New Roman" w:hAnsi="Arial" w:cs="Arial"/>
                <w:color w:val="000000"/>
                <w:sz w:val="18"/>
                <w:szCs w:val="18"/>
                <w:lang w:val="en-US"/>
              </w:rPr>
            </w:pPr>
            <w:r w:rsidRPr="00A04813">
              <w:rPr>
                <w:rFonts w:ascii="Arial" w:eastAsia="Times New Roman" w:hAnsi="Arial" w:cs="Arial"/>
                <w:color w:val="000000"/>
                <w:sz w:val="18"/>
                <w:szCs w:val="18"/>
                <w:lang w:val="en-US"/>
              </w:rPr>
              <w:t>Indicator</w:t>
            </w:r>
          </w:p>
        </w:tc>
        <w:tc>
          <w:tcPr>
            <w:tcW w:w="560" w:type="dxa"/>
            <w:tcBorders>
              <w:top w:val="nil"/>
              <w:left w:val="nil"/>
              <w:bottom w:val="single" w:sz="4" w:space="0" w:color="auto"/>
              <w:right w:val="single" w:sz="4" w:space="0" w:color="auto"/>
            </w:tcBorders>
            <w:shd w:val="clear" w:color="000000" w:fill="FFFFFF"/>
            <w:noWrap/>
            <w:vAlign w:val="center"/>
            <w:hideMark/>
          </w:tcPr>
          <w:p w:rsidR="009F458F" w:rsidRPr="00A04813" w:rsidRDefault="009F458F" w:rsidP="00FA7BFF">
            <w:pPr>
              <w:spacing w:after="0" w:line="240" w:lineRule="auto"/>
              <w:rPr>
                <w:rFonts w:ascii="Calibri" w:eastAsia="Times New Roman" w:hAnsi="Calibri" w:cs="Calibri"/>
                <w:color w:val="000000"/>
                <w:lang w:val="en-US"/>
              </w:rPr>
            </w:pPr>
            <w:r w:rsidRPr="00A04813">
              <w:rPr>
                <w:rFonts w:ascii="Calibri" w:eastAsia="Times New Roman" w:hAnsi="Calibri" w:cs="Calibri"/>
                <w:color w:val="000000"/>
                <w:lang w:val="en-US"/>
              </w:rPr>
              <w:t> </w:t>
            </w:r>
          </w:p>
        </w:tc>
        <w:tc>
          <w:tcPr>
            <w:tcW w:w="560" w:type="dxa"/>
            <w:tcBorders>
              <w:top w:val="nil"/>
              <w:left w:val="nil"/>
              <w:bottom w:val="single" w:sz="4" w:space="0" w:color="auto"/>
              <w:right w:val="single" w:sz="4" w:space="0" w:color="auto"/>
            </w:tcBorders>
            <w:shd w:val="clear" w:color="000000" w:fill="FFFFFF"/>
            <w:noWrap/>
            <w:vAlign w:val="center"/>
            <w:hideMark/>
          </w:tcPr>
          <w:p w:rsidR="009F458F" w:rsidRPr="00A04813" w:rsidRDefault="009F458F" w:rsidP="00FA7BFF">
            <w:pPr>
              <w:spacing w:after="0" w:line="240" w:lineRule="auto"/>
              <w:rPr>
                <w:rFonts w:ascii="Calibri" w:eastAsia="Times New Roman" w:hAnsi="Calibri" w:cs="Calibri"/>
                <w:color w:val="000000"/>
                <w:lang w:val="en-US"/>
              </w:rPr>
            </w:pPr>
            <w:r w:rsidRPr="00A04813">
              <w:rPr>
                <w:rFonts w:ascii="Calibri" w:eastAsia="Times New Roman" w:hAnsi="Calibri" w:cs="Calibri"/>
                <w:color w:val="000000"/>
                <w:lang w:val="en-US"/>
              </w:rPr>
              <w:t> </w:t>
            </w:r>
          </w:p>
        </w:tc>
      </w:tr>
      <w:tr w:rsidR="009F458F" w:rsidRPr="00A04813" w:rsidTr="00FA7BFF">
        <w:trPr>
          <w:trHeight w:val="300"/>
        </w:trPr>
        <w:tc>
          <w:tcPr>
            <w:tcW w:w="1640" w:type="dxa"/>
            <w:vMerge/>
            <w:tcBorders>
              <w:top w:val="nil"/>
              <w:left w:val="single" w:sz="4" w:space="0" w:color="auto"/>
              <w:bottom w:val="single" w:sz="4" w:space="0" w:color="000000"/>
              <w:right w:val="single" w:sz="4" w:space="0" w:color="auto"/>
            </w:tcBorders>
            <w:vAlign w:val="center"/>
            <w:hideMark/>
          </w:tcPr>
          <w:p w:rsidR="009F458F" w:rsidRPr="00A04813" w:rsidRDefault="009F458F" w:rsidP="00FA7BFF">
            <w:pPr>
              <w:spacing w:after="0" w:line="240" w:lineRule="auto"/>
              <w:rPr>
                <w:rFonts w:ascii="Arial" w:eastAsia="Times New Roman" w:hAnsi="Arial" w:cs="Arial"/>
                <w:color w:val="000000"/>
                <w:sz w:val="18"/>
                <w:szCs w:val="18"/>
                <w:lang w:val="en-US"/>
              </w:rPr>
            </w:pPr>
          </w:p>
        </w:tc>
        <w:tc>
          <w:tcPr>
            <w:tcW w:w="1340" w:type="dxa"/>
            <w:tcBorders>
              <w:top w:val="nil"/>
              <w:left w:val="nil"/>
              <w:bottom w:val="single" w:sz="4" w:space="0" w:color="auto"/>
              <w:right w:val="single" w:sz="4" w:space="0" w:color="auto"/>
            </w:tcBorders>
            <w:shd w:val="clear" w:color="000000" w:fill="FFFFFF"/>
            <w:hideMark/>
          </w:tcPr>
          <w:p w:rsidR="009F458F" w:rsidRPr="00A04813" w:rsidRDefault="009F458F" w:rsidP="00FA7BFF">
            <w:pPr>
              <w:spacing w:after="0" w:line="240" w:lineRule="auto"/>
              <w:rPr>
                <w:rFonts w:ascii="Arial" w:eastAsia="Times New Roman" w:hAnsi="Arial" w:cs="Arial"/>
                <w:color w:val="000000"/>
                <w:sz w:val="18"/>
                <w:szCs w:val="18"/>
                <w:lang w:val="en-US"/>
              </w:rPr>
            </w:pPr>
            <w:r w:rsidRPr="00A04813">
              <w:rPr>
                <w:rFonts w:ascii="Arial" w:eastAsia="Times New Roman" w:hAnsi="Arial" w:cs="Arial"/>
                <w:color w:val="000000"/>
                <w:sz w:val="18"/>
                <w:szCs w:val="18"/>
              </w:rPr>
              <w:t>Numerator</w:t>
            </w:r>
          </w:p>
        </w:tc>
        <w:tc>
          <w:tcPr>
            <w:tcW w:w="560" w:type="dxa"/>
            <w:tcBorders>
              <w:top w:val="nil"/>
              <w:left w:val="nil"/>
              <w:bottom w:val="single" w:sz="4" w:space="0" w:color="auto"/>
              <w:right w:val="single" w:sz="4" w:space="0" w:color="auto"/>
            </w:tcBorders>
            <w:shd w:val="clear" w:color="000000" w:fill="FFFFFF"/>
            <w:noWrap/>
            <w:vAlign w:val="center"/>
            <w:hideMark/>
          </w:tcPr>
          <w:p w:rsidR="009F458F" w:rsidRPr="00A04813" w:rsidRDefault="009F458F" w:rsidP="00FA7BFF">
            <w:pPr>
              <w:spacing w:after="0" w:line="240" w:lineRule="auto"/>
              <w:rPr>
                <w:rFonts w:ascii="Calibri" w:eastAsia="Times New Roman" w:hAnsi="Calibri" w:cs="Calibri"/>
                <w:color w:val="000000"/>
                <w:lang w:val="en-US"/>
              </w:rPr>
            </w:pPr>
            <w:r w:rsidRPr="00A04813">
              <w:rPr>
                <w:rFonts w:ascii="Calibri" w:eastAsia="Times New Roman" w:hAnsi="Calibri" w:cs="Calibri"/>
                <w:color w:val="000000"/>
                <w:lang w:val="en-US"/>
              </w:rPr>
              <w:t> </w:t>
            </w:r>
          </w:p>
        </w:tc>
        <w:tc>
          <w:tcPr>
            <w:tcW w:w="560" w:type="dxa"/>
            <w:tcBorders>
              <w:top w:val="nil"/>
              <w:left w:val="nil"/>
              <w:bottom w:val="single" w:sz="4" w:space="0" w:color="auto"/>
              <w:right w:val="single" w:sz="4" w:space="0" w:color="auto"/>
            </w:tcBorders>
            <w:shd w:val="clear" w:color="000000" w:fill="FFFFFF"/>
            <w:noWrap/>
            <w:vAlign w:val="center"/>
            <w:hideMark/>
          </w:tcPr>
          <w:p w:rsidR="009F458F" w:rsidRPr="00A04813" w:rsidRDefault="009F458F" w:rsidP="00FA7BFF">
            <w:pPr>
              <w:spacing w:after="0" w:line="240" w:lineRule="auto"/>
              <w:rPr>
                <w:rFonts w:ascii="Calibri" w:eastAsia="Times New Roman" w:hAnsi="Calibri" w:cs="Calibri"/>
                <w:color w:val="000000"/>
                <w:lang w:val="en-US"/>
              </w:rPr>
            </w:pPr>
            <w:r w:rsidRPr="00A04813">
              <w:rPr>
                <w:rFonts w:ascii="Calibri" w:eastAsia="Times New Roman" w:hAnsi="Calibri" w:cs="Calibri"/>
                <w:color w:val="000000"/>
                <w:lang w:val="en-US"/>
              </w:rPr>
              <w:t> </w:t>
            </w:r>
          </w:p>
        </w:tc>
      </w:tr>
      <w:tr w:rsidR="009F458F" w:rsidRPr="00A04813" w:rsidTr="00FA7BFF">
        <w:trPr>
          <w:trHeight w:val="300"/>
        </w:trPr>
        <w:tc>
          <w:tcPr>
            <w:tcW w:w="1640" w:type="dxa"/>
            <w:vMerge/>
            <w:tcBorders>
              <w:top w:val="nil"/>
              <w:left w:val="single" w:sz="4" w:space="0" w:color="auto"/>
              <w:bottom w:val="single" w:sz="4" w:space="0" w:color="000000"/>
              <w:right w:val="single" w:sz="4" w:space="0" w:color="auto"/>
            </w:tcBorders>
            <w:vAlign w:val="center"/>
            <w:hideMark/>
          </w:tcPr>
          <w:p w:rsidR="009F458F" w:rsidRPr="00A04813" w:rsidRDefault="009F458F" w:rsidP="00FA7BFF">
            <w:pPr>
              <w:spacing w:after="0" w:line="240" w:lineRule="auto"/>
              <w:rPr>
                <w:rFonts w:ascii="Arial" w:eastAsia="Times New Roman" w:hAnsi="Arial" w:cs="Arial"/>
                <w:color w:val="000000"/>
                <w:sz w:val="18"/>
                <w:szCs w:val="18"/>
                <w:lang w:val="en-US"/>
              </w:rPr>
            </w:pPr>
          </w:p>
        </w:tc>
        <w:tc>
          <w:tcPr>
            <w:tcW w:w="1340" w:type="dxa"/>
            <w:tcBorders>
              <w:top w:val="nil"/>
              <w:left w:val="nil"/>
              <w:bottom w:val="single" w:sz="4" w:space="0" w:color="auto"/>
              <w:right w:val="single" w:sz="4" w:space="0" w:color="auto"/>
            </w:tcBorders>
            <w:shd w:val="clear" w:color="000000" w:fill="FFFFFF"/>
            <w:hideMark/>
          </w:tcPr>
          <w:p w:rsidR="009F458F" w:rsidRPr="00A04813" w:rsidRDefault="009F458F" w:rsidP="00FA7BFF">
            <w:pPr>
              <w:spacing w:after="0" w:line="240" w:lineRule="auto"/>
              <w:rPr>
                <w:rFonts w:ascii="Arial" w:eastAsia="Times New Roman" w:hAnsi="Arial" w:cs="Arial"/>
                <w:color w:val="000000"/>
                <w:sz w:val="18"/>
                <w:szCs w:val="18"/>
                <w:lang w:val="en-US"/>
              </w:rPr>
            </w:pPr>
            <w:r w:rsidRPr="00A04813">
              <w:rPr>
                <w:rFonts w:ascii="Arial" w:eastAsia="Times New Roman" w:hAnsi="Arial" w:cs="Arial"/>
                <w:color w:val="000000"/>
                <w:sz w:val="18"/>
                <w:szCs w:val="18"/>
                <w:lang w:val="en-US"/>
              </w:rPr>
              <w:t>Denominator</w:t>
            </w:r>
            <w:r w:rsidRPr="00A04813">
              <w:rPr>
                <w:rFonts w:ascii="Arial" w:eastAsia="Times New Roman" w:hAnsi="Arial" w:cs="Arial"/>
                <w:sz w:val="18"/>
                <w:szCs w:val="18"/>
                <w:lang w:val="en-US"/>
              </w:rPr>
              <w:t> </w:t>
            </w:r>
          </w:p>
        </w:tc>
        <w:tc>
          <w:tcPr>
            <w:tcW w:w="560" w:type="dxa"/>
            <w:tcBorders>
              <w:top w:val="nil"/>
              <w:left w:val="nil"/>
              <w:bottom w:val="single" w:sz="4" w:space="0" w:color="auto"/>
              <w:right w:val="single" w:sz="4" w:space="0" w:color="auto"/>
            </w:tcBorders>
            <w:shd w:val="clear" w:color="000000" w:fill="FFFFFF"/>
            <w:noWrap/>
            <w:vAlign w:val="center"/>
            <w:hideMark/>
          </w:tcPr>
          <w:p w:rsidR="009F458F" w:rsidRPr="00A04813" w:rsidRDefault="009F458F" w:rsidP="00FA7BFF">
            <w:pPr>
              <w:spacing w:after="0" w:line="240" w:lineRule="auto"/>
              <w:rPr>
                <w:rFonts w:ascii="Calibri" w:eastAsia="Times New Roman" w:hAnsi="Calibri" w:cs="Calibri"/>
                <w:color w:val="000000"/>
                <w:lang w:val="en-US"/>
              </w:rPr>
            </w:pPr>
            <w:r w:rsidRPr="00A04813">
              <w:rPr>
                <w:rFonts w:ascii="Calibri" w:eastAsia="Times New Roman" w:hAnsi="Calibri" w:cs="Calibri"/>
                <w:color w:val="000000"/>
                <w:lang w:val="en-US"/>
              </w:rPr>
              <w:t> </w:t>
            </w:r>
          </w:p>
        </w:tc>
        <w:tc>
          <w:tcPr>
            <w:tcW w:w="560" w:type="dxa"/>
            <w:tcBorders>
              <w:top w:val="nil"/>
              <w:left w:val="nil"/>
              <w:bottom w:val="single" w:sz="4" w:space="0" w:color="auto"/>
              <w:right w:val="single" w:sz="4" w:space="0" w:color="auto"/>
            </w:tcBorders>
            <w:shd w:val="clear" w:color="000000" w:fill="FFFFFF"/>
            <w:noWrap/>
            <w:vAlign w:val="center"/>
            <w:hideMark/>
          </w:tcPr>
          <w:p w:rsidR="009F458F" w:rsidRPr="00A04813" w:rsidRDefault="009F458F" w:rsidP="00FA7BFF">
            <w:pPr>
              <w:spacing w:after="0" w:line="240" w:lineRule="auto"/>
              <w:rPr>
                <w:rFonts w:ascii="Calibri" w:eastAsia="Times New Roman" w:hAnsi="Calibri" w:cs="Calibri"/>
                <w:color w:val="000000"/>
                <w:lang w:val="en-US"/>
              </w:rPr>
            </w:pPr>
            <w:r w:rsidRPr="00A04813">
              <w:rPr>
                <w:rFonts w:ascii="Calibri" w:eastAsia="Times New Roman" w:hAnsi="Calibri" w:cs="Calibri"/>
                <w:color w:val="000000"/>
                <w:lang w:val="en-US"/>
              </w:rPr>
              <w:t> </w:t>
            </w:r>
          </w:p>
        </w:tc>
      </w:tr>
      <w:tr w:rsidR="009F458F" w:rsidRPr="00A04813" w:rsidTr="00FA7BFF">
        <w:trPr>
          <w:trHeight w:val="255"/>
        </w:trPr>
        <w:tc>
          <w:tcPr>
            <w:tcW w:w="1640" w:type="dxa"/>
            <w:vMerge w:val="restart"/>
            <w:tcBorders>
              <w:top w:val="single" w:sz="4" w:space="0" w:color="auto"/>
              <w:left w:val="single" w:sz="4" w:space="0" w:color="auto"/>
              <w:bottom w:val="single" w:sz="4" w:space="0" w:color="auto"/>
              <w:right w:val="single" w:sz="4" w:space="0" w:color="auto"/>
            </w:tcBorders>
            <w:shd w:val="clear" w:color="000000" w:fill="FFFFFF"/>
            <w:noWrap/>
            <w:hideMark/>
          </w:tcPr>
          <w:p w:rsidR="009F458F" w:rsidRPr="00A04813" w:rsidRDefault="009F458F" w:rsidP="00FA7BFF">
            <w:pPr>
              <w:spacing w:after="0" w:line="240" w:lineRule="auto"/>
              <w:rPr>
                <w:rFonts w:ascii="Arial" w:eastAsia="Times New Roman" w:hAnsi="Arial" w:cs="Arial"/>
                <w:color w:val="000000"/>
                <w:sz w:val="18"/>
                <w:szCs w:val="18"/>
                <w:lang w:val="en-US"/>
              </w:rPr>
            </w:pPr>
            <w:r w:rsidRPr="00A04813">
              <w:rPr>
                <w:rFonts w:ascii="Arial" w:eastAsia="Times New Roman" w:hAnsi="Arial" w:cs="Arial"/>
                <w:color w:val="000000"/>
                <w:sz w:val="18"/>
                <w:szCs w:val="18"/>
              </w:rPr>
              <w:t xml:space="preserve">OR Tambo </w:t>
            </w:r>
          </w:p>
        </w:tc>
        <w:tc>
          <w:tcPr>
            <w:tcW w:w="1340" w:type="dxa"/>
            <w:tcBorders>
              <w:top w:val="nil"/>
              <w:left w:val="nil"/>
              <w:bottom w:val="single" w:sz="4" w:space="0" w:color="auto"/>
              <w:right w:val="single" w:sz="4" w:space="0" w:color="auto"/>
            </w:tcBorders>
            <w:shd w:val="clear" w:color="000000" w:fill="FFFFFF"/>
            <w:hideMark/>
          </w:tcPr>
          <w:p w:rsidR="009F458F" w:rsidRPr="00A04813" w:rsidRDefault="009F458F" w:rsidP="00FA7BFF">
            <w:pPr>
              <w:spacing w:after="0" w:line="240" w:lineRule="auto"/>
              <w:rPr>
                <w:rFonts w:ascii="Arial" w:eastAsia="Times New Roman" w:hAnsi="Arial" w:cs="Arial"/>
                <w:color w:val="000000"/>
                <w:sz w:val="18"/>
                <w:szCs w:val="18"/>
                <w:lang w:val="en-US"/>
              </w:rPr>
            </w:pPr>
            <w:r w:rsidRPr="00A04813">
              <w:rPr>
                <w:rFonts w:ascii="Arial" w:eastAsia="Times New Roman" w:hAnsi="Arial" w:cs="Arial"/>
                <w:color w:val="000000"/>
                <w:sz w:val="18"/>
                <w:szCs w:val="18"/>
                <w:lang w:val="en-US"/>
              </w:rPr>
              <w:t>Indicator</w:t>
            </w:r>
          </w:p>
        </w:tc>
        <w:tc>
          <w:tcPr>
            <w:tcW w:w="560" w:type="dxa"/>
            <w:tcBorders>
              <w:top w:val="nil"/>
              <w:left w:val="nil"/>
              <w:bottom w:val="single" w:sz="4" w:space="0" w:color="auto"/>
              <w:right w:val="single" w:sz="4" w:space="0" w:color="auto"/>
            </w:tcBorders>
            <w:shd w:val="clear" w:color="auto" w:fill="auto"/>
            <w:noWrap/>
            <w:vAlign w:val="bottom"/>
            <w:hideMark/>
          </w:tcPr>
          <w:p w:rsidR="009F458F" w:rsidRPr="00A04813" w:rsidRDefault="009F458F" w:rsidP="00FA7BFF">
            <w:pPr>
              <w:spacing w:after="0" w:line="240" w:lineRule="auto"/>
              <w:rPr>
                <w:rFonts w:ascii="Arial" w:eastAsia="Times New Roman" w:hAnsi="Arial" w:cs="Arial"/>
                <w:sz w:val="20"/>
                <w:szCs w:val="20"/>
                <w:lang w:val="en-US"/>
              </w:rPr>
            </w:pPr>
            <w:r w:rsidRPr="00A04813">
              <w:rPr>
                <w:rFonts w:ascii="Arial" w:eastAsia="Times New Roman" w:hAnsi="Arial" w:cs="Arial"/>
                <w:sz w:val="20"/>
                <w:szCs w:val="20"/>
                <w:lang w:val="en-US"/>
              </w:rPr>
              <w:t> </w:t>
            </w:r>
          </w:p>
        </w:tc>
        <w:tc>
          <w:tcPr>
            <w:tcW w:w="560" w:type="dxa"/>
            <w:tcBorders>
              <w:top w:val="nil"/>
              <w:left w:val="nil"/>
              <w:bottom w:val="single" w:sz="4" w:space="0" w:color="auto"/>
              <w:right w:val="single" w:sz="4" w:space="0" w:color="auto"/>
            </w:tcBorders>
            <w:shd w:val="clear" w:color="auto" w:fill="auto"/>
            <w:noWrap/>
            <w:vAlign w:val="bottom"/>
            <w:hideMark/>
          </w:tcPr>
          <w:p w:rsidR="009F458F" w:rsidRPr="00A04813" w:rsidRDefault="009F458F" w:rsidP="00FA7BFF">
            <w:pPr>
              <w:spacing w:after="0" w:line="240" w:lineRule="auto"/>
              <w:rPr>
                <w:rFonts w:ascii="Arial" w:eastAsia="Times New Roman" w:hAnsi="Arial" w:cs="Arial"/>
                <w:sz w:val="20"/>
                <w:szCs w:val="20"/>
                <w:lang w:val="en-US"/>
              </w:rPr>
            </w:pPr>
            <w:r w:rsidRPr="00A04813">
              <w:rPr>
                <w:rFonts w:ascii="Arial" w:eastAsia="Times New Roman" w:hAnsi="Arial" w:cs="Arial"/>
                <w:sz w:val="20"/>
                <w:szCs w:val="20"/>
                <w:lang w:val="en-US"/>
              </w:rPr>
              <w:t> </w:t>
            </w:r>
          </w:p>
        </w:tc>
      </w:tr>
      <w:tr w:rsidR="009F458F" w:rsidRPr="00A04813" w:rsidTr="00FA7BFF">
        <w:trPr>
          <w:trHeight w:val="255"/>
        </w:trPr>
        <w:tc>
          <w:tcPr>
            <w:tcW w:w="1640" w:type="dxa"/>
            <w:vMerge/>
            <w:tcBorders>
              <w:top w:val="single" w:sz="4" w:space="0" w:color="000000"/>
              <w:left w:val="single" w:sz="4" w:space="0" w:color="auto"/>
              <w:bottom w:val="single" w:sz="4" w:space="0" w:color="auto"/>
              <w:right w:val="single" w:sz="4" w:space="0" w:color="auto"/>
            </w:tcBorders>
            <w:vAlign w:val="center"/>
            <w:hideMark/>
          </w:tcPr>
          <w:p w:rsidR="009F458F" w:rsidRPr="00A04813" w:rsidRDefault="009F458F" w:rsidP="00FA7BFF">
            <w:pPr>
              <w:spacing w:after="0" w:line="240" w:lineRule="auto"/>
              <w:rPr>
                <w:rFonts w:ascii="Arial" w:eastAsia="Times New Roman" w:hAnsi="Arial" w:cs="Arial"/>
                <w:color w:val="000000"/>
                <w:sz w:val="18"/>
                <w:szCs w:val="18"/>
                <w:lang w:val="en-US"/>
              </w:rPr>
            </w:pPr>
          </w:p>
        </w:tc>
        <w:tc>
          <w:tcPr>
            <w:tcW w:w="1340" w:type="dxa"/>
            <w:tcBorders>
              <w:top w:val="nil"/>
              <w:left w:val="nil"/>
              <w:bottom w:val="single" w:sz="4" w:space="0" w:color="auto"/>
              <w:right w:val="single" w:sz="4" w:space="0" w:color="auto"/>
            </w:tcBorders>
            <w:shd w:val="clear" w:color="000000" w:fill="FFFFFF"/>
            <w:hideMark/>
          </w:tcPr>
          <w:p w:rsidR="009F458F" w:rsidRPr="00A04813" w:rsidRDefault="009F458F" w:rsidP="00FA7BFF">
            <w:pPr>
              <w:spacing w:after="0" w:line="240" w:lineRule="auto"/>
              <w:rPr>
                <w:rFonts w:ascii="Arial" w:eastAsia="Times New Roman" w:hAnsi="Arial" w:cs="Arial"/>
                <w:color w:val="000000"/>
                <w:sz w:val="18"/>
                <w:szCs w:val="18"/>
                <w:lang w:val="en-US"/>
              </w:rPr>
            </w:pPr>
            <w:r w:rsidRPr="00A04813">
              <w:rPr>
                <w:rFonts w:ascii="Arial" w:eastAsia="Times New Roman" w:hAnsi="Arial" w:cs="Arial"/>
                <w:color w:val="000000"/>
                <w:sz w:val="18"/>
                <w:szCs w:val="18"/>
              </w:rPr>
              <w:t>Numerator</w:t>
            </w:r>
          </w:p>
        </w:tc>
        <w:tc>
          <w:tcPr>
            <w:tcW w:w="560" w:type="dxa"/>
            <w:tcBorders>
              <w:top w:val="nil"/>
              <w:left w:val="nil"/>
              <w:bottom w:val="single" w:sz="4" w:space="0" w:color="auto"/>
              <w:right w:val="single" w:sz="4" w:space="0" w:color="auto"/>
            </w:tcBorders>
            <w:shd w:val="clear" w:color="auto" w:fill="auto"/>
            <w:noWrap/>
            <w:vAlign w:val="bottom"/>
            <w:hideMark/>
          </w:tcPr>
          <w:p w:rsidR="009F458F" w:rsidRPr="00A04813" w:rsidRDefault="009F458F" w:rsidP="00FA7BFF">
            <w:pPr>
              <w:spacing w:after="0" w:line="240" w:lineRule="auto"/>
              <w:rPr>
                <w:rFonts w:ascii="Arial" w:eastAsia="Times New Roman" w:hAnsi="Arial" w:cs="Arial"/>
                <w:sz w:val="20"/>
                <w:szCs w:val="20"/>
                <w:lang w:val="en-US"/>
              </w:rPr>
            </w:pPr>
            <w:r w:rsidRPr="00A04813">
              <w:rPr>
                <w:rFonts w:ascii="Arial" w:eastAsia="Times New Roman" w:hAnsi="Arial" w:cs="Arial"/>
                <w:sz w:val="20"/>
                <w:szCs w:val="20"/>
                <w:lang w:val="en-US"/>
              </w:rPr>
              <w:t> </w:t>
            </w:r>
          </w:p>
        </w:tc>
        <w:tc>
          <w:tcPr>
            <w:tcW w:w="560" w:type="dxa"/>
            <w:tcBorders>
              <w:top w:val="nil"/>
              <w:left w:val="nil"/>
              <w:bottom w:val="single" w:sz="4" w:space="0" w:color="auto"/>
              <w:right w:val="single" w:sz="4" w:space="0" w:color="auto"/>
            </w:tcBorders>
            <w:shd w:val="clear" w:color="auto" w:fill="auto"/>
            <w:noWrap/>
            <w:vAlign w:val="bottom"/>
            <w:hideMark/>
          </w:tcPr>
          <w:p w:rsidR="009F458F" w:rsidRPr="00A04813" w:rsidRDefault="009F458F" w:rsidP="00FA7BFF">
            <w:pPr>
              <w:spacing w:after="0" w:line="240" w:lineRule="auto"/>
              <w:rPr>
                <w:rFonts w:ascii="Arial" w:eastAsia="Times New Roman" w:hAnsi="Arial" w:cs="Arial"/>
                <w:sz w:val="20"/>
                <w:szCs w:val="20"/>
                <w:lang w:val="en-US"/>
              </w:rPr>
            </w:pPr>
            <w:r w:rsidRPr="00A04813">
              <w:rPr>
                <w:rFonts w:ascii="Arial" w:eastAsia="Times New Roman" w:hAnsi="Arial" w:cs="Arial"/>
                <w:sz w:val="20"/>
                <w:szCs w:val="20"/>
                <w:lang w:val="en-US"/>
              </w:rPr>
              <w:t> </w:t>
            </w:r>
          </w:p>
        </w:tc>
      </w:tr>
      <w:tr w:rsidR="009F458F" w:rsidRPr="00A04813" w:rsidTr="00FA7BFF">
        <w:trPr>
          <w:trHeight w:val="255"/>
        </w:trPr>
        <w:tc>
          <w:tcPr>
            <w:tcW w:w="1640" w:type="dxa"/>
            <w:vMerge/>
            <w:tcBorders>
              <w:top w:val="single" w:sz="4" w:space="0" w:color="000000"/>
              <w:left w:val="single" w:sz="4" w:space="0" w:color="auto"/>
              <w:bottom w:val="single" w:sz="4" w:space="0" w:color="auto"/>
              <w:right w:val="single" w:sz="4" w:space="0" w:color="auto"/>
            </w:tcBorders>
            <w:vAlign w:val="center"/>
            <w:hideMark/>
          </w:tcPr>
          <w:p w:rsidR="009F458F" w:rsidRPr="00A04813" w:rsidRDefault="009F458F" w:rsidP="00FA7BFF">
            <w:pPr>
              <w:spacing w:after="0" w:line="240" w:lineRule="auto"/>
              <w:rPr>
                <w:rFonts w:ascii="Arial" w:eastAsia="Times New Roman" w:hAnsi="Arial" w:cs="Arial"/>
                <w:color w:val="000000"/>
                <w:sz w:val="18"/>
                <w:szCs w:val="18"/>
                <w:lang w:val="en-US"/>
              </w:rPr>
            </w:pPr>
          </w:p>
        </w:tc>
        <w:tc>
          <w:tcPr>
            <w:tcW w:w="1340" w:type="dxa"/>
            <w:tcBorders>
              <w:top w:val="nil"/>
              <w:left w:val="nil"/>
              <w:bottom w:val="single" w:sz="4" w:space="0" w:color="auto"/>
              <w:right w:val="single" w:sz="4" w:space="0" w:color="auto"/>
            </w:tcBorders>
            <w:shd w:val="clear" w:color="000000" w:fill="FFFFFF"/>
            <w:hideMark/>
          </w:tcPr>
          <w:p w:rsidR="009F458F" w:rsidRPr="00A04813" w:rsidRDefault="009F458F" w:rsidP="00FA7BFF">
            <w:pPr>
              <w:spacing w:after="0" w:line="240" w:lineRule="auto"/>
              <w:rPr>
                <w:rFonts w:ascii="Arial" w:eastAsia="Times New Roman" w:hAnsi="Arial" w:cs="Arial"/>
                <w:color w:val="000000"/>
                <w:sz w:val="18"/>
                <w:szCs w:val="18"/>
                <w:lang w:val="en-US"/>
              </w:rPr>
            </w:pPr>
            <w:r w:rsidRPr="00A04813">
              <w:rPr>
                <w:rFonts w:ascii="Arial" w:eastAsia="Times New Roman" w:hAnsi="Arial" w:cs="Arial"/>
                <w:color w:val="000000"/>
                <w:sz w:val="18"/>
                <w:szCs w:val="18"/>
                <w:lang w:val="en-US"/>
              </w:rPr>
              <w:t>Denominator</w:t>
            </w:r>
            <w:r w:rsidRPr="00A04813">
              <w:rPr>
                <w:rFonts w:ascii="Arial" w:eastAsia="Times New Roman" w:hAnsi="Arial" w:cs="Arial"/>
                <w:sz w:val="18"/>
                <w:szCs w:val="18"/>
                <w:lang w:val="en-US"/>
              </w:rPr>
              <w:t> </w:t>
            </w:r>
          </w:p>
        </w:tc>
        <w:tc>
          <w:tcPr>
            <w:tcW w:w="560" w:type="dxa"/>
            <w:tcBorders>
              <w:top w:val="nil"/>
              <w:left w:val="nil"/>
              <w:bottom w:val="single" w:sz="4" w:space="0" w:color="auto"/>
              <w:right w:val="single" w:sz="4" w:space="0" w:color="auto"/>
            </w:tcBorders>
            <w:shd w:val="clear" w:color="auto" w:fill="auto"/>
            <w:noWrap/>
            <w:vAlign w:val="bottom"/>
            <w:hideMark/>
          </w:tcPr>
          <w:p w:rsidR="009F458F" w:rsidRPr="00A04813" w:rsidRDefault="009F458F" w:rsidP="00FA7BFF">
            <w:pPr>
              <w:spacing w:after="0" w:line="240" w:lineRule="auto"/>
              <w:rPr>
                <w:rFonts w:ascii="Arial" w:eastAsia="Times New Roman" w:hAnsi="Arial" w:cs="Arial"/>
                <w:sz w:val="20"/>
                <w:szCs w:val="20"/>
                <w:lang w:val="en-US"/>
              </w:rPr>
            </w:pPr>
            <w:r w:rsidRPr="00A04813">
              <w:rPr>
                <w:rFonts w:ascii="Arial" w:eastAsia="Times New Roman" w:hAnsi="Arial" w:cs="Arial"/>
                <w:sz w:val="20"/>
                <w:szCs w:val="20"/>
                <w:lang w:val="en-US"/>
              </w:rPr>
              <w:t> </w:t>
            </w:r>
          </w:p>
        </w:tc>
        <w:tc>
          <w:tcPr>
            <w:tcW w:w="560" w:type="dxa"/>
            <w:tcBorders>
              <w:top w:val="nil"/>
              <w:left w:val="nil"/>
              <w:bottom w:val="single" w:sz="4" w:space="0" w:color="auto"/>
              <w:right w:val="single" w:sz="4" w:space="0" w:color="auto"/>
            </w:tcBorders>
            <w:shd w:val="clear" w:color="auto" w:fill="auto"/>
            <w:noWrap/>
            <w:vAlign w:val="bottom"/>
            <w:hideMark/>
          </w:tcPr>
          <w:p w:rsidR="009F458F" w:rsidRPr="00A04813" w:rsidRDefault="009F458F" w:rsidP="00FA7BFF">
            <w:pPr>
              <w:spacing w:after="0" w:line="240" w:lineRule="auto"/>
              <w:rPr>
                <w:rFonts w:ascii="Arial" w:eastAsia="Times New Roman" w:hAnsi="Arial" w:cs="Arial"/>
                <w:sz w:val="20"/>
                <w:szCs w:val="20"/>
                <w:lang w:val="en-US"/>
              </w:rPr>
            </w:pPr>
            <w:r w:rsidRPr="00A04813">
              <w:rPr>
                <w:rFonts w:ascii="Arial" w:eastAsia="Times New Roman" w:hAnsi="Arial" w:cs="Arial"/>
                <w:sz w:val="20"/>
                <w:szCs w:val="20"/>
                <w:lang w:val="en-US"/>
              </w:rPr>
              <w:t> </w:t>
            </w:r>
          </w:p>
        </w:tc>
      </w:tr>
      <w:tr w:rsidR="009F458F" w:rsidRPr="00A04813" w:rsidTr="00FA7BFF">
        <w:trPr>
          <w:trHeight w:val="255"/>
        </w:trPr>
        <w:tc>
          <w:tcPr>
            <w:tcW w:w="2980" w:type="dxa"/>
            <w:gridSpan w:val="2"/>
            <w:tcBorders>
              <w:top w:val="single" w:sz="4" w:space="0" w:color="auto"/>
              <w:left w:val="single" w:sz="4" w:space="0" w:color="auto"/>
              <w:bottom w:val="single" w:sz="4" w:space="0" w:color="auto"/>
              <w:right w:val="single" w:sz="4" w:space="0" w:color="000000"/>
            </w:tcBorders>
            <w:shd w:val="clear" w:color="000000" w:fill="FFFFFF"/>
            <w:noWrap/>
            <w:hideMark/>
          </w:tcPr>
          <w:p w:rsidR="009F458F" w:rsidRPr="00A04813" w:rsidRDefault="009F458F" w:rsidP="00FA7BFF">
            <w:pPr>
              <w:spacing w:after="0" w:line="240" w:lineRule="auto"/>
              <w:rPr>
                <w:rFonts w:ascii="Arial" w:eastAsia="Times New Roman" w:hAnsi="Arial" w:cs="Arial"/>
                <w:color w:val="000000"/>
                <w:sz w:val="18"/>
                <w:szCs w:val="18"/>
                <w:lang w:val="en-US"/>
              </w:rPr>
            </w:pPr>
            <w:r w:rsidRPr="00A04813">
              <w:rPr>
                <w:rFonts w:ascii="Arial" w:eastAsia="Times New Roman" w:hAnsi="Arial" w:cs="Arial"/>
                <w:color w:val="000000"/>
                <w:sz w:val="18"/>
                <w:szCs w:val="18"/>
                <w:lang w:val="en-US"/>
              </w:rPr>
              <w:t>Eastern Cape</w:t>
            </w:r>
          </w:p>
        </w:tc>
        <w:tc>
          <w:tcPr>
            <w:tcW w:w="560" w:type="dxa"/>
            <w:tcBorders>
              <w:top w:val="nil"/>
              <w:left w:val="nil"/>
              <w:bottom w:val="single" w:sz="4" w:space="0" w:color="auto"/>
              <w:right w:val="single" w:sz="4" w:space="0" w:color="auto"/>
            </w:tcBorders>
            <w:shd w:val="clear" w:color="auto" w:fill="auto"/>
            <w:noWrap/>
            <w:vAlign w:val="bottom"/>
            <w:hideMark/>
          </w:tcPr>
          <w:p w:rsidR="009F458F" w:rsidRPr="00A04813" w:rsidRDefault="009F458F" w:rsidP="00FA7BFF">
            <w:pPr>
              <w:spacing w:after="0" w:line="240" w:lineRule="auto"/>
              <w:rPr>
                <w:rFonts w:ascii="Arial" w:eastAsia="Times New Roman" w:hAnsi="Arial" w:cs="Arial"/>
                <w:sz w:val="20"/>
                <w:szCs w:val="20"/>
                <w:lang w:val="en-US"/>
              </w:rPr>
            </w:pPr>
            <w:r w:rsidRPr="00A04813">
              <w:rPr>
                <w:rFonts w:ascii="Arial" w:eastAsia="Times New Roman" w:hAnsi="Arial" w:cs="Arial"/>
                <w:sz w:val="20"/>
                <w:szCs w:val="20"/>
                <w:lang w:val="en-US"/>
              </w:rPr>
              <w:t> </w:t>
            </w:r>
          </w:p>
        </w:tc>
        <w:tc>
          <w:tcPr>
            <w:tcW w:w="560" w:type="dxa"/>
            <w:tcBorders>
              <w:top w:val="nil"/>
              <w:left w:val="nil"/>
              <w:bottom w:val="single" w:sz="4" w:space="0" w:color="auto"/>
              <w:right w:val="single" w:sz="4" w:space="0" w:color="auto"/>
            </w:tcBorders>
            <w:shd w:val="clear" w:color="auto" w:fill="auto"/>
            <w:noWrap/>
            <w:vAlign w:val="bottom"/>
            <w:hideMark/>
          </w:tcPr>
          <w:p w:rsidR="009F458F" w:rsidRPr="00A04813" w:rsidRDefault="009F458F" w:rsidP="00FA7BFF">
            <w:pPr>
              <w:spacing w:after="0" w:line="240" w:lineRule="auto"/>
              <w:rPr>
                <w:rFonts w:ascii="Arial" w:eastAsia="Times New Roman" w:hAnsi="Arial" w:cs="Arial"/>
                <w:sz w:val="20"/>
                <w:szCs w:val="20"/>
                <w:lang w:val="en-US"/>
              </w:rPr>
            </w:pPr>
            <w:r w:rsidRPr="00A04813">
              <w:rPr>
                <w:rFonts w:ascii="Arial" w:eastAsia="Times New Roman" w:hAnsi="Arial" w:cs="Arial"/>
                <w:sz w:val="20"/>
                <w:szCs w:val="20"/>
                <w:lang w:val="en-US"/>
              </w:rPr>
              <w:t> </w:t>
            </w:r>
          </w:p>
        </w:tc>
      </w:tr>
      <w:tr w:rsidR="009F458F" w:rsidRPr="00A04813" w:rsidTr="00FA7BFF">
        <w:trPr>
          <w:trHeight w:val="240"/>
        </w:trPr>
        <w:tc>
          <w:tcPr>
            <w:tcW w:w="2980"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9F458F" w:rsidRPr="00A04813" w:rsidRDefault="009F458F" w:rsidP="00FA7BFF">
            <w:pPr>
              <w:spacing w:after="0" w:line="240" w:lineRule="auto"/>
              <w:rPr>
                <w:rFonts w:ascii="Arial" w:eastAsia="Times New Roman" w:hAnsi="Arial" w:cs="Arial"/>
                <w:sz w:val="18"/>
                <w:szCs w:val="18"/>
                <w:lang w:val="en-US"/>
              </w:rPr>
            </w:pPr>
            <w:r>
              <w:rPr>
                <w:rFonts w:ascii="Arial" w:eastAsia="Times New Roman" w:hAnsi="Arial" w:cs="Arial"/>
                <w:sz w:val="18"/>
                <w:szCs w:val="18"/>
                <w:lang w:val="en-US"/>
              </w:rPr>
              <w:t>RSA</w:t>
            </w:r>
          </w:p>
        </w:tc>
        <w:tc>
          <w:tcPr>
            <w:tcW w:w="560" w:type="dxa"/>
            <w:tcBorders>
              <w:top w:val="nil"/>
              <w:left w:val="nil"/>
              <w:bottom w:val="single" w:sz="4" w:space="0" w:color="auto"/>
              <w:right w:val="single" w:sz="4" w:space="0" w:color="auto"/>
            </w:tcBorders>
            <w:shd w:val="clear" w:color="auto" w:fill="auto"/>
            <w:noWrap/>
            <w:vAlign w:val="bottom"/>
            <w:hideMark/>
          </w:tcPr>
          <w:p w:rsidR="009F458F" w:rsidRPr="00A04813" w:rsidRDefault="009F458F" w:rsidP="00FA7BFF">
            <w:pPr>
              <w:spacing w:after="0" w:line="240" w:lineRule="auto"/>
              <w:rPr>
                <w:rFonts w:ascii="Arial" w:eastAsia="Times New Roman" w:hAnsi="Arial" w:cs="Arial"/>
                <w:sz w:val="18"/>
                <w:szCs w:val="18"/>
                <w:lang w:val="en-US"/>
              </w:rPr>
            </w:pPr>
            <w:r w:rsidRPr="00A04813">
              <w:rPr>
                <w:rFonts w:ascii="Arial" w:eastAsia="Times New Roman" w:hAnsi="Arial" w:cs="Arial"/>
                <w:sz w:val="18"/>
                <w:szCs w:val="18"/>
                <w:lang w:val="en-US"/>
              </w:rPr>
              <w:t> </w:t>
            </w:r>
          </w:p>
        </w:tc>
        <w:tc>
          <w:tcPr>
            <w:tcW w:w="560" w:type="dxa"/>
            <w:tcBorders>
              <w:top w:val="nil"/>
              <w:left w:val="nil"/>
              <w:bottom w:val="single" w:sz="4" w:space="0" w:color="auto"/>
              <w:right w:val="single" w:sz="4" w:space="0" w:color="auto"/>
            </w:tcBorders>
            <w:shd w:val="clear" w:color="auto" w:fill="auto"/>
            <w:noWrap/>
            <w:vAlign w:val="bottom"/>
            <w:hideMark/>
          </w:tcPr>
          <w:p w:rsidR="009F458F" w:rsidRPr="00A04813" w:rsidRDefault="009F458F" w:rsidP="00FA7BFF">
            <w:pPr>
              <w:spacing w:after="0" w:line="240" w:lineRule="auto"/>
              <w:rPr>
                <w:rFonts w:ascii="Arial" w:eastAsia="Times New Roman" w:hAnsi="Arial" w:cs="Arial"/>
                <w:sz w:val="18"/>
                <w:szCs w:val="18"/>
                <w:lang w:val="en-US"/>
              </w:rPr>
            </w:pPr>
            <w:r w:rsidRPr="00A04813">
              <w:rPr>
                <w:rFonts w:ascii="Arial" w:eastAsia="Times New Roman" w:hAnsi="Arial" w:cs="Arial"/>
                <w:sz w:val="18"/>
                <w:szCs w:val="18"/>
                <w:lang w:val="en-US"/>
              </w:rPr>
              <w:t> </w:t>
            </w:r>
          </w:p>
        </w:tc>
      </w:tr>
    </w:tbl>
    <w:p w:rsidR="009F458F" w:rsidRDefault="009F458F" w:rsidP="009F458F">
      <w:pPr>
        <w:spacing w:line="240" w:lineRule="auto"/>
        <w:jc w:val="both"/>
        <w:rPr>
          <w:rFonts w:ascii="Arial" w:hAnsi="Arial" w:cs="Arial"/>
          <w:b/>
          <w:sz w:val="24"/>
          <w:szCs w:val="24"/>
        </w:rPr>
      </w:pPr>
    </w:p>
    <w:p w:rsidR="009F458F" w:rsidRPr="00EF515B" w:rsidRDefault="009F458F" w:rsidP="009F458F">
      <w:pPr>
        <w:rPr>
          <w:rFonts w:ascii="Arial" w:hAnsi="Arial" w:cs="Arial"/>
          <w:b/>
          <w:sz w:val="24"/>
          <w:szCs w:val="24"/>
        </w:rPr>
      </w:pPr>
      <w:r w:rsidRPr="00EF515B">
        <w:rPr>
          <w:rFonts w:ascii="Arial" w:hAnsi="Arial" w:cs="Arial"/>
          <w:b/>
          <w:sz w:val="24"/>
          <w:szCs w:val="24"/>
        </w:rPr>
        <w:t>Annual trends</w:t>
      </w:r>
    </w:p>
    <w:p w:rsidR="002A1AB5" w:rsidRDefault="00570356" w:rsidP="002A1AB5">
      <w:pPr>
        <w:pStyle w:val="Heading1"/>
      </w:pPr>
      <w:bookmarkStart w:id="108" w:name="_Toc492029877"/>
      <w:r>
        <w:t>ANNEXURE D: PowerP</w:t>
      </w:r>
      <w:r w:rsidR="002A1AB5">
        <w:t xml:space="preserve">oint slides for District Planning and Monitoring Framework, methods, process, and </w:t>
      </w:r>
      <w:r>
        <w:t>templates</w:t>
      </w:r>
      <w:bookmarkEnd w:id="108"/>
      <w:r w:rsidR="002A1AB5">
        <w:t xml:space="preserve"> </w:t>
      </w:r>
    </w:p>
    <w:p w:rsidR="002A1AB5" w:rsidRDefault="002A1AB5" w:rsidP="002A1AB5"/>
    <w:p w:rsidR="00FB3422" w:rsidRDefault="002A1AB5" w:rsidP="002A1AB5">
      <w:r>
        <w:t>The Power</w:t>
      </w:r>
      <w:r w:rsidR="004849B0">
        <w:t>P</w:t>
      </w:r>
      <w:r>
        <w:t xml:space="preserve">oint slide deck contains </w:t>
      </w:r>
      <w:r w:rsidR="00FB3422">
        <w:t xml:space="preserve">the entire guidelines. It may be used to facilitate discussions by District Management Teams to present the guidelines and facilitate strategic planning discussions. </w:t>
      </w:r>
    </w:p>
    <w:p w:rsidR="009F458F" w:rsidRDefault="004849B0" w:rsidP="00AF318F">
      <w:r>
        <w:t>These PowerPoint slides contain</w:t>
      </w:r>
      <w:r w:rsidR="00FB3422">
        <w:t xml:space="preserve"> clearer images of all the figures used in these guidelines. </w:t>
      </w:r>
      <w:r w:rsidR="00AF318F">
        <w:t xml:space="preserve">The slides can be accessed through this link: </w:t>
      </w:r>
      <w:hyperlink r:id="rId66" w:history="1">
        <w:r w:rsidR="00AF318F" w:rsidRPr="00830713">
          <w:rPr>
            <w:rStyle w:val="Hyperlink"/>
          </w:rPr>
          <w:t>http://www.health.gov.za/DHP/</w:t>
        </w:r>
      </w:hyperlink>
    </w:p>
    <w:p w:rsidR="00F804B7" w:rsidRPr="00DD05D9" w:rsidRDefault="00F804B7" w:rsidP="00A13C58">
      <w:pPr>
        <w:rPr>
          <w:b/>
        </w:rPr>
      </w:pPr>
    </w:p>
    <w:sectPr w:rsidR="00F804B7" w:rsidRPr="00DD05D9" w:rsidSect="00FA7BFF">
      <w:footnotePr>
        <w:numFmt w:val="lowerLetter"/>
      </w:footnotePr>
      <w:pgSz w:w="11906" w:h="16838"/>
      <w:pgMar w:top="302"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68A5" w:rsidRDefault="00FF68A5" w:rsidP="00FB273C">
      <w:pPr>
        <w:spacing w:after="0" w:line="240" w:lineRule="auto"/>
      </w:pPr>
      <w:r>
        <w:separator/>
      </w:r>
    </w:p>
  </w:endnote>
  <w:endnote w:type="continuationSeparator" w:id="0">
    <w:p w:rsidR="00FF68A5" w:rsidRDefault="00FF68A5" w:rsidP="00FB27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5066662"/>
      <w:docPartObj>
        <w:docPartGallery w:val="Page Numbers (Bottom of Page)"/>
        <w:docPartUnique/>
      </w:docPartObj>
    </w:sdtPr>
    <w:sdtEndPr/>
    <w:sdtContent>
      <w:sdt>
        <w:sdtPr>
          <w:id w:val="741225906"/>
          <w:docPartObj>
            <w:docPartGallery w:val="Page Numbers (Top of Page)"/>
            <w:docPartUnique/>
          </w:docPartObj>
        </w:sdtPr>
        <w:sdtEndPr/>
        <w:sdtContent>
          <w:p w:rsidR="004327D3" w:rsidRDefault="004327D3">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5707E2">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5707E2">
              <w:rPr>
                <w:b/>
                <w:bCs/>
                <w:noProof/>
              </w:rPr>
              <w:t>75</w:t>
            </w:r>
            <w:r>
              <w:rPr>
                <w:b/>
                <w:bCs/>
                <w:sz w:val="24"/>
                <w:szCs w:val="24"/>
              </w:rPr>
              <w:fldChar w:fldCharType="end"/>
            </w:r>
          </w:p>
        </w:sdtContent>
      </w:sdt>
    </w:sdtContent>
  </w:sdt>
  <w:p w:rsidR="004327D3" w:rsidRDefault="004327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D3" w:rsidRDefault="004327D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0191874"/>
      <w:docPartObj>
        <w:docPartGallery w:val="Page Numbers (Bottom of Page)"/>
        <w:docPartUnique/>
      </w:docPartObj>
    </w:sdtPr>
    <w:sdtEndPr/>
    <w:sdtContent>
      <w:sdt>
        <w:sdtPr>
          <w:id w:val="1728636285"/>
          <w:docPartObj>
            <w:docPartGallery w:val="Page Numbers (Top of Page)"/>
            <w:docPartUnique/>
          </w:docPartObj>
        </w:sdtPr>
        <w:sdtEndPr/>
        <w:sdtContent>
          <w:p w:rsidR="004327D3" w:rsidRDefault="004327D3">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5707E2">
              <w:rPr>
                <w:b/>
                <w:bCs/>
                <w:noProof/>
              </w:rPr>
              <w:t>75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5707E2">
              <w:rPr>
                <w:b/>
                <w:bCs/>
                <w:noProof/>
              </w:rPr>
              <w:t>75</w:t>
            </w:r>
            <w:r>
              <w:rPr>
                <w:b/>
                <w:bCs/>
                <w:sz w:val="24"/>
                <w:szCs w:val="24"/>
              </w:rPr>
              <w:fldChar w:fldCharType="end"/>
            </w:r>
          </w:p>
        </w:sdtContent>
      </w:sdt>
    </w:sdtContent>
  </w:sdt>
  <w:p w:rsidR="004327D3" w:rsidRDefault="004327D3" w:rsidP="006732F2">
    <w:pPr>
      <w:pStyle w:val="Footer"/>
      <w:tabs>
        <w:tab w:val="left" w:pos="142"/>
        <w:tab w:val="right" w:pos="8364"/>
      </w:tabs>
      <w:spacing w:after="600"/>
      <w:ind w:right="-52"/>
      <w:jc w:val="center"/>
      <w:rPr>
        <w:b/>
        <w:bC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D3" w:rsidRDefault="004327D3" w:rsidP="006732F2">
    <w:pP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24</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68A5" w:rsidRDefault="00FF68A5" w:rsidP="00FB273C">
      <w:pPr>
        <w:spacing w:after="0" w:line="240" w:lineRule="auto"/>
      </w:pPr>
      <w:r>
        <w:separator/>
      </w:r>
    </w:p>
  </w:footnote>
  <w:footnote w:type="continuationSeparator" w:id="0">
    <w:p w:rsidR="00FF68A5" w:rsidRDefault="00FF68A5" w:rsidP="00FB273C">
      <w:pPr>
        <w:spacing w:after="0" w:line="240" w:lineRule="auto"/>
      </w:pPr>
      <w:r>
        <w:continuationSeparator/>
      </w:r>
    </w:p>
  </w:footnote>
  <w:footnote w:id="1">
    <w:p w:rsidR="004327D3" w:rsidRPr="00831416" w:rsidRDefault="004327D3" w:rsidP="00831416">
      <w:pPr>
        <w:pStyle w:val="FootnoteText"/>
        <w:rPr>
          <w:rFonts w:cs="Calibri"/>
          <w:sz w:val="16"/>
          <w:szCs w:val="16"/>
        </w:rPr>
      </w:pPr>
      <w:r w:rsidRPr="00ED60E6">
        <w:rPr>
          <w:rFonts w:cs="Calibri"/>
          <w:sz w:val="16"/>
          <w:szCs w:val="16"/>
        </w:rPr>
        <w:t>Revised from</w:t>
      </w:r>
      <w:r w:rsidRPr="00ED60E6">
        <w:rPr>
          <w:rFonts w:cs="Calibri"/>
          <w:sz w:val="16"/>
          <w:szCs w:val="16"/>
          <w:vertAlign w:val="superscript"/>
        </w:rPr>
        <w:footnoteRef/>
      </w:r>
      <w:r w:rsidRPr="00ED60E6">
        <w:rPr>
          <w:rFonts w:cs="Calibri"/>
          <w:sz w:val="16"/>
          <w:szCs w:val="16"/>
        </w:rPr>
        <w:t xml:space="preserve"> </w:t>
      </w:r>
      <w:r w:rsidRPr="00831416">
        <w:rPr>
          <w:rFonts w:cs="Calibri"/>
          <w:sz w:val="16"/>
          <w:szCs w:val="16"/>
        </w:rPr>
        <w:t>Planning and Implementation of District Health Services, Chatora et., al. WHO, Module 4; 2004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D3" w:rsidRDefault="004327D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D3" w:rsidRDefault="004327D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27D3" w:rsidRDefault="00FF68A5">
    <w:pPr>
      <w:pStyle w:val="Header"/>
      <w:tabs>
        <w:tab w:val="right" w:pos="7938"/>
        <w:tab w:val="right" w:pos="13608"/>
        <w:tab w:val="right" w:pos="14034"/>
      </w:tabs>
      <w:ind w:right="360"/>
      <w:rPr>
        <w:lang w:val="en-US"/>
      </w:rPr>
    </w:pPr>
    <w:r>
      <w:rPr>
        <w:noProof/>
        <w:lang w:eastAsia="en-ZA"/>
      </w:rPr>
      <w:pict w14:anchorId="08DC61CA">
        <v:shapetype id="_x0000_t202" coordsize="21600,21600" o:spt="202" path="m,l,21600r21600,l21600,xe">
          <v:stroke joinstyle="miter"/>
          <v:path gradientshapeok="t" o:connecttype="rect"/>
        </v:shapetype>
        <v:shape id="Text Box 1" o:spid="_x0000_s2049" type="#_x0000_t202" style="position:absolute;margin-left:697pt;margin-top:.05pt;width:54.9pt;height:11.4pt;z-index:25165926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8vigIAABsFAAAOAAAAZHJzL2Uyb0RvYy54bWysVNuO2yAQfa/Uf0C8Z32pN4mtOKu9NFWl&#10;7UXa7QcQjGNUDBRI7G3Vf+8AcXbTvlRV/YAHGA5nZs6wuhp7gQ7MWK5kjbOLFCMmqWq43NX4y+Nm&#10;tsTIOiIbIpRkNX5iFl+tX79aDbpiueqUaJhBACJtNegad87pKkks7VhP7IXSTMJmq0xPHEzNLmkM&#10;GQC9F0mepvNkUKbRRlFmLazexU28Dvhty6j71LaWOSRqDNxcGE0Yt35M1itS7QzRHadHGuQfWPSE&#10;S7j0BHVHHEF7w/+A6jk1yqrWXVDVJ6ptOWUhBogmS3+L5qEjmoVYIDlWn9Jk/x8s/Xj4bBBvapxj&#10;JEkPJXpko0M3akSZz86gbQVODxrc3AjLUOUQqdX3in61SKrbjsgduzZGDR0jDbALJ5MXRyOO9SDb&#10;4YNq4BqydyoAja3pfeogGQjQoUpPp8p4KhQW5+UifwM7FLayolgsQ+USUk2HtbHuHVM98kaNDRQ+&#10;gJPDvXUQBrhOLv4uqwRvNlyIMDG77a0w6EBAJJvwxbNCdySuTtfZ6BrwzjCE9EhSecx4XVyBAICA&#10;3/OhBEX8KLO8SG/ycraZLxezYlNczspFupylWXlTztOiLO42Pz2DrKg63jRM3nPJJnVmxd9V/9gn&#10;UVdBn2iocXmZX4bgztgfwzrGmvrP1x6SdubWcwfNKnhf4+XJiVS+6G9lAwdI5QgX0U7O6Qc0yMH0&#10;D1kJEvGqiPpw43YEFK+brWqeQCxGQTGh7vDCgNEp8x2jAbq1xvbbnhiGkXgvQXC+tSfDTMZ2Moik&#10;cLTGDqNo3rr4BOy14bsOkKOkpboGUbY8COaZBVD2E+jAQP74WvgWfzkPXs9v2voXAAAA//8DAFBL&#10;AwQUAAYACAAAACEAW+Hr6NsAAAAJAQAADwAAAGRycy9kb3ducmV2LnhtbEyPy07DMBBF90j8gzVI&#10;7KhDwqMJcSoogi0iIHXrxtM4SjyOYrcNf89kBcurO7pzTrmZ3SBOOIXOk4LbVQICqfGmo1bB99fb&#10;zRpEiJqMHjyhgh8MsKkuL0pdGH+mTzzVsRU8QqHQCmyMYyFlaCw6HVZ+ROLu4CenI8eplWbSZx53&#10;g0yT5EE63RF/sHrErcWmr49OQfaRPu7Ce/26HXeY9+vw0h/IKnV9NT8/gYg4x79jWPAZHSpm2vsj&#10;mSAGzll+xzJxacTS3ycZu+wVpGkOsirlf4PqFwAA//8DAFBLAQItABQABgAIAAAAIQC2gziS/gAA&#10;AOEBAAATAAAAAAAAAAAAAAAAAAAAAABbQ29udGVudF9UeXBlc10ueG1sUEsBAi0AFAAGAAgAAAAh&#10;ADj9If/WAAAAlAEAAAsAAAAAAAAAAAAAAAAALwEAAF9yZWxzLy5yZWxzUEsBAi0AFAAGAAgAAAAh&#10;AH8yXy+KAgAAGwUAAA4AAAAAAAAAAAAAAAAALgIAAGRycy9lMm9Eb2MueG1sUEsBAi0AFAAGAAgA&#10;AAAhAFvh6+jbAAAACQEAAA8AAAAAAAAAAAAAAAAA5AQAAGRycy9kb3ducmV2LnhtbFBLBQYAAAAA&#10;BAAEAPMAAADsBQAAAAA=&#10;" stroked="f">
          <v:fill opacity="0"/>
          <v:textbox inset="0,0,0,0">
            <w:txbxContent>
              <w:p w:rsidR="004327D3" w:rsidRDefault="004327D3">
                <w:pPr>
                  <w:pStyle w:val="Header"/>
                </w:pPr>
              </w:p>
            </w:txbxContent>
          </v:textbox>
          <w10:wrap type="square" side="largest" anchorx="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17F9A"/>
    <w:multiLevelType w:val="hybridMultilevel"/>
    <w:tmpl w:val="1AC8D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B7136E"/>
    <w:multiLevelType w:val="hybridMultilevel"/>
    <w:tmpl w:val="39C81C4C"/>
    <w:lvl w:ilvl="0" w:tplc="FD2AF74C">
      <w:start w:val="1"/>
      <w:numFmt w:val="bullet"/>
      <w:lvlText w:val="•"/>
      <w:lvlJc w:val="left"/>
      <w:pPr>
        <w:tabs>
          <w:tab w:val="num" w:pos="720"/>
        </w:tabs>
        <w:ind w:left="720" w:hanging="360"/>
      </w:pPr>
      <w:rPr>
        <w:rFonts w:ascii="Arial" w:hAnsi="Arial" w:hint="default"/>
      </w:rPr>
    </w:lvl>
    <w:lvl w:ilvl="1" w:tplc="C4243AA6" w:tentative="1">
      <w:start w:val="1"/>
      <w:numFmt w:val="bullet"/>
      <w:lvlText w:val="•"/>
      <w:lvlJc w:val="left"/>
      <w:pPr>
        <w:tabs>
          <w:tab w:val="num" w:pos="1440"/>
        </w:tabs>
        <w:ind w:left="1440" w:hanging="360"/>
      </w:pPr>
      <w:rPr>
        <w:rFonts w:ascii="Arial" w:hAnsi="Arial" w:hint="default"/>
      </w:rPr>
    </w:lvl>
    <w:lvl w:ilvl="2" w:tplc="7AD25DC6" w:tentative="1">
      <w:start w:val="1"/>
      <w:numFmt w:val="bullet"/>
      <w:lvlText w:val="•"/>
      <w:lvlJc w:val="left"/>
      <w:pPr>
        <w:tabs>
          <w:tab w:val="num" w:pos="2160"/>
        </w:tabs>
        <w:ind w:left="2160" w:hanging="360"/>
      </w:pPr>
      <w:rPr>
        <w:rFonts w:ascii="Arial" w:hAnsi="Arial" w:hint="default"/>
      </w:rPr>
    </w:lvl>
    <w:lvl w:ilvl="3" w:tplc="ED32312E" w:tentative="1">
      <w:start w:val="1"/>
      <w:numFmt w:val="bullet"/>
      <w:lvlText w:val="•"/>
      <w:lvlJc w:val="left"/>
      <w:pPr>
        <w:tabs>
          <w:tab w:val="num" w:pos="2880"/>
        </w:tabs>
        <w:ind w:left="2880" w:hanging="360"/>
      </w:pPr>
      <w:rPr>
        <w:rFonts w:ascii="Arial" w:hAnsi="Arial" w:hint="default"/>
      </w:rPr>
    </w:lvl>
    <w:lvl w:ilvl="4" w:tplc="10EC9852" w:tentative="1">
      <w:start w:val="1"/>
      <w:numFmt w:val="bullet"/>
      <w:lvlText w:val="•"/>
      <w:lvlJc w:val="left"/>
      <w:pPr>
        <w:tabs>
          <w:tab w:val="num" w:pos="3600"/>
        </w:tabs>
        <w:ind w:left="3600" w:hanging="360"/>
      </w:pPr>
      <w:rPr>
        <w:rFonts w:ascii="Arial" w:hAnsi="Arial" w:hint="default"/>
      </w:rPr>
    </w:lvl>
    <w:lvl w:ilvl="5" w:tplc="2A903FF2" w:tentative="1">
      <w:start w:val="1"/>
      <w:numFmt w:val="bullet"/>
      <w:lvlText w:val="•"/>
      <w:lvlJc w:val="left"/>
      <w:pPr>
        <w:tabs>
          <w:tab w:val="num" w:pos="4320"/>
        </w:tabs>
        <w:ind w:left="4320" w:hanging="360"/>
      </w:pPr>
      <w:rPr>
        <w:rFonts w:ascii="Arial" w:hAnsi="Arial" w:hint="default"/>
      </w:rPr>
    </w:lvl>
    <w:lvl w:ilvl="6" w:tplc="73981602" w:tentative="1">
      <w:start w:val="1"/>
      <w:numFmt w:val="bullet"/>
      <w:lvlText w:val="•"/>
      <w:lvlJc w:val="left"/>
      <w:pPr>
        <w:tabs>
          <w:tab w:val="num" w:pos="5040"/>
        </w:tabs>
        <w:ind w:left="5040" w:hanging="360"/>
      </w:pPr>
      <w:rPr>
        <w:rFonts w:ascii="Arial" w:hAnsi="Arial" w:hint="default"/>
      </w:rPr>
    </w:lvl>
    <w:lvl w:ilvl="7" w:tplc="9F6A3EC8" w:tentative="1">
      <w:start w:val="1"/>
      <w:numFmt w:val="bullet"/>
      <w:lvlText w:val="•"/>
      <w:lvlJc w:val="left"/>
      <w:pPr>
        <w:tabs>
          <w:tab w:val="num" w:pos="5760"/>
        </w:tabs>
        <w:ind w:left="5760" w:hanging="360"/>
      </w:pPr>
      <w:rPr>
        <w:rFonts w:ascii="Arial" w:hAnsi="Arial" w:hint="default"/>
      </w:rPr>
    </w:lvl>
    <w:lvl w:ilvl="8" w:tplc="E392D33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C373C2B"/>
    <w:multiLevelType w:val="hybridMultilevel"/>
    <w:tmpl w:val="FED4A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CB4C84"/>
    <w:multiLevelType w:val="hybridMultilevel"/>
    <w:tmpl w:val="72EEABBE"/>
    <w:lvl w:ilvl="0" w:tplc="4DEE27CA">
      <w:start w:val="1"/>
      <w:numFmt w:val="lowerLetter"/>
      <w:lvlText w:val="%1."/>
      <w:lvlJc w:val="left"/>
      <w:pPr>
        <w:ind w:left="144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415AD6"/>
    <w:multiLevelType w:val="hybridMultilevel"/>
    <w:tmpl w:val="362CA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CB6B46"/>
    <w:multiLevelType w:val="hybridMultilevel"/>
    <w:tmpl w:val="708064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91389D"/>
    <w:multiLevelType w:val="hybridMultilevel"/>
    <w:tmpl w:val="2C7CE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D27813"/>
    <w:multiLevelType w:val="hybridMultilevel"/>
    <w:tmpl w:val="B2DC58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963E45"/>
    <w:multiLevelType w:val="hybridMultilevel"/>
    <w:tmpl w:val="EF8C7F5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1DBB522C"/>
    <w:multiLevelType w:val="hybridMultilevel"/>
    <w:tmpl w:val="540A64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C55FB3"/>
    <w:multiLevelType w:val="hybridMultilevel"/>
    <w:tmpl w:val="659A2D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5AF5746"/>
    <w:multiLevelType w:val="hybridMultilevel"/>
    <w:tmpl w:val="E4CE37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D57849"/>
    <w:multiLevelType w:val="hybridMultilevel"/>
    <w:tmpl w:val="57E6856C"/>
    <w:lvl w:ilvl="0" w:tplc="DEAAA59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043AA4"/>
    <w:multiLevelType w:val="hybridMultilevel"/>
    <w:tmpl w:val="B56A3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3F75F2"/>
    <w:multiLevelType w:val="hybridMultilevel"/>
    <w:tmpl w:val="5338E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A03928"/>
    <w:multiLevelType w:val="hybridMultilevel"/>
    <w:tmpl w:val="C6D0A7B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FF750C"/>
    <w:multiLevelType w:val="hybridMultilevel"/>
    <w:tmpl w:val="99DE524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17CC648E">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176F44"/>
    <w:multiLevelType w:val="hybridMultilevel"/>
    <w:tmpl w:val="95B4BED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E95100"/>
    <w:multiLevelType w:val="hybridMultilevel"/>
    <w:tmpl w:val="E7DED03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AE65CF"/>
    <w:multiLevelType w:val="hybridMultilevel"/>
    <w:tmpl w:val="EAD0D2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6F2634"/>
    <w:multiLevelType w:val="hybridMultilevel"/>
    <w:tmpl w:val="7FC2B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1F79B5"/>
    <w:multiLevelType w:val="multilevel"/>
    <w:tmpl w:val="A4F828B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37C11A35"/>
    <w:multiLevelType w:val="hybridMultilevel"/>
    <w:tmpl w:val="AEF0D8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40374D"/>
    <w:multiLevelType w:val="multilevel"/>
    <w:tmpl w:val="C14E5CA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38F1270E"/>
    <w:multiLevelType w:val="hybridMultilevel"/>
    <w:tmpl w:val="D8A26658"/>
    <w:lvl w:ilvl="0" w:tplc="A56E0422">
      <w:start w:val="1"/>
      <w:numFmt w:val="lowerLetter"/>
      <w:lvlText w:val="(%1)"/>
      <w:lvlJc w:val="left"/>
      <w:pPr>
        <w:ind w:left="1080" w:hanging="360"/>
      </w:pPr>
      <w:rPr>
        <w:rFonts w:hint="default"/>
      </w:rPr>
    </w:lvl>
    <w:lvl w:ilvl="1" w:tplc="C61486E8">
      <w:start w:val="1"/>
      <w:numFmt w:val="decimal"/>
      <w:lvlText w:val="%2."/>
      <w:lvlJc w:val="left"/>
      <w:pPr>
        <w:ind w:left="1590" w:hanging="15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03C0A2A"/>
    <w:multiLevelType w:val="hybridMultilevel"/>
    <w:tmpl w:val="4E4E8B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4DD0F72"/>
    <w:multiLevelType w:val="hybridMultilevel"/>
    <w:tmpl w:val="90580A5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9C71B7"/>
    <w:multiLevelType w:val="hybridMultilevel"/>
    <w:tmpl w:val="B6C4F274"/>
    <w:lvl w:ilvl="0" w:tplc="04090017">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17CC648E">
      <w:start w:val="1"/>
      <w:numFmt w:val="lowerLetter"/>
      <w:lvlText w:val="(%3)"/>
      <w:lvlJc w:val="left"/>
      <w:pPr>
        <w:ind w:left="2340" w:hanging="360"/>
      </w:pPr>
      <w:rPr>
        <w:rFonts w:hint="default"/>
      </w:rPr>
    </w:lvl>
    <w:lvl w:ilvl="3" w:tplc="F656D99E">
      <w:start w:val="1"/>
      <w:numFmt w:val="bullet"/>
      <w:lvlText w:val="-"/>
      <w:lvlJc w:val="left"/>
      <w:pPr>
        <w:ind w:left="2880" w:hanging="360"/>
      </w:pPr>
      <w:rPr>
        <w:rFonts w:ascii="Arial" w:eastAsia="Times New Roman" w:hAnsi="Arial" w:cs="Aria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FA248ED"/>
    <w:multiLevelType w:val="hybridMultilevel"/>
    <w:tmpl w:val="C87A9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6F0DC2"/>
    <w:multiLevelType w:val="hybridMultilevel"/>
    <w:tmpl w:val="F484FAB6"/>
    <w:lvl w:ilvl="0" w:tplc="B70499FE">
      <w:start w:val="1"/>
      <w:numFmt w:val="bullet"/>
      <w:lvlText w:val="•"/>
      <w:lvlJc w:val="left"/>
      <w:pPr>
        <w:tabs>
          <w:tab w:val="num" w:pos="720"/>
        </w:tabs>
        <w:ind w:left="720" w:hanging="360"/>
      </w:pPr>
      <w:rPr>
        <w:rFonts w:ascii="Arial" w:hAnsi="Arial" w:hint="default"/>
      </w:rPr>
    </w:lvl>
    <w:lvl w:ilvl="1" w:tplc="1AAA367A" w:tentative="1">
      <w:start w:val="1"/>
      <w:numFmt w:val="bullet"/>
      <w:lvlText w:val="•"/>
      <w:lvlJc w:val="left"/>
      <w:pPr>
        <w:tabs>
          <w:tab w:val="num" w:pos="1440"/>
        </w:tabs>
        <w:ind w:left="1440" w:hanging="360"/>
      </w:pPr>
      <w:rPr>
        <w:rFonts w:ascii="Arial" w:hAnsi="Arial" w:hint="default"/>
      </w:rPr>
    </w:lvl>
    <w:lvl w:ilvl="2" w:tplc="41B4FC3E" w:tentative="1">
      <w:start w:val="1"/>
      <w:numFmt w:val="bullet"/>
      <w:lvlText w:val="•"/>
      <w:lvlJc w:val="left"/>
      <w:pPr>
        <w:tabs>
          <w:tab w:val="num" w:pos="2160"/>
        </w:tabs>
        <w:ind w:left="2160" w:hanging="360"/>
      </w:pPr>
      <w:rPr>
        <w:rFonts w:ascii="Arial" w:hAnsi="Arial" w:hint="default"/>
      </w:rPr>
    </w:lvl>
    <w:lvl w:ilvl="3" w:tplc="7CEE5086" w:tentative="1">
      <w:start w:val="1"/>
      <w:numFmt w:val="bullet"/>
      <w:lvlText w:val="•"/>
      <w:lvlJc w:val="left"/>
      <w:pPr>
        <w:tabs>
          <w:tab w:val="num" w:pos="2880"/>
        </w:tabs>
        <w:ind w:left="2880" w:hanging="360"/>
      </w:pPr>
      <w:rPr>
        <w:rFonts w:ascii="Arial" w:hAnsi="Arial" w:hint="default"/>
      </w:rPr>
    </w:lvl>
    <w:lvl w:ilvl="4" w:tplc="BF0CC522" w:tentative="1">
      <w:start w:val="1"/>
      <w:numFmt w:val="bullet"/>
      <w:lvlText w:val="•"/>
      <w:lvlJc w:val="left"/>
      <w:pPr>
        <w:tabs>
          <w:tab w:val="num" w:pos="3600"/>
        </w:tabs>
        <w:ind w:left="3600" w:hanging="360"/>
      </w:pPr>
      <w:rPr>
        <w:rFonts w:ascii="Arial" w:hAnsi="Arial" w:hint="default"/>
      </w:rPr>
    </w:lvl>
    <w:lvl w:ilvl="5" w:tplc="5EEE4FF0" w:tentative="1">
      <w:start w:val="1"/>
      <w:numFmt w:val="bullet"/>
      <w:lvlText w:val="•"/>
      <w:lvlJc w:val="left"/>
      <w:pPr>
        <w:tabs>
          <w:tab w:val="num" w:pos="4320"/>
        </w:tabs>
        <w:ind w:left="4320" w:hanging="360"/>
      </w:pPr>
      <w:rPr>
        <w:rFonts w:ascii="Arial" w:hAnsi="Arial" w:hint="default"/>
      </w:rPr>
    </w:lvl>
    <w:lvl w:ilvl="6" w:tplc="41D84DFA" w:tentative="1">
      <w:start w:val="1"/>
      <w:numFmt w:val="bullet"/>
      <w:lvlText w:val="•"/>
      <w:lvlJc w:val="left"/>
      <w:pPr>
        <w:tabs>
          <w:tab w:val="num" w:pos="5040"/>
        </w:tabs>
        <w:ind w:left="5040" w:hanging="360"/>
      </w:pPr>
      <w:rPr>
        <w:rFonts w:ascii="Arial" w:hAnsi="Arial" w:hint="default"/>
      </w:rPr>
    </w:lvl>
    <w:lvl w:ilvl="7" w:tplc="D396AD40" w:tentative="1">
      <w:start w:val="1"/>
      <w:numFmt w:val="bullet"/>
      <w:lvlText w:val="•"/>
      <w:lvlJc w:val="left"/>
      <w:pPr>
        <w:tabs>
          <w:tab w:val="num" w:pos="5760"/>
        </w:tabs>
        <w:ind w:left="5760" w:hanging="360"/>
      </w:pPr>
      <w:rPr>
        <w:rFonts w:ascii="Arial" w:hAnsi="Arial" w:hint="default"/>
      </w:rPr>
    </w:lvl>
    <w:lvl w:ilvl="8" w:tplc="FC2269F2"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4592472"/>
    <w:multiLevelType w:val="hybridMultilevel"/>
    <w:tmpl w:val="B6464888"/>
    <w:lvl w:ilvl="0" w:tplc="1C090017">
      <w:start w:val="1"/>
      <w:numFmt w:val="lowerLetter"/>
      <w:lvlText w:val="%1)"/>
      <w:lvlJc w:val="left"/>
      <w:pPr>
        <w:ind w:left="750" w:hanging="360"/>
      </w:pPr>
    </w:lvl>
    <w:lvl w:ilvl="1" w:tplc="1C090019" w:tentative="1">
      <w:start w:val="1"/>
      <w:numFmt w:val="lowerLetter"/>
      <w:lvlText w:val="%2."/>
      <w:lvlJc w:val="left"/>
      <w:pPr>
        <w:ind w:left="1470" w:hanging="360"/>
      </w:pPr>
    </w:lvl>
    <w:lvl w:ilvl="2" w:tplc="1C09001B" w:tentative="1">
      <w:start w:val="1"/>
      <w:numFmt w:val="lowerRoman"/>
      <w:lvlText w:val="%3."/>
      <w:lvlJc w:val="right"/>
      <w:pPr>
        <w:ind w:left="2190" w:hanging="180"/>
      </w:pPr>
    </w:lvl>
    <w:lvl w:ilvl="3" w:tplc="1C09000F" w:tentative="1">
      <w:start w:val="1"/>
      <w:numFmt w:val="decimal"/>
      <w:lvlText w:val="%4."/>
      <w:lvlJc w:val="left"/>
      <w:pPr>
        <w:ind w:left="2910" w:hanging="360"/>
      </w:pPr>
    </w:lvl>
    <w:lvl w:ilvl="4" w:tplc="1C090019" w:tentative="1">
      <w:start w:val="1"/>
      <w:numFmt w:val="lowerLetter"/>
      <w:lvlText w:val="%5."/>
      <w:lvlJc w:val="left"/>
      <w:pPr>
        <w:ind w:left="3630" w:hanging="360"/>
      </w:pPr>
    </w:lvl>
    <w:lvl w:ilvl="5" w:tplc="1C09001B" w:tentative="1">
      <w:start w:val="1"/>
      <w:numFmt w:val="lowerRoman"/>
      <w:lvlText w:val="%6."/>
      <w:lvlJc w:val="right"/>
      <w:pPr>
        <w:ind w:left="4350" w:hanging="180"/>
      </w:pPr>
    </w:lvl>
    <w:lvl w:ilvl="6" w:tplc="1C09000F" w:tentative="1">
      <w:start w:val="1"/>
      <w:numFmt w:val="decimal"/>
      <w:lvlText w:val="%7."/>
      <w:lvlJc w:val="left"/>
      <w:pPr>
        <w:ind w:left="5070" w:hanging="360"/>
      </w:pPr>
    </w:lvl>
    <w:lvl w:ilvl="7" w:tplc="1C090019" w:tentative="1">
      <w:start w:val="1"/>
      <w:numFmt w:val="lowerLetter"/>
      <w:lvlText w:val="%8."/>
      <w:lvlJc w:val="left"/>
      <w:pPr>
        <w:ind w:left="5790" w:hanging="360"/>
      </w:pPr>
    </w:lvl>
    <w:lvl w:ilvl="8" w:tplc="1C09001B" w:tentative="1">
      <w:start w:val="1"/>
      <w:numFmt w:val="lowerRoman"/>
      <w:lvlText w:val="%9."/>
      <w:lvlJc w:val="right"/>
      <w:pPr>
        <w:ind w:left="6510" w:hanging="180"/>
      </w:pPr>
    </w:lvl>
  </w:abstractNum>
  <w:abstractNum w:abstractNumId="31" w15:restartNumberingAfterBreak="0">
    <w:nsid w:val="54F04DE8"/>
    <w:multiLevelType w:val="hybridMultilevel"/>
    <w:tmpl w:val="16424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403BE5"/>
    <w:multiLevelType w:val="hybridMultilevel"/>
    <w:tmpl w:val="9954C1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77A1D3A"/>
    <w:multiLevelType w:val="hybridMultilevel"/>
    <w:tmpl w:val="CBBA3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7D42BFC"/>
    <w:multiLevelType w:val="hybridMultilevel"/>
    <w:tmpl w:val="A0709B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8655B43"/>
    <w:multiLevelType w:val="hybridMultilevel"/>
    <w:tmpl w:val="C0900BFC"/>
    <w:lvl w:ilvl="0" w:tplc="28D011B6">
      <w:start w:val="1"/>
      <w:numFmt w:val="bullet"/>
      <w:lvlText w:val="o"/>
      <w:lvlJc w:val="left"/>
      <w:pPr>
        <w:ind w:left="1440" w:hanging="360"/>
      </w:pPr>
      <w:rPr>
        <w:rFonts w:ascii="Courier New" w:hAnsi="Courier New" w:cs="Courier New" w:hint="default"/>
        <w:color w:val="000000" w:themeColor="text1"/>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07658E8"/>
    <w:multiLevelType w:val="hybridMultilevel"/>
    <w:tmpl w:val="0136E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745CCB"/>
    <w:multiLevelType w:val="hybridMultilevel"/>
    <w:tmpl w:val="B5621A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4432D65"/>
    <w:multiLevelType w:val="hybridMultilevel"/>
    <w:tmpl w:val="076CFAB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9" w15:restartNumberingAfterBreak="0">
    <w:nsid w:val="66092E9C"/>
    <w:multiLevelType w:val="hybridMultilevel"/>
    <w:tmpl w:val="BEE62E1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0" w15:restartNumberingAfterBreak="0">
    <w:nsid w:val="66CB59AD"/>
    <w:multiLevelType w:val="hybridMultilevel"/>
    <w:tmpl w:val="31EEE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76315C5"/>
    <w:multiLevelType w:val="hybridMultilevel"/>
    <w:tmpl w:val="B0C86B46"/>
    <w:lvl w:ilvl="0" w:tplc="A56E0422">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A56E0422">
      <w:start w:val="1"/>
      <w:numFmt w:val="lowerLetter"/>
      <w:lvlText w:val="(%3)"/>
      <w:lvlJc w:val="left"/>
      <w:pPr>
        <w:ind w:left="2520" w:hanging="18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682F3313"/>
    <w:multiLevelType w:val="hybridMultilevel"/>
    <w:tmpl w:val="4AE0E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C030E7C"/>
    <w:multiLevelType w:val="hybridMultilevel"/>
    <w:tmpl w:val="A6082B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2021760"/>
    <w:multiLevelType w:val="multilevel"/>
    <w:tmpl w:val="A4F828B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5" w15:restartNumberingAfterBreak="0">
    <w:nsid w:val="72A62643"/>
    <w:multiLevelType w:val="hybridMultilevel"/>
    <w:tmpl w:val="120A497C"/>
    <w:lvl w:ilvl="0" w:tplc="A144269E">
      <w:start w:val="1"/>
      <w:numFmt w:val="bullet"/>
      <w:lvlText w:val="•"/>
      <w:lvlJc w:val="left"/>
      <w:pPr>
        <w:tabs>
          <w:tab w:val="num" w:pos="720"/>
        </w:tabs>
        <w:ind w:left="720" w:hanging="360"/>
      </w:pPr>
      <w:rPr>
        <w:rFonts w:ascii="Arial" w:hAnsi="Arial" w:hint="default"/>
      </w:rPr>
    </w:lvl>
    <w:lvl w:ilvl="1" w:tplc="CC625B8C" w:tentative="1">
      <w:start w:val="1"/>
      <w:numFmt w:val="bullet"/>
      <w:lvlText w:val="•"/>
      <w:lvlJc w:val="left"/>
      <w:pPr>
        <w:tabs>
          <w:tab w:val="num" w:pos="1440"/>
        </w:tabs>
        <w:ind w:left="1440" w:hanging="360"/>
      </w:pPr>
      <w:rPr>
        <w:rFonts w:ascii="Arial" w:hAnsi="Arial" w:hint="default"/>
      </w:rPr>
    </w:lvl>
    <w:lvl w:ilvl="2" w:tplc="61DC939C" w:tentative="1">
      <w:start w:val="1"/>
      <w:numFmt w:val="bullet"/>
      <w:lvlText w:val="•"/>
      <w:lvlJc w:val="left"/>
      <w:pPr>
        <w:tabs>
          <w:tab w:val="num" w:pos="2160"/>
        </w:tabs>
        <w:ind w:left="2160" w:hanging="360"/>
      </w:pPr>
      <w:rPr>
        <w:rFonts w:ascii="Arial" w:hAnsi="Arial" w:hint="default"/>
      </w:rPr>
    </w:lvl>
    <w:lvl w:ilvl="3" w:tplc="65CE1A78" w:tentative="1">
      <w:start w:val="1"/>
      <w:numFmt w:val="bullet"/>
      <w:lvlText w:val="•"/>
      <w:lvlJc w:val="left"/>
      <w:pPr>
        <w:tabs>
          <w:tab w:val="num" w:pos="2880"/>
        </w:tabs>
        <w:ind w:left="2880" w:hanging="360"/>
      </w:pPr>
      <w:rPr>
        <w:rFonts w:ascii="Arial" w:hAnsi="Arial" w:hint="default"/>
      </w:rPr>
    </w:lvl>
    <w:lvl w:ilvl="4" w:tplc="E57C47FC" w:tentative="1">
      <w:start w:val="1"/>
      <w:numFmt w:val="bullet"/>
      <w:lvlText w:val="•"/>
      <w:lvlJc w:val="left"/>
      <w:pPr>
        <w:tabs>
          <w:tab w:val="num" w:pos="3600"/>
        </w:tabs>
        <w:ind w:left="3600" w:hanging="360"/>
      </w:pPr>
      <w:rPr>
        <w:rFonts w:ascii="Arial" w:hAnsi="Arial" w:hint="default"/>
      </w:rPr>
    </w:lvl>
    <w:lvl w:ilvl="5" w:tplc="EEDC07E2" w:tentative="1">
      <w:start w:val="1"/>
      <w:numFmt w:val="bullet"/>
      <w:lvlText w:val="•"/>
      <w:lvlJc w:val="left"/>
      <w:pPr>
        <w:tabs>
          <w:tab w:val="num" w:pos="4320"/>
        </w:tabs>
        <w:ind w:left="4320" w:hanging="360"/>
      </w:pPr>
      <w:rPr>
        <w:rFonts w:ascii="Arial" w:hAnsi="Arial" w:hint="default"/>
      </w:rPr>
    </w:lvl>
    <w:lvl w:ilvl="6" w:tplc="DDA0D25E" w:tentative="1">
      <w:start w:val="1"/>
      <w:numFmt w:val="bullet"/>
      <w:lvlText w:val="•"/>
      <w:lvlJc w:val="left"/>
      <w:pPr>
        <w:tabs>
          <w:tab w:val="num" w:pos="5040"/>
        </w:tabs>
        <w:ind w:left="5040" w:hanging="360"/>
      </w:pPr>
      <w:rPr>
        <w:rFonts w:ascii="Arial" w:hAnsi="Arial" w:hint="default"/>
      </w:rPr>
    </w:lvl>
    <w:lvl w:ilvl="7" w:tplc="02085944" w:tentative="1">
      <w:start w:val="1"/>
      <w:numFmt w:val="bullet"/>
      <w:lvlText w:val="•"/>
      <w:lvlJc w:val="left"/>
      <w:pPr>
        <w:tabs>
          <w:tab w:val="num" w:pos="5760"/>
        </w:tabs>
        <w:ind w:left="5760" w:hanging="360"/>
      </w:pPr>
      <w:rPr>
        <w:rFonts w:ascii="Arial" w:hAnsi="Arial" w:hint="default"/>
      </w:rPr>
    </w:lvl>
    <w:lvl w:ilvl="8" w:tplc="E6D4E7AA"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731952E8"/>
    <w:multiLevelType w:val="hybridMultilevel"/>
    <w:tmpl w:val="C946139E"/>
    <w:lvl w:ilvl="0" w:tplc="DDA8350E">
      <w:start w:val="1"/>
      <w:numFmt w:val="bullet"/>
      <w:lvlText w:val="•"/>
      <w:lvlJc w:val="left"/>
      <w:pPr>
        <w:tabs>
          <w:tab w:val="num" w:pos="720"/>
        </w:tabs>
        <w:ind w:left="720" w:hanging="360"/>
      </w:pPr>
      <w:rPr>
        <w:rFonts w:ascii="Arial" w:hAnsi="Arial" w:hint="default"/>
      </w:rPr>
    </w:lvl>
    <w:lvl w:ilvl="1" w:tplc="A56E0422">
      <w:start w:val="1"/>
      <w:numFmt w:val="lowerLetter"/>
      <w:lvlText w:val="(%2)"/>
      <w:lvlJc w:val="left"/>
      <w:pPr>
        <w:tabs>
          <w:tab w:val="num" w:pos="1440"/>
        </w:tabs>
        <w:ind w:left="1440" w:hanging="360"/>
      </w:pPr>
      <w:rPr>
        <w:rFonts w:hint="default"/>
      </w:rPr>
    </w:lvl>
    <w:lvl w:ilvl="2" w:tplc="3B06A898" w:tentative="1">
      <w:start w:val="1"/>
      <w:numFmt w:val="bullet"/>
      <w:lvlText w:val="•"/>
      <w:lvlJc w:val="left"/>
      <w:pPr>
        <w:tabs>
          <w:tab w:val="num" w:pos="2160"/>
        </w:tabs>
        <w:ind w:left="2160" w:hanging="360"/>
      </w:pPr>
      <w:rPr>
        <w:rFonts w:ascii="Arial" w:hAnsi="Arial" w:hint="default"/>
      </w:rPr>
    </w:lvl>
    <w:lvl w:ilvl="3" w:tplc="6B5658E4" w:tentative="1">
      <w:start w:val="1"/>
      <w:numFmt w:val="bullet"/>
      <w:lvlText w:val="•"/>
      <w:lvlJc w:val="left"/>
      <w:pPr>
        <w:tabs>
          <w:tab w:val="num" w:pos="2880"/>
        </w:tabs>
        <w:ind w:left="2880" w:hanging="360"/>
      </w:pPr>
      <w:rPr>
        <w:rFonts w:ascii="Arial" w:hAnsi="Arial" w:hint="default"/>
      </w:rPr>
    </w:lvl>
    <w:lvl w:ilvl="4" w:tplc="772AF2A2" w:tentative="1">
      <w:start w:val="1"/>
      <w:numFmt w:val="bullet"/>
      <w:lvlText w:val="•"/>
      <w:lvlJc w:val="left"/>
      <w:pPr>
        <w:tabs>
          <w:tab w:val="num" w:pos="3600"/>
        </w:tabs>
        <w:ind w:left="3600" w:hanging="360"/>
      </w:pPr>
      <w:rPr>
        <w:rFonts w:ascii="Arial" w:hAnsi="Arial" w:hint="default"/>
      </w:rPr>
    </w:lvl>
    <w:lvl w:ilvl="5" w:tplc="DD165850" w:tentative="1">
      <w:start w:val="1"/>
      <w:numFmt w:val="bullet"/>
      <w:lvlText w:val="•"/>
      <w:lvlJc w:val="left"/>
      <w:pPr>
        <w:tabs>
          <w:tab w:val="num" w:pos="4320"/>
        </w:tabs>
        <w:ind w:left="4320" w:hanging="360"/>
      </w:pPr>
      <w:rPr>
        <w:rFonts w:ascii="Arial" w:hAnsi="Arial" w:hint="default"/>
      </w:rPr>
    </w:lvl>
    <w:lvl w:ilvl="6" w:tplc="843E9C5A" w:tentative="1">
      <w:start w:val="1"/>
      <w:numFmt w:val="bullet"/>
      <w:lvlText w:val="•"/>
      <w:lvlJc w:val="left"/>
      <w:pPr>
        <w:tabs>
          <w:tab w:val="num" w:pos="5040"/>
        </w:tabs>
        <w:ind w:left="5040" w:hanging="360"/>
      </w:pPr>
      <w:rPr>
        <w:rFonts w:ascii="Arial" w:hAnsi="Arial" w:hint="default"/>
      </w:rPr>
    </w:lvl>
    <w:lvl w:ilvl="7" w:tplc="CBC4CF12" w:tentative="1">
      <w:start w:val="1"/>
      <w:numFmt w:val="bullet"/>
      <w:lvlText w:val="•"/>
      <w:lvlJc w:val="left"/>
      <w:pPr>
        <w:tabs>
          <w:tab w:val="num" w:pos="5760"/>
        </w:tabs>
        <w:ind w:left="5760" w:hanging="360"/>
      </w:pPr>
      <w:rPr>
        <w:rFonts w:ascii="Arial" w:hAnsi="Arial" w:hint="default"/>
      </w:rPr>
    </w:lvl>
    <w:lvl w:ilvl="8" w:tplc="621AE484"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739612BA"/>
    <w:multiLevelType w:val="hybridMultilevel"/>
    <w:tmpl w:val="3CDAC408"/>
    <w:lvl w:ilvl="0" w:tplc="04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8" w15:restartNumberingAfterBreak="0">
    <w:nsid w:val="75E070B0"/>
    <w:multiLevelType w:val="hybridMultilevel"/>
    <w:tmpl w:val="ACF858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BB820BC"/>
    <w:multiLevelType w:val="hybridMultilevel"/>
    <w:tmpl w:val="C2BE99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8"/>
  </w:num>
  <w:num w:numId="3">
    <w:abstractNumId w:val="42"/>
  </w:num>
  <w:num w:numId="4">
    <w:abstractNumId w:val="36"/>
  </w:num>
  <w:num w:numId="5">
    <w:abstractNumId w:val="21"/>
  </w:num>
  <w:num w:numId="6">
    <w:abstractNumId w:val="30"/>
  </w:num>
  <w:num w:numId="7">
    <w:abstractNumId w:val="23"/>
  </w:num>
  <w:num w:numId="8">
    <w:abstractNumId w:val="47"/>
  </w:num>
  <w:num w:numId="9">
    <w:abstractNumId w:val="1"/>
  </w:num>
  <w:num w:numId="10">
    <w:abstractNumId w:val="29"/>
  </w:num>
  <w:num w:numId="11">
    <w:abstractNumId w:val="45"/>
  </w:num>
  <w:num w:numId="12">
    <w:abstractNumId w:val="41"/>
  </w:num>
  <w:num w:numId="13">
    <w:abstractNumId w:val="8"/>
  </w:num>
  <w:num w:numId="14">
    <w:abstractNumId w:val="2"/>
  </w:num>
  <w:num w:numId="15">
    <w:abstractNumId w:val="7"/>
  </w:num>
  <w:num w:numId="16">
    <w:abstractNumId w:val="22"/>
  </w:num>
  <w:num w:numId="17">
    <w:abstractNumId w:val="18"/>
  </w:num>
  <w:num w:numId="18">
    <w:abstractNumId w:val="16"/>
  </w:num>
  <w:num w:numId="19">
    <w:abstractNumId w:val="3"/>
  </w:num>
  <w:num w:numId="20">
    <w:abstractNumId w:val="48"/>
  </w:num>
  <w:num w:numId="21">
    <w:abstractNumId w:val="17"/>
  </w:num>
  <w:num w:numId="22">
    <w:abstractNumId w:val="37"/>
  </w:num>
  <w:num w:numId="23">
    <w:abstractNumId w:val="4"/>
  </w:num>
  <w:num w:numId="24">
    <w:abstractNumId w:val="46"/>
  </w:num>
  <w:num w:numId="25">
    <w:abstractNumId w:val="27"/>
  </w:num>
  <w:num w:numId="26">
    <w:abstractNumId w:val="39"/>
  </w:num>
  <w:num w:numId="27">
    <w:abstractNumId w:val="20"/>
  </w:num>
  <w:num w:numId="28">
    <w:abstractNumId w:val="38"/>
  </w:num>
  <w:num w:numId="29">
    <w:abstractNumId w:val="24"/>
  </w:num>
  <w:num w:numId="30">
    <w:abstractNumId w:val="10"/>
  </w:num>
  <w:num w:numId="31">
    <w:abstractNumId w:val="33"/>
  </w:num>
  <w:num w:numId="32">
    <w:abstractNumId w:val="12"/>
  </w:num>
  <w:num w:numId="33">
    <w:abstractNumId w:val="43"/>
  </w:num>
  <w:num w:numId="34">
    <w:abstractNumId w:val="31"/>
  </w:num>
  <w:num w:numId="35">
    <w:abstractNumId w:val="0"/>
  </w:num>
  <w:num w:numId="36">
    <w:abstractNumId w:val="15"/>
  </w:num>
  <w:num w:numId="37">
    <w:abstractNumId w:val="35"/>
  </w:num>
  <w:num w:numId="38">
    <w:abstractNumId w:val="6"/>
  </w:num>
  <w:num w:numId="39">
    <w:abstractNumId w:val="40"/>
  </w:num>
  <w:num w:numId="40">
    <w:abstractNumId w:val="14"/>
  </w:num>
  <w:num w:numId="41">
    <w:abstractNumId w:val="44"/>
  </w:num>
  <w:num w:numId="42">
    <w:abstractNumId w:val="25"/>
  </w:num>
  <w:num w:numId="43">
    <w:abstractNumId w:val="5"/>
  </w:num>
  <w:num w:numId="44">
    <w:abstractNumId w:val="49"/>
  </w:num>
  <w:num w:numId="45">
    <w:abstractNumId w:val="34"/>
  </w:num>
  <w:num w:numId="46">
    <w:abstractNumId w:val="32"/>
  </w:num>
  <w:num w:numId="47">
    <w:abstractNumId w:val="9"/>
  </w:num>
  <w:num w:numId="48">
    <w:abstractNumId w:val="26"/>
  </w:num>
  <w:num w:numId="49">
    <w:abstractNumId w:val="11"/>
  </w:num>
  <w:num w:numId="50">
    <w:abstractNumId w:val="19"/>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7A85"/>
    <w:rsid w:val="00001BF2"/>
    <w:rsid w:val="00003D20"/>
    <w:rsid w:val="000162DA"/>
    <w:rsid w:val="0002501D"/>
    <w:rsid w:val="000260D0"/>
    <w:rsid w:val="00040816"/>
    <w:rsid w:val="000413E7"/>
    <w:rsid w:val="0004566B"/>
    <w:rsid w:val="00052181"/>
    <w:rsid w:val="0005428B"/>
    <w:rsid w:val="0005742C"/>
    <w:rsid w:val="000603DA"/>
    <w:rsid w:val="00064AE0"/>
    <w:rsid w:val="00065C79"/>
    <w:rsid w:val="000726CB"/>
    <w:rsid w:val="000778F2"/>
    <w:rsid w:val="00083905"/>
    <w:rsid w:val="00086FA0"/>
    <w:rsid w:val="000A2645"/>
    <w:rsid w:val="000A55E0"/>
    <w:rsid w:val="000A6A7B"/>
    <w:rsid w:val="000A7620"/>
    <w:rsid w:val="000C189F"/>
    <w:rsid w:val="000C3570"/>
    <w:rsid w:val="000C3634"/>
    <w:rsid w:val="000C3938"/>
    <w:rsid w:val="000C3BF2"/>
    <w:rsid w:val="000E1E78"/>
    <w:rsid w:val="000E58A6"/>
    <w:rsid w:val="0010089E"/>
    <w:rsid w:val="00102555"/>
    <w:rsid w:val="0010339C"/>
    <w:rsid w:val="001227D1"/>
    <w:rsid w:val="00123A3F"/>
    <w:rsid w:val="00124025"/>
    <w:rsid w:val="00126EEA"/>
    <w:rsid w:val="00135DEE"/>
    <w:rsid w:val="00140D6B"/>
    <w:rsid w:val="0014511F"/>
    <w:rsid w:val="00154CA6"/>
    <w:rsid w:val="0015638F"/>
    <w:rsid w:val="00163056"/>
    <w:rsid w:val="001656A0"/>
    <w:rsid w:val="00171797"/>
    <w:rsid w:val="00186858"/>
    <w:rsid w:val="001878BB"/>
    <w:rsid w:val="00192A1A"/>
    <w:rsid w:val="001A0A40"/>
    <w:rsid w:val="001A2850"/>
    <w:rsid w:val="001A3976"/>
    <w:rsid w:val="001B4865"/>
    <w:rsid w:val="001B5E9B"/>
    <w:rsid w:val="001C2A21"/>
    <w:rsid w:val="001C55C0"/>
    <w:rsid w:val="001C5BEF"/>
    <w:rsid w:val="001C6C9F"/>
    <w:rsid w:val="001D40F6"/>
    <w:rsid w:val="001D4DA1"/>
    <w:rsid w:val="001F315A"/>
    <w:rsid w:val="001F6423"/>
    <w:rsid w:val="00200343"/>
    <w:rsid w:val="002060FA"/>
    <w:rsid w:val="002103D8"/>
    <w:rsid w:val="002160B5"/>
    <w:rsid w:val="002241EE"/>
    <w:rsid w:val="0022662A"/>
    <w:rsid w:val="002308F2"/>
    <w:rsid w:val="0023460E"/>
    <w:rsid w:val="0024023C"/>
    <w:rsid w:val="002473F4"/>
    <w:rsid w:val="0026475A"/>
    <w:rsid w:val="00276125"/>
    <w:rsid w:val="00280289"/>
    <w:rsid w:val="00286875"/>
    <w:rsid w:val="00290006"/>
    <w:rsid w:val="00297491"/>
    <w:rsid w:val="002A1AB5"/>
    <w:rsid w:val="002A52CA"/>
    <w:rsid w:val="002B4279"/>
    <w:rsid w:val="002B4CC1"/>
    <w:rsid w:val="002B7386"/>
    <w:rsid w:val="002E620C"/>
    <w:rsid w:val="002F45C9"/>
    <w:rsid w:val="002F7192"/>
    <w:rsid w:val="00333176"/>
    <w:rsid w:val="00333C59"/>
    <w:rsid w:val="003450FF"/>
    <w:rsid w:val="00350EB1"/>
    <w:rsid w:val="00351F00"/>
    <w:rsid w:val="00354648"/>
    <w:rsid w:val="00374EFB"/>
    <w:rsid w:val="00381296"/>
    <w:rsid w:val="00383964"/>
    <w:rsid w:val="00383FFA"/>
    <w:rsid w:val="0038672D"/>
    <w:rsid w:val="00387E48"/>
    <w:rsid w:val="00397FC1"/>
    <w:rsid w:val="003A296D"/>
    <w:rsid w:val="003A4ADF"/>
    <w:rsid w:val="003A7557"/>
    <w:rsid w:val="003C0FB1"/>
    <w:rsid w:val="003E2158"/>
    <w:rsid w:val="003F370E"/>
    <w:rsid w:val="004017A1"/>
    <w:rsid w:val="00402C1E"/>
    <w:rsid w:val="00415ED3"/>
    <w:rsid w:val="004327D3"/>
    <w:rsid w:val="00433B57"/>
    <w:rsid w:val="00436D2E"/>
    <w:rsid w:val="00445006"/>
    <w:rsid w:val="004521D3"/>
    <w:rsid w:val="004560BD"/>
    <w:rsid w:val="00460B93"/>
    <w:rsid w:val="00461BEF"/>
    <w:rsid w:val="0046358D"/>
    <w:rsid w:val="00471534"/>
    <w:rsid w:val="004849B0"/>
    <w:rsid w:val="004926C0"/>
    <w:rsid w:val="004946C9"/>
    <w:rsid w:val="004958FC"/>
    <w:rsid w:val="00496308"/>
    <w:rsid w:val="004A3D78"/>
    <w:rsid w:val="004A3E55"/>
    <w:rsid w:val="004B04A8"/>
    <w:rsid w:val="004B60B5"/>
    <w:rsid w:val="004C28CE"/>
    <w:rsid w:val="004C6137"/>
    <w:rsid w:val="004D2D9B"/>
    <w:rsid w:val="004D4445"/>
    <w:rsid w:val="004D5496"/>
    <w:rsid w:val="004E5480"/>
    <w:rsid w:val="004F1154"/>
    <w:rsid w:val="004F186D"/>
    <w:rsid w:val="00514850"/>
    <w:rsid w:val="00526A9A"/>
    <w:rsid w:val="00533ECB"/>
    <w:rsid w:val="00534FCF"/>
    <w:rsid w:val="00540B33"/>
    <w:rsid w:val="00545A30"/>
    <w:rsid w:val="00553DC8"/>
    <w:rsid w:val="00562665"/>
    <w:rsid w:val="00570356"/>
    <w:rsid w:val="005707E2"/>
    <w:rsid w:val="00576C15"/>
    <w:rsid w:val="00582D6D"/>
    <w:rsid w:val="005853C7"/>
    <w:rsid w:val="005A053A"/>
    <w:rsid w:val="005A456E"/>
    <w:rsid w:val="005A47B6"/>
    <w:rsid w:val="005A57FA"/>
    <w:rsid w:val="005A7DE2"/>
    <w:rsid w:val="005B13D1"/>
    <w:rsid w:val="005B3CCC"/>
    <w:rsid w:val="005B3DA0"/>
    <w:rsid w:val="005B447F"/>
    <w:rsid w:val="005B77B0"/>
    <w:rsid w:val="005B7C87"/>
    <w:rsid w:val="005C4949"/>
    <w:rsid w:val="005E27DB"/>
    <w:rsid w:val="005E77FD"/>
    <w:rsid w:val="005F2CB5"/>
    <w:rsid w:val="00600F30"/>
    <w:rsid w:val="00602648"/>
    <w:rsid w:val="00605E4B"/>
    <w:rsid w:val="0060726E"/>
    <w:rsid w:val="00610F85"/>
    <w:rsid w:val="00622D17"/>
    <w:rsid w:val="006337BB"/>
    <w:rsid w:val="006343FF"/>
    <w:rsid w:val="00635EE0"/>
    <w:rsid w:val="00642A80"/>
    <w:rsid w:val="00643723"/>
    <w:rsid w:val="00644A1F"/>
    <w:rsid w:val="00651497"/>
    <w:rsid w:val="00651AF0"/>
    <w:rsid w:val="006562B0"/>
    <w:rsid w:val="00672445"/>
    <w:rsid w:val="006732F2"/>
    <w:rsid w:val="00673386"/>
    <w:rsid w:val="00681C7E"/>
    <w:rsid w:val="006B33CF"/>
    <w:rsid w:val="006B4CE0"/>
    <w:rsid w:val="006C1BA0"/>
    <w:rsid w:val="006C27F7"/>
    <w:rsid w:val="006C4499"/>
    <w:rsid w:val="006D0793"/>
    <w:rsid w:val="006E7D77"/>
    <w:rsid w:val="00704665"/>
    <w:rsid w:val="0070485F"/>
    <w:rsid w:val="0071540D"/>
    <w:rsid w:val="00741706"/>
    <w:rsid w:val="00745673"/>
    <w:rsid w:val="00751B70"/>
    <w:rsid w:val="00756887"/>
    <w:rsid w:val="00756D8E"/>
    <w:rsid w:val="007604DF"/>
    <w:rsid w:val="00766322"/>
    <w:rsid w:val="00770D16"/>
    <w:rsid w:val="00770F0E"/>
    <w:rsid w:val="00775A59"/>
    <w:rsid w:val="007827E0"/>
    <w:rsid w:val="00782B82"/>
    <w:rsid w:val="00783B64"/>
    <w:rsid w:val="00790522"/>
    <w:rsid w:val="00791409"/>
    <w:rsid w:val="00791D2F"/>
    <w:rsid w:val="00797E8B"/>
    <w:rsid w:val="007A11EB"/>
    <w:rsid w:val="007A7B8B"/>
    <w:rsid w:val="007B0133"/>
    <w:rsid w:val="007B441C"/>
    <w:rsid w:val="007C0997"/>
    <w:rsid w:val="007D1A3F"/>
    <w:rsid w:val="007D2B54"/>
    <w:rsid w:val="007D76C1"/>
    <w:rsid w:val="007D7B61"/>
    <w:rsid w:val="007E7B6F"/>
    <w:rsid w:val="007F338D"/>
    <w:rsid w:val="007F6B18"/>
    <w:rsid w:val="00801DAC"/>
    <w:rsid w:val="00813EF7"/>
    <w:rsid w:val="00821B49"/>
    <w:rsid w:val="00824E38"/>
    <w:rsid w:val="00831416"/>
    <w:rsid w:val="00836DB0"/>
    <w:rsid w:val="0084001F"/>
    <w:rsid w:val="00847602"/>
    <w:rsid w:val="008503A8"/>
    <w:rsid w:val="00851D0F"/>
    <w:rsid w:val="00853BFD"/>
    <w:rsid w:val="0085485A"/>
    <w:rsid w:val="00854F86"/>
    <w:rsid w:val="00855D30"/>
    <w:rsid w:val="0085650F"/>
    <w:rsid w:val="0087500F"/>
    <w:rsid w:val="00875102"/>
    <w:rsid w:val="00876121"/>
    <w:rsid w:val="00876A96"/>
    <w:rsid w:val="00880343"/>
    <w:rsid w:val="00882246"/>
    <w:rsid w:val="00895B0E"/>
    <w:rsid w:val="008B7681"/>
    <w:rsid w:val="008B77FB"/>
    <w:rsid w:val="008C3BB6"/>
    <w:rsid w:val="008D4E20"/>
    <w:rsid w:val="008E38E7"/>
    <w:rsid w:val="008E3EF4"/>
    <w:rsid w:val="008F24F4"/>
    <w:rsid w:val="008F2897"/>
    <w:rsid w:val="00902A12"/>
    <w:rsid w:val="00916F78"/>
    <w:rsid w:val="009232C0"/>
    <w:rsid w:val="009258FC"/>
    <w:rsid w:val="00932570"/>
    <w:rsid w:val="009328C4"/>
    <w:rsid w:val="00966EBD"/>
    <w:rsid w:val="00967712"/>
    <w:rsid w:val="009727EF"/>
    <w:rsid w:val="00977E98"/>
    <w:rsid w:val="00983CC4"/>
    <w:rsid w:val="00986356"/>
    <w:rsid w:val="0099019E"/>
    <w:rsid w:val="009901E1"/>
    <w:rsid w:val="009A5AB8"/>
    <w:rsid w:val="009C1D49"/>
    <w:rsid w:val="009C64EF"/>
    <w:rsid w:val="009E1089"/>
    <w:rsid w:val="009E2E94"/>
    <w:rsid w:val="009E5FE0"/>
    <w:rsid w:val="009F3C29"/>
    <w:rsid w:val="009F458F"/>
    <w:rsid w:val="009F5DF3"/>
    <w:rsid w:val="00A072EE"/>
    <w:rsid w:val="00A13C58"/>
    <w:rsid w:val="00A1463F"/>
    <w:rsid w:val="00A15B50"/>
    <w:rsid w:val="00A223DD"/>
    <w:rsid w:val="00A471B2"/>
    <w:rsid w:val="00A52410"/>
    <w:rsid w:val="00A60EF5"/>
    <w:rsid w:val="00A635A0"/>
    <w:rsid w:val="00A91537"/>
    <w:rsid w:val="00A97926"/>
    <w:rsid w:val="00AA1816"/>
    <w:rsid w:val="00AA48DF"/>
    <w:rsid w:val="00AA7276"/>
    <w:rsid w:val="00AB0E71"/>
    <w:rsid w:val="00AB7310"/>
    <w:rsid w:val="00AB7CF9"/>
    <w:rsid w:val="00AD2913"/>
    <w:rsid w:val="00AD41C5"/>
    <w:rsid w:val="00AD4590"/>
    <w:rsid w:val="00AF318F"/>
    <w:rsid w:val="00B04ED5"/>
    <w:rsid w:val="00B148AA"/>
    <w:rsid w:val="00B27038"/>
    <w:rsid w:val="00B60C2A"/>
    <w:rsid w:val="00B61BB8"/>
    <w:rsid w:val="00B63F4E"/>
    <w:rsid w:val="00B641C1"/>
    <w:rsid w:val="00B658D6"/>
    <w:rsid w:val="00B71934"/>
    <w:rsid w:val="00B814D8"/>
    <w:rsid w:val="00B96DE8"/>
    <w:rsid w:val="00BB1982"/>
    <w:rsid w:val="00BB3CCC"/>
    <w:rsid w:val="00BC2987"/>
    <w:rsid w:val="00BC5FD1"/>
    <w:rsid w:val="00BD0DDA"/>
    <w:rsid w:val="00BD7BCB"/>
    <w:rsid w:val="00BE6222"/>
    <w:rsid w:val="00BE6472"/>
    <w:rsid w:val="00BF336F"/>
    <w:rsid w:val="00C06EA3"/>
    <w:rsid w:val="00C13D00"/>
    <w:rsid w:val="00C17E08"/>
    <w:rsid w:val="00C2009F"/>
    <w:rsid w:val="00C20AB6"/>
    <w:rsid w:val="00C25A4D"/>
    <w:rsid w:val="00C26DD8"/>
    <w:rsid w:val="00C34E23"/>
    <w:rsid w:val="00C402C7"/>
    <w:rsid w:val="00C4282F"/>
    <w:rsid w:val="00C5113A"/>
    <w:rsid w:val="00C54B10"/>
    <w:rsid w:val="00C61FAE"/>
    <w:rsid w:val="00C77C76"/>
    <w:rsid w:val="00C82481"/>
    <w:rsid w:val="00C872E1"/>
    <w:rsid w:val="00C9148B"/>
    <w:rsid w:val="00C92F24"/>
    <w:rsid w:val="00C9300C"/>
    <w:rsid w:val="00CA1749"/>
    <w:rsid w:val="00CA319F"/>
    <w:rsid w:val="00CB3283"/>
    <w:rsid w:val="00CC7C1E"/>
    <w:rsid w:val="00CE0555"/>
    <w:rsid w:val="00CE40B3"/>
    <w:rsid w:val="00CE65A4"/>
    <w:rsid w:val="00CE71ED"/>
    <w:rsid w:val="00CF4DB2"/>
    <w:rsid w:val="00CF774F"/>
    <w:rsid w:val="00D0421A"/>
    <w:rsid w:val="00D059B4"/>
    <w:rsid w:val="00D101C3"/>
    <w:rsid w:val="00D12F0B"/>
    <w:rsid w:val="00D1301E"/>
    <w:rsid w:val="00D2045B"/>
    <w:rsid w:val="00D20E0B"/>
    <w:rsid w:val="00D21D9A"/>
    <w:rsid w:val="00D277B8"/>
    <w:rsid w:val="00D3729B"/>
    <w:rsid w:val="00D41573"/>
    <w:rsid w:val="00D43A99"/>
    <w:rsid w:val="00D43F82"/>
    <w:rsid w:val="00D4745D"/>
    <w:rsid w:val="00D47C1E"/>
    <w:rsid w:val="00D52D24"/>
    <w:rsid w:val="00D52F06"/>
    <w:rsid w:val="00D57A99"/>
    <w:rsid w:val="00D63951"/>
    <w:rsid w:val="00D73D74"/>
    <w:rsid w:val="00D75544"/>
    <w:rsid w:val="00D92539"/>
    <w:rsid w:val="00DA16D1"/>
    <w:rsid w:val="00DA1A3C"/>
    <w:rsid w:val="00DA2DE2"/>
    <w:rsid w:val="00DD05D9"/>
    <w:rsid w:val="00DE11C0"/>
    <w:rsid w:val="00DE4786"/>
    <w:rsid w:val="00DE6991"/>
    <w:rsid w:val="00DF3F59"/>
    <w:rsid w:val="00DF675E"/>
    <w:rsid w:val="00DF7C30"/>
    <w:rsid w:val="00E01C48"/>
    <w:rsid w:val="00E15BFA"/>
    <w:rsid w:val="00E17A85"/>
    <w:rsid w:val="00E307D5"/>
    <w:rsid w:val="00E44D53"/>
    <w:rsid w:val="00E508F6"/>
    <w:rsid w:val="00E53AA4"/>
    <w:rsid w:val="00E6250D"/>
    <w:rsid w:val="00E670F3"/>
    <w:rsid w:val="00E741B4"/>
    <w:rsid w:val="00E80B9B"/>
    <w:rsid w:val="00E83EC2"/>
    <w:rsid w:val="00E85CFD"/>
    <w:rsid w:val="00E87F89"/>
    <w:rsid w:val="00EB3E93"/>
    <w:rsid w:val="00EB48D2"/>
    <w:rsid w:val="00EC242D"/>
    <w:rsid w:val="00ED60E6"/>
    <w:rsid w:val="00EE35C0"/>
    <w:rsid w:val="00EE571B"/>
    <w:rsid w:val="00EE583F"/>
    <w:rsid w:val="00EF1E11"/>
    <w:rsid w:val="00EF6718"/>
    <w:rsid w:val="00EF6C44"/>
    <w:rsid w:val="00F03404"/>
    <w:rsid w:val="00F2051D"/>
    <w:rsid w:val="00F23CA0"/>
    <w:rsid w:val="00F27839"/>
    <w:rsid w:val="00F307E4"/>
    <w:rsid w:val="00F31719"/>
    <w:rsid w:val="00F45203"/>
    <w:rsid w:val="00F4657F"/>
    <w:rsid w:val="00F523AC"/>
    <w:rsid w:val="00F55357"/>
    <w:rsid w:val="00F6332C"/>
    <w:rsid w:val="00F7592C"/>
    <w:rsid w:val="00F77FB1"/>
    <w:rsid w:val="00F804B7"/>
    <w:rsid w:val="00F820FE"/>
    <w:rsid w:val="00F84F36"/>
    <w:rsid w:val="00F90575"/>
    <w:rsid w:val="00FA7BFF"/>
    <w:rsid w:val="00FB273C"/>
    <w:rsid w:val="00FB3422"/>
    <w:rsid w:val="00FC2CB6"/>
    <w:rsid w:val="00FC3024"/>
    <w:rsid w:val="00FC42F3"/>
    <w:rsid w:val="00FC6FBD"/>
    <w:rsid w:val="00FD7DC0"/>
    <w:rsid w:val="00FF395F"/>
    <w:rsid w:val="00FF68A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C3FAF81"/>
  <w15:chartTrackingRefBased/>
  <w15:docId w15:val="{1A7BC905-208D-42C1-8888-1D928DBCB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aliases w:val="H1,contents,proj,proj1,proj5,proj6,proj7,proj8,proj9,proj10,proj11,proj12,proj13,proj14,proj15,proj51,proj61,proj71,proj81,proj91,proj101,proj111,proj121,proj131,proj16,proj52,proj62,proj72,proj82,proj92,proj102,proj112,proj122"/>
    <w:basedOn w:val="Normal"/>
    <w:next w:val="Normal"/>
    <w:link w:val="Heading1Char"/>
    <w:qFormat/>
    <w:rsid w:val="0087510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072E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926C0"/>
    <w:pPr>
      <w:keepNext/>
      <w:keepLines/>
      <w:spacing w:before="40" w:after="0"/>
      <w:outlineLvl w:val="2"/>
    </w:pPr>
    <w:rPr>
      <w:rFonts w:asciiTheme="majorHAnsi" w:eastAsiaTheme="majorEastAsia" w:hAnsiTheme="majorHAnsi" w:cstheme="majorBidi"/>
      <w:color w:val="2E74B5" w:themeColor="accent5" w:themeShade="BF"/>
      <w:sz w:val="24"/>
      <w:szCs w:val="24"/>
    </w:rPr>
  </w:style>
  <w:style w:type="paragraph" w:styleId="Heading4">
    <w:name w:val="heading 4"/>
    <w:basedOn w:val="Normal"/>
    <w:next w:val="Normal"/>
    <w:link w:val="Heading4Char"/>
    <w:uiPriority w:val="9"/>
    <w:unhideWhenUsed/>
    <w:qFormat/>
    <w:rsid w:val="00AB7310"/>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link w:val="Heading5Char"/>
    <w:uiPriority w:val="9"/>
    <w:qFormat/>
    <w:rsid w:val="009F458F"/>
    <w:pPr>
      <w:spacing w:before="100" w:beforeAutospacing="1" w:after="100" w:afterAutospacing="1" w:line="240" w:lineRule="auto"/>
      <w:outlineLvl w:val="4"/>
    </w:pPr>
    <w:rPr>
      <w:rFonts w:ascii="Times New Roman" w:eastAsia="Times New Roman" w:hAnsi="Times New Roman" w:cs="Times New Roman"/>
      <w:b/>
      <w:bCs/>
      <w:sz w:val="20"/>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17A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3729B"/>
    <w:rPr>
      <w:sz w:val="16"/>
      <w:szCs w:val="16"/>
    </w:rPr>
  </w:style>
  <w:style w:type="paragraph" w:styleId="CommentText">
    <w:name w:val="annotation text"/>
    <w:basedOn w:val="Normal"/>
    <w:link w:val="CommentTextChar"/>
    <w:uiPriority w:val="99"/>
    <w:semiHidden/>
    <w:unhideWhenUsed/>
    <w:rsid w:val="00D3729B"/>
    <w:pPr>
      <w:spacing w:line="240" w:lineRule="auto"/>
    </w:pPr>
    <w:rPr>
      <w:sz w:val="20"/>
      <w:szCs w:val="20"/>
    </w:rPr>
  </w:style>
  <w:style w:type="character" w:customStyle="1" w:styleId="CommentTextChar">
    <w:name w:val="Comment Text Char"/>
    <w:basedOn w:val="DefaultParagraphFont"/>
    <w:link w:val="CommentText"/>
    <w:uiPriority w:val="99"/>
    <w:semiHidden/>
    <w:rsid w:val="00D3729B"/>
    <w:rPr>
      <w:sz w:val="20"/>
      <w:szCs w:val="20"/>
    </w:rPr>
  </w:style>
  <w:style w:type="paragraph" w:styleId="CommentSubject">
    <w:name w:val="annotation subject"/>
    <w:basedOn w:val="CommentText"/>
    <w:next w:val="CommentText"/>
    <w:link w:val="CommentSubjectChar"/>
    <w:uiPriority w:val="99"/>
    <w:semiHidden/>
    <w:unhideWhenUsed/>
    <w:rsid w:val="00D3729B"/>
    <w:rPr>
      <w:b/>
      <w:bCs/>
    </w:rPr>
  </w:style>
  <w:style w:type="character" w:customStyle="1" w:styleId="CommentSubjectChar">
    <w:name w:val="Comment Subject Char"/>
    <w:basedOn w:val="CommentTextChar"/>
    <w:link w:val="CommentSubject"/>
    <w:uiPriority w:val="99"/>
    <w:semiHidden/>
    <w:rsid w:val="00D3729B"/>
    <w:rPr>
      <w:b/>
      <w:bCs/>
      <w:sz w:val="20"/>
      <w:szCs w:val="20"/>
    </w:rPr>
  </w:style>
  <w:style w:type="paragraph" w:styleId="BalloonText">
    <w:name w:val="Balloon Text"/>
    <w:basedOn w:val="Normal"/>
    <w:link w:val="BalloonTextChar"/>
    <w:uiPriority w:val="99"/>
    <w:semiHidden/>
    <w:unhideWhenUsed/>
    <w:rsid w:val="00D372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729B"/>
    <w:rPr>
      <w:rFonts w:ascii="Segoe UI" w:hAnsi="Segoe UI" w:cs="Segoe UI"/>
      <w:sz w:val="18"/>
      <w:szCs w:val="18"/>
    </w:rPr>
  </w:style>
  <w:style w:type="character" w:customStyle="1" w:styleId="Heading1Char">
    <w:name w:val="Heading 1 Char"/>
    <w:aliases w:val="H1 Char,contents Char,proj Char,proj1 Char,proj5 Char,proj6 Char,proj7 Char,proj8 Char,proj9 Char,proj10 Char,proj11 Char,proj12 Char,proj13 Char,proj14 Char,proj15 Char,proj51 Char,proj61 Char,proj71 Char,proj81 Char,proj91 Char"/>
    <w:basedOn w:val="DefaultParagraphFont"/>
    <w:link w:val="Heading1"/>
    <w:uiPriority w:val="9"/>
    <w:rsid w:val="00875102"/>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7B013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0133"/>
    <w:rPr>
      <w:rFonts w:asciiTheme="majorHAnsi" w:eastAsiaTheme="majorEastAsia" w:hAnsiTheme="majorHAnsi" w:cstheme="majorBidi"/>
      <w:spacing w:val="-10"/>
      <w:kern w:val="28"/>
      <w:sz w:val="56"/>
      <w:szCs w:val="56"/>
    </w:rPr>
  </w:style>
  <w:style w:type="paragraph" w:styleId="ListParagraph">
    <w:name w:val="List Paragraph"/>
    <w:aliases w:val="List Paragraph 1,Bullets"/>
    <w:basedOn w:val="Normal"/>
    <w:link w:val="ListParagraphChar"/>
    <w:uiPriority w:val="34"/>
    <w:qFormat/>
    <w:rsid w:val="00B60C2A"/>
    <w:pPr>
      <w:spacing w:after="200" w:line="276" w:lineRule="auto"/>
      <w:ind w:left="720"/>
      <w:contextualSpacing/>
    </w:pPr>
    <w:rPr>
      <w:rFonts w:eastAsiaTheme="minorEastAsia"/>
      <w:lang w:val="en-US" w:bidi="en-US"/>
    </w:rPr>
  </w:style>
  <w:style w:type="character" w:customStyle="1" w:styleId="ListParagraphChar">
    <w:name w:val="List Paragraph Char"/>
    <w:aliases w:val="List Paragraph 1 Char,Bullets Char"/>
    <w:basedOn w:val="DefaultParagraphFont"/>
    <w:link w:val="ListParagraph"/>
    <w:uiPriority w:val="34"/>
    <w:rsid w:val="00B60C2A"/>
    <w:rPr>
      <w:rFonts w:eastAsiaTheme="minorEastAsia"/>
      <w:lang w:val="en-US" w:bidi="en-US"/>
    </w:rPr>
  </w:style>
  <w:style w:type="paragraph" w:styleId="TOCHeading">
    <w:name w:val="TOC Heading"/>
    <w:basedOn w:val="Heading1"/>
    <w:next w:val="Normal"/>
    <w:uiPriority w:val="39"/>
    <w:unhideWhenUsed/>
    <w:qFormat/>
    <w:rsid w:val="00D1301E"/>
    <w:pPr>
      <w:outlineLvl w:val="9"/>
    </w:pPr>
    <w:rPr>
      <w:lang w:val="en-US"/>
    </w:rPr>
  </w:style>
  <w:style w:type="paragraph" w:styleId="TOC1">
    <w:name w:val="toc 1"/>
    <w:basedOn w:val="Normal"/>
    <w:next w:val="Normal"/>
    <w:autoRedefine/>
    <w:uiPriority w:val="39"/>
    <w:unhideWhenUsed/>
    <w:rsid w:val="00570356"/>
    <w:pPr>
      <w:tabs>
        <w:tab w:val="right" w:leader="dot" w:pos="10160"/>
      </w:tabs>
      <w:spacing w:after="100"/>
    </w:pPr>
    <w:rPr>
      <w:rFonts w:eastAsiaTheme="majorEastAsia" w:cstheme="minorHAnsi"/>
      <w:noProof/>
    </w:rPr>
  </w:style>
  <w:style w:type="character" w:styleId="Hyperlink">
    <w:name w:val="Hyperlink"/>
    <w:basedOn w:val="DefaultParagraphFont"/>
    <w:uiPriority w:val="99"/>
    <w:unhideWhenUsed/>
    <w:rsid w:val="00D1301E"/>
    <w:rPr>
      <w:color w:val="0563C1" w:themeColor="hyperlink"/>
      <w:u w:val="single"/>
    </w:rPr>
  </w:style>
  <w:style w:type="character" w:customStyle="1" w:styleId="Heading2Char">
    <w:name w:val="Heading 2 Char"/>
    <w:basedOn w:val="DefaultParagraphFont"/>
    <w:link w:val="Heading2"/>
    <w:uiPriority w:val="9"/>
    <w:rsid w:val="00A072EE"/>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A072EE"/>
    <w:pPr>
      <w:spacing w:after="100"/>
      <w:ind w:left="220"/>
    </w:pPr>
  </w:style>
  <w:style w:type="character" w:customStyle="1" w:styleId="Heading4Char">
    <w:name w:val="Heading 4 Char"/>
    <w:basedOn w:val="DefaultParagraphFont"/>
    <w:link w:val="Heading4"/>
    <w:uiPriority w:val="9"/>
    <w:rsid w:val="00AB7310"/>
    <w:rPr>
      <w:rFonts w:asciiTheme="majorHAnsi" w:eastAsiaTheme="majorEastAsia" w:hAnsiTheme="majorHAnsi" w:cstheme="majorBidi"/>
      <w:i/>
      <w:iCs/>
      <w:color w:val="2F5496" w:themeColor="accent1" w:themeShade="BF"/>
    </w:rPr>
  </w:style>
  <w:style w:type="character" w:customStyle="1" w:styleId="Mention1">
    <w:name w:val="Mention1"/>
    <w:basedOn w:val="DefaultParagraphFont"/>
    <w:uiPriority w:val="99"/>
    <w:semiHidden/>
    <w:unhideWhenUsed/>
    <w:rsid w:val="001C6C9F"/>
    <w:rPr>
      <w:color w:val="2B579A"/>
      <w:shd w:val="clear" w:color="auto" w:fill="E6E6E6"/>
    </w:rPr>
  </w:style>
  <w:style w:type="character" w:customStyle="1" w:styleId="Heading3Char">
    <w:name w:val="Heading 3 Char"/>
    <w:basedOn w:val="DefaultParagraphFont"/>
    <w:link w:val="Heading3"/>
    <w:uiPriority w:val="9"/>
    <w:rsid w:val="004926C0"/>
    <w:rPr>
      <w:rFonts w:asciiTheme="majorHAnsi" w:eastAsiaTheme="majorEastAsia" w:hAnsiTheme="majorHAnsi" w:cstheme="majorBidi"/>
      <w:color w:val="2E74B5" w:themeColor="accent5" w:themeShade="BF"/>
      <w:sz w:val="24"/>
      <w:szCs w:val="24"/>
    </w:rPr>
  </w:style>
  <w:style w:type="paragraph" w:styleId="TOC3">
    <w:name w:val="toc 3"/>
    <w:basedOn w:val="Normal"/>
    <w:next w:val="Normal"/>
    <w:autoRedefine/>
    <w:uiPriority w:val="39"/>
    <w:unhideWhenUsed/>
    <w:rsid w:val="004D5496"/>
    <w:pPr>
      <w:spacing w:after="100"/>
      <w:ind w:left="440"/>
    </w:pPr>
  </w:style>
  <w:style w:type="paragraph" w:styleId="Header">
    <w:name w:val="header"/>
    <w:basedOn w:val="Normal"/>
    <w:link w:val="HeaderChar"/>
    <w:unhideWhenUsed/>
    <w:rsid w:val="00FB273C"/>
    <w:pPr>
      <w:tabs>
        <w:tab w:val="center" w:pos="4513"/>
        <w:tab w:val="right" w:pos="9026"/>
      </w:tabs>
      <w:spacing w:after="0" w:line="240" w:lineRule="auto"/>
    </w:pPr>
  </w:style>
  <w:style w:type="character" w:customStyle="1" w:styleId="HeaderChar">
    <w:name w:val="Header Char"/>
    <w:basedOn w:val="DefaultParagraphFont"/>
    <w:link w:val="Header"/>
    <w:rsid w:val="00FB273C"/>
  </w:style>
  <w:style w:type="paragraph" w:styleId="Footer">
    <w:name w:val="footer"/>
    <w:basedOn w:val="Normal"/>
    <w:link w:val="FooterChar"/>
    <w:uiPriority w:val="99"/>
    <w:unhideWhenUsed/>
    <w:rsid w:val="00FB27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273C"/>
  </w:style>
  <w:style w:type="paragraph" w:customStyle="1" w:styleId="Default">
    <w:name w:val="Default"/>
    <w:rsid w:val="007B441C"/>
    <w:pPr>
      <w:autoSpaceDE w:val="0"/>
      <w:autoSpaceDN w:val="0"/>
      <w:adjustRightInd w:val="0"/>
      <w:spacing w:after="0" w:line="240" w:lineRule="auto"/>
    </w:pPr>
    <w:rPr>
      <w:rFonts w:ascii="Century Gothic" w:hAnsi="Century Gothic" w:cs="Century Gothic"/>
      <w:color w:val="000000"/>
      <w:sz w:val="24"/>
      <w:szCs w:val="24"/>
      <w:lang w:val="en-US"/>
    </w:rPr>
  </w:style>
  <w:style w:type="paragraph" w:styleId="FootnoteText">
    <w:name w:val="footnote text"/>
    <w:basedOn w:val="Normal"/>
    <w:link w:val="FootnoteTextChar"/>
    <w:uiPriority w:val="99"/>
    <w:unhideWhenUsed/>
    <w:rsid w:val="001B4865"/>
    <w:pPr>
      <w:spacing w:after="0" w:line="240" w:lineRule="auto"/>
    </w:pPr>
    <w:rPr>
      <w:sz w:val="20"/>
      <w:szCs w:val="20"/>
    </w:rPr>
  </w:style>
  <w:style w:type="character" w:customStyle="1" w:styleId="FootnoteTextChar">
    <w:name w:val="Footnote Text Char"/>
    <w:basedOn w:val="DefaultParagraphFont"/>
    <w:link w:val="FootnoteText"/>
    <w:uiPriority w:val="99"/>
    <w:rsid w:val="001B4865"/>
    <w:rPr>
      <w:sz w:val="20"/>
      <w:szCs w:val="20"/>
    </w:rPr>
  </w:style>
  <w:style w:type="character" w:styleId="FootnoteReference">
    <w:name w:val="footnote reference"/>
    <w:basedOn w:val="DefaultParagraphFont"/>
    <w:unhideWhenUsed/>
    <w:rsid w:val="001B4865"/>
    <w:rPr>
      <w:vertAlign w:val="superscript"/>
    </w:rPr>
  </w:style>
  <w:style w:type="table" w:customStyle="1" w:styleId="TableGrid1">
    <w:name w:val="Table Grid1"/>
    <w:basedOn w:val="TableNormal"/>
    <w:next w:val="TableGrid"/>
    <w:uiPriority w:val="39"/>
    <w:rsid w:val="00065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71540D"/>
    <w:pPr>
      <w:spacing w:after="0" w:line="240" w:lineRule="auto"/>
    </w:pPr>
  </w:style>
  <w:style w:type="character" w:styleId="FollowedHyperlink">
    <w:name w:val="FollowedHyperlink"/>
    <w:basedOn w:val="DefaultParagraphFont"/>
    <w:uiPriority w:val="99"/>
    <w:semiHidden/>
    <w:unhideWhenUsed/>
    <w:rsid w:val="004946C9"/>
    <w:rPr>
      <w:color w:val="954F72" w:themeColor="followedHyperlink"/>
      <w:u w:val="single"/>
    </w:rPr>
  </w:style>
  <w:style w:type="character" w:customStyle="1" w:styleId="Heading5Char">
    <w:name w:val="Heading 5 Char"/>
    <w:basedOn w:val="DefaultParagraphFont"/>
    <w:link w:val="Heading5"/>
    <w:uiPriority w:val="9"/>
    <w:rsid w:val="009F458F"/>
    <w:rPr>
      <w:rFonts w:ascii="Times New Roman" w:eastAsia="Times New Roman" w:hAnsi="Times New Roman" w:cs="Times New Roman"/>
      <w:b/>
      <w:bCs/>
      <w:sz w:val="20"/>
      <w:szCs w:val="20"/>
      <w:lang w:val="en-GB" w:eastAsia="en-GB"/>
    </w:rPr>
  </w:style>
  <w:style w:type="character" w:styleId="EndnoteReference">
    <w:name w:val="endnote reference"/>
    <w:basedOn w:val="DefaultParagraphFont"/>
    <w:semiHidden/>
    <w:unhideWhenUsed/>
    <w:rsid w:val="009F458F"/>
    <w:rPr>
      <w:vertAlign w:val="superscript"/>
    </w:rPr>
  </w:style>
  <w:style w:type="paragraph" w:styleId="EndnoteText">
    <w:name w:val="endnote text"/>
    <w:basedOn w:val="Normal"/>
    <w:link w:val="EndnoteTextChar"/>
    <w:uiPriority w:val="99"/>
    <w:semiHidden/>
    <w:unhideWhenUsed/>
    <w:rsid w:val="009F458F"/>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semiHidden/>
    <w:rsid w:val="009F458F"/>
    <w:rPr>
      <w:rFonts w:ascii="Calibri" w:eastAsia="Calibri" w:hAnsi="Calibri" w:cs="Times New Roman"/>
      <w:sz w:val="20"/>
      <w:szCs w:val="20"/>
    </w:rPr>
  </w:style>
  <w:style w:type="paragraph" w:styleId="Caption">
    <w:name w:val="caption"/>
    <w:basedOn w:val="Normal"/>
    <w:next w:val="Normal"/>
    <w:uiPriority w:val="35"/>
    <w:unhideWhenUsed/>
    <w:qFormat/>
    <w:rsid w:val="009F458F"/>
    <w:pPr>
      <w:keepNext/>
      <w:spacing w:after="200" w:line="276" w:lineRule="auto"/>
      <w:jc w:val="both"/>
    </w:pPr>
    <w:rPr>
      <w:b/>
      <w:bCs/>
      <w:color w:val="4472C4" w:themeColor="accent1"/>
      <w:sz w:val="18"/>
      <w:szCs w:val="18"/>
    </w:rPr>
  </w:style>
  <w:style w:type="paragraph" w:styleId="Revision">
    <w:name w:val="Revision"/>
    <w:hidden/>
    <w:uiPriority w:val="99"/>
    <w:semiHidden/>
    <w:rsid w:val="009F458F"/>
    <w:pPr>
      <w:spacing w:after="0" w:line="240" w:lineRule="auto"/>
    </w:pPr>
    <w:rPr>
      <w:lang w:val="en-GB"/>
    </w:rPr>
  </w:style>
  <w:style w:type="character" w:styleId="Strong">
    <w:name w:val="Strong"/>
    <w:basedOn w:val="DefaultParagraphFont"/>
    <w:uiPriority w:val="22"/>
    <w:qFormat/>
    <w:rsid w:val="009F458F"/>
    <w:rPr>
      <w:b/>
      <w:bCs/>
    </w:rPr>
  </w:style>
  <w:style w:type="character" w:customStyle="1" w:styleId="NoSpacingChar">
    <w:name w:val="No Spacing Char"/>
    <w:basedOn w:val="DefaultParagraphFont"/>
    <w:link w:val="NoSpacing"/>
    <w:uiPriority w:val="1"/>
    <w:rsid w:val="00FB3422"/>
  </w:style>
  <w:style w:type="character" w:customStyle="1" w:styleId="Mention2">
    <w:name w:val="Mention2"/>
    <w:basedOn w:val="DefaultParagraphFont"/>
    <w:uiPriority w:val="99"/>
    <w:semiHidden/>
    <w:unhideWhenUsed/>
    <w:rsid w:val="00FB3422"/>
    <w:rPr>
      <w:color w:val="2B579A"/>
      <w:shd w:val="clear" w:color="auto" w:fill="E6E6E6"/>
    </w:rPr>
  </w:style>
  <w:style w:type="paragraph" w:styleId="BodyText">
    <w:name w:val="Body Text"/>
    <w:basedOn w:val="Normal"/>
    <w:link w:val="BodyTextChar"/>
    <w:rsid w:val="00D21D9A"/>
    <w:pPr>
      <w:suppressAutoHyphens/>
      <w:spacing w:line="240" w:lineRule="atLeast"/>
      <w:jc w:val="both"/>
    </w:pPr>
    <w:rPr>
      <w:rFonts w:ascii="Arial" w:eastAsia="Times New Roman" w:hAnsi="Arial" w:cs="Arial"/>
      <w:spacing w:val="-5"/>
      <w:lang w:val="en-GB" w:eastAsia="ar-SA"/>
    </w:rPr>
  </w:style>
  <w:style w:type="character" w:customStyle="1" w:styleId="BodyTextChar">
    <w:name w:val="Body Text Char"/>
    <w:basedOn w:val="DefaultParagraphFont"/>
    <w:link w:val="BodyText"/>
    <w:rsid w:val="00D21D9A"/>
    <w:rPr>
      <w:rFonts w:ascii="Arial" w:eastAsia="Times New Roman" w:hAnsi="Arial" w:cs="Arial"/>
      <w:spacing w:val="-5"/>
      <w:lang w:val="en-GB" w:eastAsia="ar-SA"/>
    </w:rPr>
  </w:style>
  <w:style w:type="character" w:styleId="PageNumber">
    <w:name w:val="page number"/>
    <w:basedOn w:val="DefaultParagraphFont"/>
    <w:rsid w:val="00D21D9A"/>
    <w:rPr>
      <w:rFonts w:ascii="Arial Black" w:hAnsi="Arial Black" w:cs="Arial Black"/>
      <w:spacing w:val="-10"/>
      <w:sz w:val="18"/>
      <w:szCs w:val="18"/>
    </w:rPr>
  </w:style>
  <w:style w:type="paragraph" w:styleId="NormalWeb">
    <w:name w:val="Normal (Web)"/>
    <w:basedOn w:val="Normal"/>
    <w:uiPriority w:val="99"/>
    <w:semiHidden/>
    <w:unhideWhenUsed/>
    <w:rsid w:val="00445006"/>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921963">
      <w:bodyDiv w:val="1"/>
      <w:marLeft w:val="0"/>
      <w:marRight w:val="0"/>
      <w:marTop w:val="0"/>
      <w:marBottom w:val="0"/>
      <w:divBdr>
        <w:top w:val="none" w:sz="0" w:space="0" w:color="auto"/>
        <w:left w:val="none" w:sz="0" w:space="0" w:color="auto"/>
        <w:bottom w:val="none" w:sz="0" w:space="0" w:color="auto"/>
        <w:right w:val="none" w:sz="0" w:space="0" w:color="auto"/>
      </w:divBdr>
    </w:div>
    <w:div w:id="76482449">
      <w:bodyDiv w:val="1"/>
      <w:marLeft w:val="0"/>
      <w:marRight w:val="0"/>
      <w:marTop w:val="0"/>
      <w:marBottom w:val="0"/>
      <w:divBdr>
        <w:top w:val="none" w:sz="0" w:space="0" w:color="auto"/>
        <w:left w:val="none" w:sz="0" w:space="0" w:color="auto"/>
        <w:bottom w:val="none" w:sz="0" w:space="0" w:color="auto"/>
        <w:right w:val="none" w:sz="0" w:space="0" w:color="auto"/>
      </w:divBdr>
    </w:div>
    <w:div w:id="366374496">
      <w:bodyDiv w:val="1"/>
      <w:marLeft w:val="0"/>
      <w:marRight w:val="0"/>
      <w:marTop w:val="0"/>
      <w:marBottom w:val="0"/>
      <w:divBdr>
        <w:top w:val="none" w:sz="0" w:space="0" w:color="auto"/>
        <w:left w:val="none" w:sz="0" w:space="0" w:color="auto"/>
        <w:bottom w:val="none" w:sz="0" w:space="0" w:color="auto"/>
        <w:right w:val="none" w:sz="0" w:space="0" w:color="auto"/>
      </w:divBdr>
    </w:div>
    <w:div w:id="420445647">
      <w:bodyDiv w:val="1"/>
      <w:marLeft w:val="0"/>
      <w:marRight w:val="0"/>
      <w:marTop w:val="0"/>
      <w:marBottom w:val="0"/>
      <w:divBdr>
        <w:top w:val="none" w:sz="0" w:space="0" w:color="auto"/>
        <w:left w:val="none" w:sz="0" w:space="0" w:color="auto"/>
        <w:bottom w:val="none" w:sz="0" w:space="0" w:color="auto"/>
        <w:right w:val="none" w:sz="0" w:space="0" w:color="auto"/>
      </w:divBdr>
      <w:divsChild>
        <w:div w:id="387801056">
          <w:marLeft w:val="302"/>
          <w:marRight w:val="0"/>
          <w:marTop w:val="0"/>
          <w:marBottom w:val="0"/>
          <w:divBdr>
            <w:top w:val="none" w:sz="0" w:space="0" w:color="auto"/>
            <w:left w:val="none" w:sz="0" w:space="0" w:color="auto"/>
            <w:bottom w:val="none" w:sz="0" w:space="0" w:color="auto"/>
            <w:right w:val="none" w:sz="0" w:space="0" w:color="auto"/>
          </w:divBdr>
        </w:div>
        <w:div w:id="690037817">
          <w:marLeft w:val="302"/>
          <w:marRight w:val="0"/>
          <w:marTop w:val="0"/>
          <w:marBottom w:val="0"/>
          <w:divBdr>
            <w:top w:val="none" w:sz="0" w:space="0" w:color="auto"/>
            <w:left w:val="none" w:sz="0" w:space="0" w:color="auto"/>
            <w:bottom w:val="none" w:sz="0" w:space="0" w:color="auto"/>
            <w:right w:val="none" w:sz="0" w:space="0" w:color="auto"/>
          </w:divBdr>
        </w:div>
        <w:div w:id="1485783121">
          <w:marLeft w:val="302"/>
          <w:marRight w:val="0"/>
          <w:marTop w:val="0"/>
          <w:marBottom w:val="0"/>
          <w:divBdr>
            <w:top w:val="none" w:sz="0" w:space="0" w:color="auto"/>
            <w:left w:val="none" w:sz="0" w:space="0" w:color="auto"/>
            <w:bottom w:val="none" w:sz="0" w:space="0" w:color="auto"/>
            <w:right w:val="none" w:sz="0" w:space="0" w:color="auto"/>
          </w:divBdr>
        </w:div>
        <w:div w:id="1312490270">
          <w:marLeft w:val="302"/>
          <w:marRight w:val="0"/>
          <w:marTop w:val="0"/>
          <w:marBottom w:val="0"/>
          <w:divBdr>
            <w:top w:val="none" w:sz="0" w:space="0" w:color="auto"/>
            <w:left w:val="none" w:sz="0" w:space="0" w:color="auto"/>
            <w:bottom w:val="none" w:sz="0" w:space="0" w:color="auto"/>
            <w:right w:val="none" w:sz="0" w:space="0" w:color="auto"/>
          </w:divBdr>
        </w:div>
      </w:divsChild>
    </w:div>
    <w:div w:id="729965982">
      <w:bodyDiv w:val="1"/>
      <w:marLeft w:val="0"/>
      <w:marRight w:val="0"/>
      <w:marTop w:val="0"/>
      <w:marBottom w:val="0"/>
      <w:divBdr>
        <w:top w:val="none" w:sz="0" w:space="0" w:color="auto"/>
        <w:left w:val="none" w:sz="0" w:space="0" w:color="auto"/>
        <w:bottom w:val="none" w:sz="0" w:space="0" w:color="auto"/>
        <w:right w:val="none" w:sz="0" w:space="0" w:color="auto"/>
      </w:divBdr>
      <w:divsChild>
        <w:div w:id="1475025603">
          <w:marLeft w:val="274"/>
          <w:marRight w:val="0"/>
          <w:marTop w:val="96"/>
          <w:marBottom w:val="0"/>
          <w:divBdr>
            <w:top w:val="none" w:sz="0" w:space="0" w:color="auto"/>
            <w:left w:val="none" w:sz="0" w:space="0" w:color="auto"/>
            <w:bottom w:val="none" w:sz="0" w:space="0" w:color="auto"/>
            <w:right w:val="none" w:sz="0" w:space="0" w:color="auto"/>
          </w:divBdr>
        </w:div>
        <w:div w:id="1700665399">
          <w:marLeft w:val="907"/>
          <w:marRight w:val="0"/>
          <w:marTop w:val="86"/>
          <w:marBottom w:val="0"/>
          <w:divBdr>
            <w:top w:val="none" w:sz="0" w:space="0" w:color="auto"/>
            <w:left w:val="none" w:sz="0" w:space="0" w:color="auto"/>
            <w:bottom w:val="none" w:sz="0" w:space="0" w:color="auto"/>
            <w:right w:val="none" w:sz="0" w:space="0" w:color="auto"/>
          </w:divBdr>
        </w:div>
        <w:div w:id="1538732736">
          <w:marLeft w:val="907"/>
          <w:marRight w:val="0"/>
          <w:marTop w:val="86"/>
          <w:marBottom w:val="0"/>
          <w:divBdr>
            <w:top w:val="none" w:sz="0" w:space="0" w:color="auto"/>
            <w:left w:val="none" w:sz="0" w:space="0" w:color="auto"/>
            <w:bottom w:val="none" w:sz="0" w:space="0" w:color="auto"/>
            <w:right w:val="none" w:sz="0" w:space="0" w:color="auto"/>
          </w:divBdr>
        </w:div>
        <w:div w:id="173690676">
          <w:marLeft w:val="907"/>
          <w:marRight w:val="0"/>
          <w:marTop w:val="86"/>
          <w:marBottom w:val="0"/>
          <w:divBdr>
            <w:top w:val="none" w:sz="0" w:space="0" w:color="auto"/>
            <w:left w:val="none" w:sz="0" w:space="0" w:color="auto"/>
            <w:bottom w:val="none" w:sz="0" w:space="0" w:color="auto"/>
            <w:right w:val="none" w:sz="0" w:space="0" w:color="auto"/>
          </w:divBdr>
        </w:div>
      </w:divsChild>
    </w:div>
    <w:div w:id="928805159">
      <w:bodyDiv w:val="1"/>
      <w:marLeft w:val="0"/>
      <w:marRight w:val="0"/>
      <w:marTop w:val="0"/>
      <w:marBottom w:val="0"/>
      <w:divBdr>
        <w:top w:val="none" w:sz="0" w:space="0" w:color="auto"/>
        <w:left w:val="none" w:sz="0" w:space="0" w:color="auto"/>
        <w:bottom w:val="none" w:sz="0" w:space="0" w:color="auto"/>
        <w:right w:val="none" w:sz="0" w:space="0" w:color="auto"/>
      </w:divBdr>
      <w:divsChild>
        <w:div w:id="186142161">
          <w:marLeft w:val="302"/>
          <w:marRight w:val="0"/>
          <w:marTop w:val="0"/>
          <w:marBottom w:val="0"/>
          <w:divBdr>
            <w:top w:val="none" w:sz="0" w:space="0" w:color="auto"/>
            <w:left w:val="none" w:sz="0" w:space="0" w:color="auto"/>
            <w:bottom w:val="none" w:sz="0" w:space="0" w:color="auto"/>
            <w:right w:val="none" w:sz="0" w:space="0" w:color="auto"/>
          </w:divBdr>
        </w:div>
        <w:div w:id="335502749">
          <w:marLeft w:val="302"/>
          <w:marRight w:val="0"/>
          <w:marTop w:val="0"/>
          <w:marBottom w:val="0"/>
          <w:divBdr>
            <w:top w:val="none" w:sz="0" w:space="0" w:color="auto"/>
            <w:left w:val="none" w:sz="0" w:space="0" w:color="auto"/>
            <w:bottom w:val="none" w:sz="0" w:space="0" w:color="auto"/>
            <w:right w:val="none" w:sz="0" w:space="0" w:color="auto"/>
          </w:divBdr>
        </w:div>
        <w:div w:id="737941470">
          <w:marLeft w:val="274"/>
          <w:marRight w:val="0"/>
          <w:marTop w:val="0"/>
          <w:marBottom w:val="0"/>
          <w:divBdr>
            <w:top w:val="none" w:sz="0" w:space="0" w:color="auto"/>
            <w:left w:val="none" w:sz="0" w:space="0" w:color="auto"/>
            <w:bottom w:val="none" w:sz="0" w:space="0" w:color="auto"/>
            <w:right w:val="none" w:sz="0" w:space="0" w:color="auto"/>
          </w:divBdr>
        </w:div>
        <w:div w:id="1244802850">
          <w:marLeft w:val="274"/>
          <w:marRight w:val="0"/>
          <w:marTop w:val="0"/>
          <w:marBottom w:val="0"/>
          <w:divBdr>
            <w:top w:val="none" w:sz="0" w:space="0" w:color="auto"/>
            <w:left w:val="none" w:sz="0" w:space="0" w:color="auto"/>
            <w:bottom w:val="none" w:sz="0" w:space="0" w:color="auto"/>
            <w:right w:val="none" w:sz="0" w:space="0" w:color="auto"/>
          </w:divBdr>
        </w:div>
      </w:divsChild>
    </w:div>
    <w:div w:id="938174420">
      <w:bodyDiv w:val="1"/>
      <w:marLeft w:val="0"/>
      <w:marRight w:val="0"/>
      <w:marTop w:val="0"/>
      <w:marBottom w:val="0"/>
      <w:divBdr>
        <w:top w:val="none" w:sz="0" w:space="0" w:color="auto"/>
        <w:left w:val="none" w:sz="0" w:space="0" w:color="auto"/>
        <w:bottom w:val="none" w:sz="0" w:space="0" w:color="auto"/>
        <w:right w:val="none" w:sz="0" w:space="0" w:color="auto"/>
      </w:divBdr>
      <w:divsChild>
        <w:div w:id="1344042432">
          <w:marLeft w:val="562"/>
          <w:marRight w:val="0"/>
          <w:marTop w:val="0"/>
          <w:marBottom w:val="0"/>
          <w:divBdr>
            <w:top w:val="none" w:sz="0" w:space="0" w:color="auto"/>
            <w:left w:val="none" w:sz="0" w:space="0" w:color="auto"/>
            <w:bottom w:val="none" w:sz="0" w:space="0" w:color="auto"/>
            <w:right w:val="none" w:sz="0" w:space="0" w:color="auto"/>
          </w:divBdr>
        </w:div>
        <w:div w:id="761951870">
          <w:marLeft w:val="562"/>
          <w:marRight w:val="0"/>
          <w:marTop w:val="0"/>
          <w:marBottom w:val="0"/>
          <w:divBdr>
            <w:top w:val="none" w:sz="0" w:space="0" w:color="auto"/>
            <w:left w:val="none" w:sz="0" w:space="0" w:color="auto"/>
            <w:bottom w:val="none" w:sz="0" w:space="0" w:color="auto"/>
            <w:right w:val="none" w:sz="0" w:space="0" w:color="auto"/>
          </w:divBdr>
        </w:div>
        <w:div w:id="711347100">
          <w:marLeft w:val="562"/>
          <w:marRight w:val="0"/>
          <w:marTop w:val="0"/>
          <w:marBottom w:val="0"/>
          <w:divBdr>
            <w:top w:val="none" w:sz="0" w:space="0" w:color="auto"/>
            <w:left w:val="none" w:sz="0" w:space="0" w:color="auto"/>
            <w:bottom w:val="none" w:sz="0" w:space="0" w:color="auto"/>
            <w:right w:val="none" w:sz="0" w:space="0" w:color="auto"/>
          </w:divBdr>
        </w:div>
        <w:div w:id="1009215733">
          <w:marLeft w:val="562"/>
          <w:marRight w:val="0"/>
          <w:marTop w:val="0"/>
          <w:marBottom w:val="0"/>
          <w:divBdr>
            <w:top w:val="none" w:sz="0" w:space="0" w:color="auto"/>
            <w:left w:val="none" w:sz="0" w:space="0" w:color="auto"/>
            <w:bottom w:val="none" w:sz="0" w:space="0" w:color="auto"/>
            <w:right w:val="none" w:sz="0" w:space="0" w:color="auto"/>
          </w:divBdr>
        </w:div>
        <w:div w:id="1271357799">
          <w:marLeft w:val="562"/>
          <w:marRight w:val="0"/>
          <w:marTop w:val="0"/>
          <w:marBottom w:val="0"/>
          <w:divBdr>
            <w:top w:val="none" w:sz="0" w:space="0" w:color="auto"/>
            <w:left w:val="none" w:sz="0" w:space="0" w:color="auto"/>
            <w:bottom w:val="none" w:sz="0" w:space="0" w:color="auto"/>
            <w:right w:val="none" w:sz="0" w:space="0" w:color="auto"/>
          </w:divBdr>
        </w:div>
        <w:div w:id="278728156">
          <w:marLeft w:val="562"/>
          <w:marRight w:val="0"/>
          <w:marTop w:val="0"/>
          <w:marBottom w:val="0"/>
          <w:divBdr>
            <w:top w:val="none" w:sz="0" w:space="0" w:color="auto"/>
            <w:left w:val="none" w:sz="0" w:space="0" w:color="auto"/>
            <w:bottom w:val="none" w:sz="0" w:space="0" w:color="auto"/>
            <w:right w:val="none" w:sz="0" w:space="0" w:color="auto"/>
          </w:divBdr>
        </w:div>
      </w:divsChild>
    </w:div>
    <w:div w:id="1235513244">
      <w:bodyDiv w:val="1"/>
      <w:marLeft w:val="0"/>
      <w:marRight w:val="0"/>
      <w:marTop w:val="0"/>
      <w:marBottom w:val="0"/>
      <w:divBdr>
        <w:top w:val="none" w:sz="0" w:space="0" w:color="auto"/>
        <w:left w:val="none" w:sz="0" w:space="0" w:color="auto"/>
        <w:bottom w:val="none" w:sz="0" w:space="0" w:color="auto"/>
        <w:right w:val="none" w:sz="0" w:space="0" w:color="auto"/>
      </w:divBdr>
    </w:div>
    <w:div w:id="1241716399">
      <w:bodyDiv w:val="1"/>
      <w:marLeft w:val="0"/>
      <w:marRight w:val="0"/>
      <w:marTop w:val="0"/>
      <w:marBottom w:val="0"/>
      <w:divBdr>
        <w:top w:val="none" w:sz="0" w:space="0" w:color="auto"/>
        <w:left w:val="none" w:sz="0" w:space="0" w:color="auto"/>
        <w:bottom w:val="none" w:sz="0" w:space="0" w:color="auto"/>
        <w:right w:val="none" w:sz="0" w:space="0" w:color="auto"/>
      </w:divBdr>
    </w:div>
    <w:div w:id="1249997384">
      <w:bodyDiv w:val="1"/>
      <w:marLeft w:val="0"/>
      <w:marRight w:val="0"/>
      <w:marTop w:val="0"/>
      <w:marBottom w:val="0"/>
      <w:divBdr>
        <w:top w:val="none" w:sz="0" w:space="0" w:color="auto"/>
        <w:left w:val="none" w:sz="0" w:space="0" w:color="auto"/>
        <w:bottom w:val="none" w:sz="0" w:space="0" w:color="auto"/>
        <w:right w:val="none" w:sz="0" w:space="0" w:color="auto"/>
      </w:divBdr>
      <w:divsChild>
        <w:div w:id="1484279138">
          <w:marLeft w:val="547"/>
          <w:marRight w:val="0"/>
          <w:marTop w:val="86"/>
          <w:marBottom w:val="0"/>
          <w:divBdr>
            <w:top w:val="none" w:sz="0" w:space="0" w:color="auto"/>
            <w:left w:val="none" w:sz="0" w:space="0" w:color="auto"/>
            <w:bottom w:val="none" w:sz="0" w:space="0" w:color="auto"/>
            <w:right w:val="none" w:sz="0" w:space="0" w:color="auto"/>
          </w:divBdr>
        </w:div>
      </w:divsChild>
    </w:div>
    <w:div w:id="1299535102">
      <w:bodyDiv w:val="1"/>
      <w:marLeft w:val="0"/>
      <w:marRight w:val="0"/>
      <w:marTop w:val="0"/>
      <w:marBottom w:val="0"/>
      <w:divBdr>
        <w:top w:val="none" w:sz="0" w:space="0" w:color="auto"/>
        <w:left w:val="none" w:sz="0" w:space="0" w:color="auto"/>
        <w:bottom w:val="none" w:sz="0" w:space="0" w:color="auto"/>
        <w:right w:val="none" w:sz="0" w:space="0" w:color="auto"/>
      </w:divBdr>
    </w:div>
    <w:div w:id="1471941654">
      <w:bodyDiv w:val="1"/>
      <w:marLeft w:val="0"/>
      <w:marRight w:val="0"/>
      <w:marTop w:val="0"/>
      <w:marBottom w:val="0"/>
      <w:divBdr>
        <w:top w:val="none" w:sz="0" w:space="0" w:color="auto"/>
        <w:left w:val="none" w:sz="0" w:space="0" w:color="auto"/>
        <w:bottom w:val="none" w:sz="0" w:space="0" w:color="auto"/>
        <w:right w:val="none" w:sz="0" w:space="0" w:color="auto"/>
      </w:divBdr>
      <w:divsChild>
        <w:div w:id="1111434977">
          <w:marLeft w:val="547"/>
          <w:marRight w:val="0"/>
          <w:marTop w:val="86"/>
          <w:marBottom w:val="0"/>
          <w:divBdr>
            <w:top w:val="none" w:sz="0" w:space="0" w:color="auto"/>
            <w:left w:val="none" w:sz="0" w:space="0" w:color="auto"/>
            <w:bottom w:val="none" w:sz="0" w:space="0" w:color="auto"/>
            <w:right w:val="none" w:sz="0" w:space="0" w:color="auto"/>
          </w:divBdr>
        </w:div>
        <w:div w:id="998769653">
          <w:marLeft w:val="547"/>
          <w:marRight w:val="0"/>
          <w:marTop w:val="86"/>
          <w:marBottom w:val="0"/>
          <w:divBdr>
            <w:top w:val="none" w:sz="0" w:space="0" w:color="auto"/>
            <w:left w:val="none" w:sz="0" w:space="0" w:color="auto"/>
            <w:bottom w:val="none" w:sz="0" w:space="0" w:color="auto"/>
            <w:right w:val="none" w:sz="0" w:space="0" w:color="auto"/>
          </w:divBdr>
        </w:div>
        <w:div w:id="917791817">
          <w:marLeft w:val="547"/>
          <w:marRight w:val="0"/>
          <w:marTop w:val="86"/>
          <w:marBottom w:val="0"/>
          <w:divBdr>
            <w:top w:val="none" w:sz="0" w:space="0" w:color="auto"/>
            <w:left w:val="none" w:sz="0" w:space="0" w:color="auto"/>
            <w:bottom w:val="none" w:sz="0" w:space="0" w:color="auto"/>
            <w:right w:val="none" w:sz="0" w:space="0" w:color="auto"/>
          </w:divBdr>
        </w:div>
        <w:div w:id="1777015010">
          <w:marLeft w:val="547"/>
          <w:marRight w:val="0"/>
          <w:marTop w:val="86"/>
          <w:marBottom w:val="0"/>
          <w:divBdr>
            <w:top w:val="none" w:sz="0" w:space="0" w:color="auto"/>
            <w:left w:val="none" w:sz="0" w:space="0" w:color="auto"/>
            <w:bottom w:val="none" w:sz="0" w:space="0" w:color="auto"/>
            <w:right w:val="none" w:sz="0" w:space="0" w:color="auto"/>
          </w:divBdr>
        </w:div>
        <w:div w:id="725565150">
          <w:marLeft w:val="547"/>
          <w:marRight w:val="0"/>
          <w:marTop w:val="86"/>
          <w:marBottom w:val="0"/>
          <w:divBdr>
            <w:top w:val="none" w:sz="0" w:space="0" w:color="auto"/>
            <w:left w:val="none" w:sz="0" w:space="0" w:color="auto"/>
            <w:bottom w:val="none" w:sz="0" w:space="0" w:color="auto"/>
            <w:right w:val="none" w:sz="0" w:space="0" w:color="auto"/>
          </w:divBdr>
        </w:div>
      </w:divsChild>
    </w:div>
    <w:div w:id="1603994451">
      <w:bodyDiv w:val="1"/>
      <w:marLeft w:val="0"/>
      <w:marRight w:val="0"/>
      <w:marTop w:val="0"/>
      <w:marBottom w:val="0"/>
      <w:divBdr>
        <w:top w:val="none" w:sz="0" w:space="0" w:color="auto"/>
        <w:left w:val="none" w:sz="0" w:space="0" w:color="auto"/>
        <w:bottom w:val="none" w:sz="0" w:space="0" w:color="auto"/>
        <w:right w:val="none" w:sz="0" w:space="0" w:color="auto"/>
      </w:divBdr>
    </w:div>
    <w:div w:id="1843426121">
      <w:bodyDiv w:val="1"/>
      <w:marLeft w:val="0"/>
      <w:marRight w:val="0"/>
      <w:marTop w:val="0"/>
      <w:marBottom w:val="0"/>
      <w:divBdr>
        <w:top w:val="none" w:sz="0" w:space="0" w:color="auto"/>
        <w:left w:val="none" w:sz="0" w:space="0" w:color="auto"/>
        <w:bottom w:val="none" w:sz="0" w:space="0" w:color="auto"/>
        <w:right w:val="none" w:sz="0" w:space="0" w:color="auto"/>
      </w:divBdr>
      <w:divsChild>
        <w:div w:id="1134833600">
          <w:marLeft w:val="302"/>
          <w:marRight w:val="0"/>
          <w:marTop w:val="0"/>
          <w:marBottom w:val="0"/>
          <w:divBdr>
            <w:top w:val="none" w:sz="0" w:space="0" w:color="auto"/>
            <w:left w:val="none" w:sz="0" w:space="0" w:color="auto"/>
            <w:bottom w:val="none" w:sz="0" w:space="0" w:color="auto"/>
            <w:right w:val="none" w:sz="0" w:space="0" w:color="auto"/>
          </w:divBdr>
        </w:div>
        <w:div w:id="169295467">
          <w:marLeft w:val="302"/>
          <w:marRight w:val="0"/>
          <w:marTop w:val="0"/>
          <w:marBottom w:val="0"/>
          <w:divBdr>
            <w:top w:val="none" w:sz="0" w:space="0" w:color="auto"/>
            <w:left w:val="none" w:sz="0" w:space="0" w:color="auto"/>
            <w:bottom w:val="none" w:sz="0" w:space="0" w:color="auto"/>
            <w:right w:val="none" w:sz="0" w:space="0" w:color="auto"/>
          </w:divBdr>
        </w:div>
        <w:div w:id="714895098">
          <w:marLeft w:val="302"/>
          <w:marRight w:val="0"/>
          <w:marTop w:val="0"/>
          <w:marBottom w:val="0"/>
          <w:divBdr>
            <w:top w:val="none" w:sz="0" w:space="0" w:color="auto"/>
            <w:left w:val="none" w:sz="0" w:space="0" w:color="auto"/>
            <w:bottom w:val="none" w:sz="0" w:space="0" w:color="auto"/>
            <w:right w:val="none" w:sz="0" w:space="0" w:color="auto"/>
          </w:divBdr>
        </w:div>
        <w:div w:id="778332594">
          <w:marLeft w:val="302"/>
          <w:marRight w:val="0"/>
          <w:marTop w:val="0"/>
          <w:marBottom w:val="0"/>
          <w:divBdr>
            <w:top w:val="none" w:sz="0" w:space="0" w:color="auto"/>
            <w:left w:val="none" w:sz="0" w:space="0" w:color="auto"/>
            <w:bottom w:val="none" w:sz="0" w:space="0" w:color="auto"/>
            <w:right w:val="none" w:sz="0" w:space="0" w:color="auto"/>
          </w:divBdr>
        </w:div>
      </w:divsChild>
    </w:div>
    <w:div w:id="1845128904">
      <w:bodyDiv w:val="1"/>
      <w:marLeft w:val="0"/>
      <w:marRight w:val="0"/>
      <w:marTop w:val="0"/>
      <w:marBottom w:val="0"/>
      <w:divBdr>
        <w:top w:val="none" w:sz="0" w:space="0" w:color="auto"/>
        <w:left w:val="none" w:sz="0" w:space="0" w:color="auto"/>
        <w:bottom w:val="none" w:sz="0" w:space="0" w:color="auto"/>
        <w:right w:val="none" w:sz="0" w:space="0" w:color="auto"/>
      </w:divBdr>
      <w:divsChild>
        <w:div w:id="710804463">
          <w:marLeft w:val="274"/>
          <w:marRight w:val="0"/>
          <w:marTop w:val="96"/>
          <w:marBottom w:val="0"/>
          <w:divBdr>
            <w:top w:val="none" w:sz="0" w:space="0" w:color="auto"/>
            <w:left w:val="none" w:sz="0" w:space="0" w:color="auto"/>
            <w:bottom w:val="none" w:sz="0" w:space="0" w:color="auto"/>
            <w:right w:val="none" w:sz="0" w:space="0" w:color="auto"/>
          </w:divBdr>
        </w:div>
        <w:div w:id="829056164">
          <w:marLeft w:val="274"/>
          <w:marRight w:val="0"/>
          <w:marTop w:val="96"/>
          <w:marBottom w:val="0"/>
          <w:divBdr>
            <w:top w:val="none" w:sz="0" w:space="0" w:color="auto"/>
            <w:left w:val="none" w:sz="0" w:space="0" w:color="auto"/>
            <w:bottom w:val="none" w:sz="0" w:space="0" w:color="auto"/>
            <w:right w:val="none" w:sz="0" w:space="0" w:color="auto"/>
          </w:divBdr>
        </w:div>
        <w:div w:id="2078168126">
          <w:marLeft w:val="274"/>
          <w:marRight w:val="0"/>
          <w:marTop w:val="96"/>
          <w:marBottom w:val="0"/>
          <w:divBdr>
            <w:top w:val="none" w:sz="0" w:space="0" w:color="auto"/>
            <w:left w:val="none" w:sz="0" w:space="0" w:color="auto"/>
            <w:bottom w:val="none" w:sz="0" w:space="0" w:color="auto"/>
            <w:right w:val="none" w:sz="0" w:space="0" w:color="auto"/>
          </w:divBdr>
        </w:div>
      </w:divsChild>
    </w:div>
    <w:div w:id="1864662487">
      <w:bodyDiv w:val="1"/>
      <w:marLeft w:val="0"/>
      <w:marRight w:val="0"/>
      <w:marTop w:val="0"/>
      <w:marBottom w:val="0"/>
      <w:divBdr>
        <w:top w:val="none" w:sz="0" w:space="0" w:color="auto"/>
        <w:left w:val="none" w:sz="0" w:space="0" w:color="auto"/>
        <w:bottom w:val="none" w:sz="0" w:space="0" w:color="auto"/>
        <w:right w:val="none" w:sz="0" w:space="0" w:color="auto"/>
      </w:divBdr>
    </w:div>
    <w:div w:id="1871262101">
      <w:bodyDiv w:val="1"/>
      <w:marLeft w:val="0"/>
      <w:marRight w:val="0"/>
      <w:marTop w:val="0"/>
      <w:marBottom w:val="0"/>
      <w:divBdr>
        <w:top w:val="none" w:sz="0" w:space="0" w:color="auto"/>
        <w:left w:val="none" w:sz="0" w:space="0" w:color="auto"/>
        <w:bottom w:val="none" w:sz="0" w:space="0" w:color="auto"/>
        <w:right w:val="none" w:sz="0" w:space="0" w:color="auto"/>
      </w:divBdr>
      <w:divsChild>
        <w:div w:id="1950116654">
          <w:marLeft w:val="274"/>
          <w:marRight w:val="0"/>
          <w:marTop w:val="0"/>
          <w:marBottom w:val="0"/>
          <w:divBdr>
            <w:top w:val="none" w:sz="0" w:space="0" w:color="auto"/>
            <w:left w:val="none" w:sz="0" w:space="0" w:color="auto"/>
            <w:bottom w:val="none" w:sz="0" w:space="0" w:color="auto"/>
            <w:right w:val="none" w:sz="0" w:space="0" w:color="auto"/>
          </w:divBdr>
        </w:div>
        <w:div w:id="540291844">
          <w:marLeft w:val="274"/>
          <w:marRight w:val="0"/>
          <w:marTop w:val="0"/>
          <w:marBottom w:val="0"/>
          <w:divBdr>
            <w:top w:val="none" w:sz="0" w:space="0" w:color="auto"/>
            <w:left w:val="none" w:sz="0" w:space="0" w:color="auto"/>
            <w:bottom w:val="none" w:sz="0" w:space="0" w:color="auto"/>
            <w:right w:val="none" w:sz="0" w:space="0" w:color="auto"/>
          </w:divBdr>
        </w:div>
        <w:div w:id="481193570">
          <w:marLeft w:val="274"/>
          <w:marRight w:val="0"/>
          <w:marTop w:val="0"/>
          <w:marBottom w:val="0"/>
          <w:divBdr>
            <w:top w:val="none" w:sz="0" w:space="0" w:color="auto"/>
            <w:left w:val="none" w:sz="0" w:space="0" w:color="auto"/>
            <w:bottom w:val="none" w:sz="0" w:space="0" w:color="auto"/>
            <w:right w:val="none" w:sz="0" w:space="0" w:color="auto"/>
          </w:divBdr>
        </w:div>
        <w:div w:id="770973858">
          <w:marLeft w:val="274"/>
          <w:marRight w:val="0"/>
          <w:marTop w:val="0"/>
          <w:marBottom w:val="0"/>
          <w:divBdr>
            <w:top w:val="none" w:sz="0" w:space="0" w:color="auto"/>
            <w:left w:val="none" w:sz="0" w:space="0" w:color="auto"/>
            <w:bottom w:val="none" w:sz="0" w:space="0" w:color="auto"/>
            <w:right w:val="none" w:sz="0" w:space="0" w:color="auto"/>
          </w:divBdr>
        </w:div>
        <w:div w:id="2115400722">
          <w:marLeft w:val="274"/>
          <w:marRight w:val="0"/>
          <w:marTop w:val="0"/>
          <w:marBottom w:val="0"/>
          <w:divBdr>
            <w:top w:val="none" w:sz="0" w:space="0" w:color="auto"/>
            <w:left w:val="none" w:sz="0" w:space="0" w:color="auto"/>
            <w:bottom w:val="none" w:sz="0" w:space="0" w:color="auto"/>
            <w:right w:val="none" w:sz="0" w:space="0" w:color="auto"/>
          </w:divBdr>
        </w:div>
      </w:divsChild>
    </w:div>
    <w:div w:id="2109419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ennett.Asia@health.gov.za"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5.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8.png"/><Relationship Id="rId47" Type="http://schemas.microsoft.com/office/2007/relationships/hdphoto" Target="media/hdphoto1.wdp"/><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footer" Target="footer4.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HP@health.gov.za" TargetMode="Externa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8.png"/><Relationship Id="rId58" Type="http://schemas.openxmlformats.org/officeDocument/2006/relationships/header" Target="header1.xml"/><Relationship Id="rId66" Type="http://schemas.openxmlformats.org/officeDocument/2006/relationships/hyperlink" Target="http://www.health.gov.za/DHP/"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idealclinic.org.za" TargetMode="External"/><Relationship Id="rId49" Type="http://schemas.openxmlformats.org/officeDocument/2006/relationships/image" Target="media/image34.png"/><Relationship Id="rId57" Type="http://schemas.openxmlformats.org/officeDocument/2006/relationships/image" Target="media/image42.emf"/><Relationship Id="rId61" Type="http://schemas.openxmlformats.org/officeDocument/2006/relationships/footer" Target="footer3.xml"/><Relationship Id="rId10" Type="http://schemas.openxmlformats.org/officeDocument/2006/relationships/hyperlink" Target="mailto:DHP@health.gov.za" TargetMode="Externa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image" Target="media/image37.png"/><Relationship Id="rId60" Type="http://schemas.openxmlformats.org/officeDocument/2006/relationships/footer" Target="footer2.xml"/><Relationship Id="rId65"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3.png"/><Relationship Id="rId8" Type="http://schemas.openxmlformats.org/officeDocument/2006/relationships/image" Target="media/image1.jpeg"/><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hyperlink" Target="mailto:Gaurang.Tanna@health.gov.za"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emf"/><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header" Target="header2.xml"/><Relationship Id="rId67"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7.png"/><Relationship Id="rId54" Type="http://schemas.openxmlformats.org/officeDocument/2006/relationships/image" Target="media/image39.png"/><Relationship Id="rId6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Nat10</b:Tag>
    <b:SourceType>Report</b:SourceType>
    <b:Guid>{013883DA-1176-4EDD-914C-44C89F9696A7}</b:Guid>
    <b:Author>
      <b:Author>
        <b:Corporate>National Treasury</b:Corporate>
      </b:Author>
    </b:Author>
    <b:Title>Framework for Strategic Plans and Annual Performance Plans</b:Title>
    <b:Year>2010</b:Year>
    <b:Publisher>Department: National Treasury- Republic of South Africa</b:Publisher>
    <b:City>Pretoria</b:City>
    <b:RefOrder>2</b:RefOrder>
  </b:Source>
</b:Sources>
</file>

<file path=customXml/itemProps1.xml><?xml version="1.0" encoding="utf-8"?>
<ds:datastoreItem xmlns:ds="http://schemas.openxmlformats.org/officeDocument/2006/customXml" ds:itemID="{1340BE71-24C6-4C5C-BB88-B2CCCA6C7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75</Pages>
  <Words>15993</Words>
  <Characters>91165</Characters>
  <Application>Microsoft Office Word</Application>
  <DocSecurity>0</DocSecurity>
  <Lines>759</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Gaurang Tanna</dc:creator>
  <cp:keywords/>
  <dc:description/>
  <cp:lastModifiedBy>Gaurang Tanna</cp:lastModifiedBy>
  <cp:revision>9</cp:revision>
  <cp:lastPrinted>2017-09-01T09:57:00Z</cp:lastPrinted>
  <dcterms:created xsi:type="dcterms:W3CDTF">2017-09-01T09:19:00Z</dcterms:created>
  <dcterms:modified xsi:type="dcterms:W3CDTF">2017-09-01T11:06:00Z</dcterms:modified>
</cp:coreProperties>
</file>